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outlineLvl w:val="0"/>
        <w:rPr>
          <w:rFonts w:eastAsia="方正仿宋_GBK"/>
          <w:sz w:val="36"/>
          <w:szCs w:val="36"/>
        </w:rPr>
      </w:pPr>
    </w:p>
    <w:p>
      <w:pPr>
        <w:spacing w:line="600" w:lineRule="exact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《培育发展制造业集群实施方案》提纲</w:t>
      </w:r>
    </w:p>
    <w:p>
      <w:pPr>
        <w:spacing w:line="600" w:lineRule="exact"/>
        <w:ind w:firstLine="560" w:firstLineChars="200"/>
        <w:rPr>
          <w:rFonts w:eastAsia="方正仿宋_GBK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第一部分：培育背景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明确实施范围，分析背景和意义。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第二部分：基础条件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分析集群的基础条件、优势与特色，对标国际先进水平找出集群发展的差距。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第三部分：思路与目标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2022-2024年。</w:t>
      </w:r>
      <w:r>
        <w:rPr>
          <w:rFonts w:ascii="仿宋_GB2312" w:hAnsi="仿宋_GB2312" w:eastAsia="仿宋_GB2312" w:cs="仿宋_GB2312"/>
          <w:sz w:val="32"/>
          <w:szCs w:val="32"/>
        </w:rPr>
        <w:t>提出总体思路、培育原则、发展定位和主要目标。写明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2022-2024年</w:t>
      </w:r>
      <w:r>
        <w:rPr>
          <w:rFonts w:ascii="仿宋_GB2312" w:hAnsi="仿宋_GB2312" w:eastAsia="仿宋_GB2312" w:cs="仿宋_GB2312"/>
          <w:sz w:val="32"/>
          <w:szCs w:val="32"/>
        </w:rPr>
        <w:t>每年发展目标。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第四部分：培育发展路径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重点阐明推动集群产业发展、加快技术创新、培育集群发展促进组织、促进要素集聚、深化开放合作、推动重点项目建设的主要任务和做法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第五部分：保障措施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提出培育发展集群的工作机制和保障措施，按年度制定工作计划，细化主要工作任务分工及进度安排。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44F46717"/>
    <w:rsid w:val="44F46717"/>
    <w:rsid w:val="5F373350"/>
    <w:rsid w:val="604570EC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hint="eastAsia" w:ascii="Times New Roman" w:hAnsi="Times New Roman"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hint="eastAsia" w:ascii="仿宋" w:hAnsi="仿宋" w:eastAsia="仿宋" w:cs="仿宋"/>
      <w:sz w:val="32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2157</Words>
  <Characters>2217</Characters>
  <Lines>0</Lines>
  <Paragraphs>0</Paragraphs>
  <TotalTime>0</TotalTime>
  <ScaleCrop>false</ScaleCrop>
  <LinksUpToDate>false</LinksUpToDate>
  <CharactersWithSpaces>2308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2022-08-08T08:43:00Z</dcterms:created>
  <dc:creator>薛尤嘉</dc:creator>
  <cp:lastModifiedBy>薛尤嘉</cp:lastModifiedBy>
  <dcterms:modified xsi:type="dcterms:W3CDTF">2022-08-08T08:44:18Z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0501213D84CB43A6B8D2690C1B5D453D</vt:lpwstr>
  </property>
</Properties>
</file>