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/>
        </w:rPr>
        <w:t>附件2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  <w:lang w:val="en-US" w:eastAsia="zh-CN"/>
        </w:rPr>
        <w:t>部分已认定省级“专精特新”中小企业的更名公示名单</w:t>
      </w:r>
    </w:p>
    <w:tbl>
      <w:tblPr>
        <w:tblStyle w:val="3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305"/>
        <w:gridCol w:w="4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430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原名称</w:t>
            </w:r>
          </w:p>
        </w:tc>
        <w:tc>
          <w:tcPr>
            <w:tcW w:w="412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更名后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30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河北华友古建筑工程股份有限公司</w:t>
            </w:r>
          </w:p>
        </w:tc>
        <w:tc>
          <w:tcPr>
            <w:tcW w:w="412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河北华友文化遗产保护股份有限公司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430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高邑汇力瓷业有限公司</w:t>
            </w:r>
          </w:p>
        </w:tc>
        <w:tc>
          <w:tcPr>
            <w:tcW w:w="412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河北汇力瓷业有限公司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430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河北威尼盛护林设备制造有限公司</w:t>
            </w:r>
          </w:p>
        </w:tc>
        <w:tc>
          <w:tcPr>
            <w:tcW w:w="412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河北威尼盛应急装备制造有限公司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430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河北蓝川科技有限公司</w:t>
            </w:r>
          </w:p>
        </w:tc>
        <w:tc>
          <w:tcPr>
            <w:tcW w:w="412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河北蓝川科技股份有限公司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4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430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斯特龙装饰股份有限公司</w:t>
            </w:r>
          </w:p>
        </w:tc>
        <w:tc>
          <w:tcPr>
            <w:tcW w:w="412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斯特龙城市更新股份有限公司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430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唐山隆信电气设备有限公司</w:t>
            </w:r>
          </w:p>
        </w:tc>
        <w:tc>
          <w:tcPr>
            <w:tcW w:w="412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隆信电力有限公司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430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河北科源激光再制造有限责任公司</w:t>
            </w:r>
          </w:p>
        </w:tc>
        <w:tc>
          <w:tcPr>
            <w:tcW w:w="412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河北迁控科源透平设备有限公司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430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迁安市衡安钢结构有限公司</w:t>
            </w:r>
          </w:p>
        </w:tc>
        <w:tc>
          <w:tcPr>
            <w:tcW w:w="412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唐山市衡安钢结构有限公司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430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唐山市丰南区双义饲料机械有限公司</w:t>
            </w:r>
          </w:p>
        </w:tc>
        <w:tc>
          <w:tcPr>
            <w:tcW w:w="412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唐山双义饲料机械股份有限公司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430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滦县尧尧工艺品有限公司</w:t>
            </w:r>
          </w:p>
        </w:tc>
        <w:tc>
          <w:tcPr>
            <w:tcW w:w="412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滦州尧尧工艺品有限公司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430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唐山市神州机械有限公司</w:t>
            </w:r>
          </w:p>
        </w:tc>
        <w:tc>
          <w:tcPr>
            <w:tcW w:w="412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唐山神州机械集团有限公司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430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河北方田饲料有限公司</w:t>
            </w:r>
          </w:p>
        </w:tc>
        <w:tc>
          <w:tcPr>
            <w:tcW w:w="412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河北方田农牧科技有限公司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430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河北四通新型金属材料股份有限公司</w:t>
            </w:r>
          </w:p>
        </w:tc>
        <w:tc>
          <w:tcPr>
            <w:tcW w:w="412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立中四通轻合金集团股份有限公司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430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河北同光晶体有限公司</w:t>
            </w:r>
          </w:p>
        </w:tc>
        <w:tc>
          <w:tcPr>
            <w:tcW w:w="412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河北同光半导体股份有限公司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430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彩客化学（沧州）有限公司</w:t>
            </w:r>
          </w:p>
        </w:tc>
        <w:tc>
          <w:tcPr>
            <w:tcW w:w="412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河北彩客新材料科技股份有限公司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430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河北鑫星调压器有限公司</w:t>
            </w:r>
          </w:p>
        </w:tc>
        <w:tc>
          <w:tcPr>
            <w:tcW w:w="412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河北鑫星燃气设备股份有限公司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430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枣强县亚新环保设备有限公司</w:t>
            </w:r>
          </w:p>
        </w:tc>
        <w:tc>
          <w:tcPr>
            <w:tcW w:w="412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枣强亚新环保科技股份有限公司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430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邢台三厦铸铁有限公司</w:t>
            </w:r>
          </w:p>
        </w:tc>
        <w:tc>
          <w:tcPr>
            <w:tcW w:w="412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河北三厦厨具科技有限公司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430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定州市优威环保设备科技有限公司</w:t>
            </w:r>
          </w:p>
        </w:tc>
        <w:tc>
          <w:tcPr>
            <w:tcW w:w="4125" w:type="dxa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河北优威环保设备科技有限公司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1612E"/>
    <w:rsid w:val="17C1612E"/>
    <w:rsid w:val="705555F5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2022-03-11T03:34:00Z</dcterms:created>
  <dc:creator>夏天的海～</dc:creator>
  <cp:lastModifiedBy>夏天的海～</cp:lastModifiedBy>
  <dcterms:modified xsi:type="dcterms:W3CDTF">2022-03-11T03:35:29Z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3C5DC6408D034CC7A5F7EE24C87EDB50</vt:lpwstr>
  </property>
</Properties>
</file>