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before="156" w:beforeLines="50" w:after="156" w:afterLines="50" w:line="60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eastAsia="方正小标宋_GBK"/>
          <w:color w:val="auto"/>
          <w:sz w:val="44"/>
          <w:szCs w:val="44"/>
        </w:rPr>
        <w:t>河北省资助工业设计成果转化项目推荐汇总表</w:t>
      </w:r>
    </w:p>
    <w:p>
      <w:pPr>
        <w:spacing w:before="312" w:beforeLines="100" w:line="440" w:lineRule="exact"/>
        <w:jc w:val="left"/>
        <w:rPr>
          <w:rFonts w:eastAsia="仿宋_GB2312"/>
          <w:color w:val="auto"/>
          <w:sz w:val="32"/>
          <w:szCs w:val="36"/>
        </w:rPr>
      </w:pPr>
      <w:r>
        <w:rPr>
          <w:rFonts w:eastAsia="仿宋_GB2312"/>
          <w:color w:val="auto"/>
          <w:sz w:val="32"/>
          <w:szCs w:val="36"/>
        </w:rPr>
        <w:t xml:space="preserve">推荐单位（盖章）：                        填报人：   </w:t>
      </w:r>
      <w:r>
        <w:rPr>
          <w:rFonts w:hint="eastAsia" w:eastAsia="仿宋_GB2312"/>
          <w:color w:val="auto"/>
          <w:sz w:val="32"/>
          <w:szCs w:val="36"/>
        </w:rPr>
        <w:t xml:space="preserve"> </w:t>
      </w:r>
      <w:r>
        <w:rPr>
          <w:rFonts w:eastAsia="仿宋_GB2312"/>
          <w:color w:val="auto"/>
          <w:sz w:val="32"/>
          <w:szCs w:val="36"/>
        </w:rPr>
        <w:t xml:space="preserve">  </w:t>
      </w:r>
      <w:r>
        <w:rPr>
          <w:rFonts w:hint="eastAsia" w:eastAsia="仿宋_GB2312"/>
          <w:color w:val="auto"/>
          <w:sz w:val="32"/>
          <w:szCs w:val="36"/>
        </w:rPr>
        <w:t>　　</w:t>
      </w:r>
      <w:r>
        <w:rPr>
          <w:rFonts w:eastAsia="仿宋_GB2312"/>
          <w:color w:val="auto"/>
          <w:sz w:val="32"/>
          <w:szCs w:val="36"/>
        </w:rPr>
        <w:t xml:space="preserve">   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3430"/>
        <w:gridCol w:w="2791"/>
        <w:gridCol w:w="1941"/>
        <w:gridCol w:w="253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项目名称</w:t>
            </w: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申请企业名称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企业联系人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联系方式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eastAsia="仿宋_GB2312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 w:val="30"/>
                <w:szCs w:val="30"/>
                <w:lang w:eastAsia="zh-CN"/>
              </w:rPr>
              <w:t>所在县区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2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3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4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5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6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7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8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  <w:r>
              <w:rPr>
                <w:rFonts w:eastAsia="仿宋_GB2312"/>
                <w:bCs/>
                <w:color w:val="auto"/>
                <w:sz w:val="30"/>
                <w:szCs w:val="30"/>
              </w:rPr>
              <w:t>...</w:t>
            </w:r>
          </w:p>
        </w:tc>
        <w:tc>
          <w:tcPr>
            <w:tcW w:w="3430" w:type="dxa"/>
            <w:noWrap w:val="0"/>
            <w:vAlign w:val="center"/>
          </w:tcPr>
          <w:p>
            <w:pPr>
              <w:spacing w:line="420" w:lineRule="exact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79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bCs/>
                <w:color w:val="auto"/>
                <w:sz w:val="30"/>
                <w:szCs w:val="30"/>
              </w:rPr>
            </w:pPr>
          </w:p>
        </w:tc>
      </w:tr>
    </w:tbl>
    <w:p>
      <w:pPr>
        <w:rPr>
          <w:color w:val="auto"/>
        </w:rPr>
      </w:pPr>
    </w:p>
    <w:p>
      <w:pPr>
        <w:widowControl/>
        <w:autoSpaceDN w:val="0"/>
        <w:spacing w:line="580" w:lineRule="exact"/>
        <w:rPr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注：本表由各市（含定州、辛集市）工业和信息化局、雄安新区改革发展局填写并盖章。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2193B"/>
    <w:rsid w:val="3542193B"/>
    <w:rsid w:val="4ED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  <w:style w:type="character" w:styleId="8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2022-02-17T06:45:00Z</dcterms:created>
  <dc:creator>夏天的海～</dc:creator>
  <cp:lastModifiedBy>夏天的海～</cp:lastModifiedBy>
  <dcterms:modified xsi:type="dcterms:W3CDTF">2022-02-17T06:46:41Z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BFB75F5B505C43CD9C0A0A4BA1111553</vt:lpwstr>
  </property>
</Properties>
</file>