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31" w:rsidRDefault="00BC3D31" w:rsidP="00BC3D31">
      <w:pPr>
        <w:pStyle w:val="2"/>
        <w:spacing w:beforeLines="100" w:before="312" w:afterLines="100" w:after="312" w:line="600" w:lineRule="exact"/>
        <w:ind w:leftChars="0" w:left="0" w:firstLine="0"/>
        <w:jc w:val="left"/>
        <w:rPr>
          <w:rFonts w:ascii="黑体" w:eastAsia="黑体" w:hAnsi="黑体" w:cs="黑体" w:hint="eastAsia"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附件</w:t>
      </w:r>
    </w:p>
    <w:p w:rsidR="00BC3D31" w:rsidRDefault="00BC3D31" w:rsidP="00BC3D31">
      <w:pPr>
        <w:pStyle w:val="2"/>
        <w:spacing w:beforeLines="100" w:before="312" w:afterLines="100" w:after="312" w:line="600" w:lineRule="exact"/>
        <w:ind w:leftChars="0" w:left="0" w:firstLine="0"/>
        <w:jc w:val="center"/>
        <w:rPr>
          <w:rFonts w:ascii="黑体" w:eastAsia="黑体" w:hAnsi="黑体" w:cs="黑体" w:hint="eastAsia"/>
          <w:color w:val="auto"/>
          <w:kern w:val="2"/>
          <w:sz w:val="32"/>
          <w:szCs w:val="32"/>
        </w:rPr>
      </w:pPr>
      <w:r>
        <w:rPr>
          <w:rFonts w:hint="eastAsia"/>
          <w:b/>
          <w:bCs/>
          <w:color w:val="auto"/>
          <w:kern w:val="2"/>
          <w:sz w:val="44"/>
          <w:szCs w:val="44"/>
        </w:rPr>
        <w:t>2021年度河北省新型研发机构名单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5427"/>
        <w:gridCol w:w="2107"/>
      </w:tblGrid>
      <w:tr w:rsidR="00BC3D31" w:rsidTr="0072413E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归口管理部门</w:t>
            </w:r>
          </w:p>
        </w:tc>
      </w:tr>
      <w:tr w:rsidR="00BC3D31" w:rsidTr="0072413E">
        <w:trPr>
          <w:trHeight w:val="600"/>
          <w:jc w:val="center"/>
        </w:trPr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30"/>
                <w:szCs w:val="30"/>
              </w:rPr>
              <w:t>省成长型新型研发机构</w:t>
            </w:r>
          </w:p>
        </w:tc>
      </w:tr>
      <w:tr w:rsidR="00BC3D31" w:rsidTr="0072413E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bidi="ar"/>
              </w:rPr>
              <w:t>华北制药集团新药研究开发有限责任公司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bidi="ar"/>
              </w:rPr>
              <w:t>石家庄市科技局</w:t>
            </w:r>
          </w:p>
        </w:tc>
      </w:tr>
      <w:tr w:rsidR="00BC3D31" w:rsidTr="0072413E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bidi="ar"/>
              </w:rPr>
              <w:t>石药集团中奇制药技术（石家庄）有限公司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bidi="ar"/>
              </w:rPr>
              <w:t>石家庄市科技局</w:t>
            </w:r>
          </w:p>
        </w:tc>
      </w:tr>
      <w:tr w:rsidR="00BC3D31" w:rsidTr="0072413E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3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bidi="ar"/>
              </w:rPr>
              <w:t>临城县水泵产业技术研究院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bidi="ar"/>
              </w:rPr>
              <w:t>邢台市科技局</w:t>
            </w:r>
          </w:p>
        </w:tc>
      </w:tr>
      <w:tr w:rsidR="00BC3D31" w:rsidTr="0072413E">
        <w:trPr>
          <w:trHeight w:val="82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4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bidi="ar"/>
              </w:rPr>
              <w:t>河北京津冀再制造产业技术研究有限公司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bidi="ar"/>
              </w:rPr>
              <w:t>沧州市科技局</w:t>
            </w:r>
          </w:p>
        </w:tc>
      </w:tr>
      <w:tr w:rsidR="00BC3D31" w:rsidTr="0072413E">
        <w:trPr>
          <w:trHeight w:val="600"/>
          <w:jc w:val="center"/>
        </w:trPr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Arial" w:hAnsi="Arial" w:cs="Arial" w:hint="eastAsia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30"/>
                <w:szCs w:val="30"/>
              </w:rPr>
              <w:t>省初创型新型研发机构</w:t>
            </w:r>
          </w:p>
        </w:tc>
      </w:tr>
      <w:tr w:rsidR="00BC3D31" w:rsidTr="0072413E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  <w:t>哈工大（张家口）工业技术研究院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  <w:t>张家口市科技局</w:t>
            </w:r>
          </w:p>
        </w:tc>
      </w:tr>
      <w:tr w:rsidR="00BC3D31" w:rsidTr="0072413E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bidi="ar"/>
              </w:rPr>
              <w:t>2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  <w:t>智慧互通科技股份有限公司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  <w:t>张家口市科技局</w:t>
            </w:r>
          </w:p>
        </w:tc>
      </w:tr>
      <w:tr w:rsidR="00BC3D31" w:rsidTr="0072413E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bidi="ar"/>
              </w:rPr>
              <w:t>3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  <w:t>河北菲尼斯生物技术有限公司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  <w:t>石家庄市科技局</w:t>
            </w:r>
          </w:p>
        </w:tc>
      </w:tr>
      <w:tr w:rsidR="00BC3D31" w:rsidTr="0072413E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bidi="ar"/>
              </w:rPr>
              <w:t>4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  <w:t>河北省同创交通工程配套产品产业技术研究院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  <w:t>衡水市科技局</w:t>
            </w:r>
          </w:p>
        </w:tc>
      </w:tr>
      <w:tr w:rsidR="00BC3D31" w:rsidTr="0072413E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bidi="ar"/>
              </w:rPr>
              <w:t>5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  <w:t>京津冀钢铁联盟（迁安）协同创新研究院有限公司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  <w:t>唐山市科技局</w:t>
            </w:r>
          </w:p>
        </w:tc>
      </w:tr>
      <w:tr w:rsidR="00BC3D31" w:rsidTr="0072413E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bidi="ar"/>
              </w:rPr>
              <w:t>6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  <w:t>鹰领航空高端装备技术秦皇岛有限公司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  <w:t>秦皇岛市科技局</w:t>
            </w:r>
          </w:p>
        </w:tc>
      </w:tr>
      <w:tr w:rsidR="00BC3D31" w:rsidTr="0072413E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bidi="ar"/>
              </w:rPr>
              <w:t>7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  <w:t>河北盛火新材料科技有限公司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  <w:t>邯郸市科技局</w:t>
            </w:r>
          </w:p>
        </w:tc>
      </w:tr>
      <w:tr w:rsidR="00BC3D31" w:rsidTr="0072413E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bidi="ar"/>
              </w:rPr>
              <w:t>8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  <w:t>河北瑞龙生物科技有限公司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  <w:t>石家庄市科技局</w:t>
            </w:r>
          </w:p>
        </w:tc>
      </w:tr>
      <w:tr w:rsidR="00BC3D31" w:rsidTr="0072413E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bidi="ar"/>
              </w:rPr>
              <w:t>9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  <w:t>河北新林坡孵化器股份有限公司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  <w:t>沧州市科技局</w:t>
            </w:r>
          </w:p>
        </w:tc>
      </w:tr>
      <w:tr w:rsidR="00BC3D31" w:rsidTr="0072413E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bidi="ar"/>
              </w:rPr>
              <w:t>10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  <w:t>河北劲派橡塑管件研究所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C3D31" w:rsidRDefault="00BC3D31" w:rsidP="0072413E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  <w:lang w:bidi="ar"/>
              </w:rPr>
              <w:t>衡水市科技局</w:t>
            </w:r>
          </w:p>
        </w:tc>
      </w:tr>
    </w:tbl>
    <w:p w:rsidR="004F28B6" w:rsidRDefault="004F28B6">
      <w:bookmarkStart w:id="0" w:name="_GoBack"/>
      <w:bookmarkEnd w:id="0"/>
    </w:p>
    <w:sectPr w:rsidR="004F2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31"/>
    <w:rsid w:val="004F28B6"/>
    <w:rsid w:val="00BC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AFD96-00FC-4DE3-8D47-81E47109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BC3D31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C3D31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BC3D31"/>
    <w:rPr>
      <w:rFonts w:ascii="宋体" w:eastAsia="宋体" w:hAnsi="宋体" w:cs="宋体"/>
      <w:color w:val="000000"/>
      <w:kern w:val="0"/>
      <w:sz w:val="24"/>
      <w:szCs w:val="24"/>
    </w:rPr>
  </w:style>
  <w:style w:type="paragraph" w:styleId="2">
    <w:name w:val="Body Text First Indent 2"/>
    <w:basedOn w:val="a3"/>
    <w:link w:val="20"/>
    <w:qFormat/>
    <w:rsid w:val="00BC3D31"/>
    <w:pPr>
      <w:ind w:firstLine="420"/>
    </w:pPr>
  </w:style>
  <w:style w:type="character" w:customStyle="1" w:styleId="20">
    <w:name w:val="正文首行缩进 2 字符"/>
    <w:basedOn w:val="a4"/>
    <w:link w:val="2"/>
    <w:rsid w:val="00BC3D31"/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BC3D31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2021-12-29T01:49:00Z</dcterms:created>
  <dcterms:modified xsi:type="dcterms:W3CDTF">2021-12-29T01:50:00Z</dcterms:modified>
</cp:coreProperties>
</file>