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F7" w:rsidRPr="00937D02" w:rsidRDefault="00344BF7" w:rsidP="00344BF7">
      <w:pPr>
        <w:widowControl/>
        <w:shd w:val="clear" w:color="auto" w:fill="FFFFFF"/>
        <w:spacing w:line="520" w:lineRule="exact"/>
        <w:rPr>
          <w:rFonts w:ascii="黑体" w:eastAsia="黑体" w:hAnsi="黑体"/>
          <w:sz w:val="32"/>
          <w:szCs w:val="32"/>
        </w:rPr>
      </w:pPr>
      <w:r w:rsidRPr="00937D02">
        <w:rPr>
          <w:rFonts w:ascii="黑体" w:eastAsia="黑体" w:hAnsi="黑体" w:hint="eastAsia"/>
          <w:sz w:val="32"/>
          <w:szCs w:val="32"/>
        </w:rPr>
        <w:t>附件</w:t>
      </w:r>
    </w:p>
    <w:p w:rsidR="00344BF7" w:rsidRPr="00937D02" w:rsidRDefault="00344BF7" w:rsidP="00344BF7">
      <w:pPr>
        <w:jc w:val="center"/>
        <w:rPr>
          <w:b/>
          <w:bCs/>
          <w:sz w:val="32"/>
          <w:szCs w:val="32"/>
        </w:rPr>
      </w:pPr>
    </w:p>
    <w:p w:rsidR="00344BF7" w:rsidRPr="00937D02" w:rsidRDefault="00344BF7" w:rsidP="00344BF7">
      <w:pPr>
        <w:jc w:val="center"/>
        <w:rPr>
          <w:rFonts w:ascii="黑体" w:eastAsia="黑体" w:hAnsi="黑体"/>
          <w:sz w:val="32"/>
          <w:szCs w:val="32"/>
        </w:rPr>
      </w:pPr>
      <w:r w:rsidRPr="00937D02">
        <w:rPr>
          <w:rFonts w:hint="eastAsia"/>
          <w:b/>
          <w:bCs/>
          <w:sz w:val="32"/>
          <w:szCs w:val="32"/>
        </w:rPr>
        <w:t>河北省2021年第六批拟入库国家科技型中小企业名单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5387"/>
        <w:gridCol w:w="2241"/>
      </w:tblGrid>
      <w:tr w:rsidR="00344BF7" w:rsidRPr="00937D02" w:rsidTr="001067B4">
        <w:trPr>
          <w:trHeight w:val="312"/>
          <w:tblHeader/>
          <w:jc w:val="center"/>
        </w:trPr>
        <w:tc>
          <w:tcPr>
            <w:tcW w:w="826" w:type="dxa"/>
            <w:vAlign w:val="center"/>
          </w:tcPr>
          <w:p w:rsidR="00344BF7" w:rsidRPr="00937D02" w:rsidRDefault="00344BF7" w:rsidP="001067B4"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 w:rsidRPr="00937D0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87" w:type="dxa"/>
            <w:vAlign w:val="center"/>
          </w:tcPr>
          <w:p w:rsidR="00344BF7" w:rsidRPr="00937D02" w:rsidRDefault="00344BF7" w:rsidP="001067B4"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 w:rsidRPr="00937D02"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2241" w:type="dxa"/>
            <w:vAlign w:val="center"/>
          </w:tcPr>
          <w:p w:rsidR="00344BF7" w:rsidRPr="00937D02" w:rsidRDefault="00344BF7" w:rsidP="001067B4"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 w:rsidRPr="00937D02">
              <w:rPr>
                <w:rFonts w:hint="eastAsia"/>
                <w:b/>
                <w:bCs/>
              </w:rPr>
              <w:t>企业注册地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保定本元纺织科技有限公司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保定采优农业科技有限公司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保定冁然而笑文化发展有限公司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保定东羽信息科技有限公司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保定恩腾健康管理咨询有限公司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保定飞码网络科技有限责任公司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保定丰腾农业科技有限公司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保定归乡生物科技有限公司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保定行至品牌创意有限公司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</w:t>
            </w:r>
          </w:p>
        </w:tc>
        <w:tc>
          <w:tcPr>
            <w:tcW w:w="5387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保定航图工业设计有限公司</w:t>
            </w:r>
          </w:p>
        </w:tc>
        <w:tc>
          <w:tcPr>
            <w:tcW w:w="2241" w:type="dxa"/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保定恒昂电气科技有限公司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保定恒屹网络科技有限公司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保定佳音生物科技有限公司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保定卡格信息科技有限公司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保定亢阳信息科技有限公司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保定兰罗环保科技有限公司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保定兰闫农业科技有限公司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保定蓝珀网络科技有限公司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保定连界供应链科技有限公司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保定木桃农业科技有限公司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保定沐白网络科技有限公司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保定慕荣教育科技有限公司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保定慕特企业管理咨询有限公司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保定普菲特电子商务有限公司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保定乔然网络科技有限公司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保定趣卫信息技术有限公司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保定蓉菁网络科技有限公司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保定市北软科技有限公司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保定市驰越电子科技有限公司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保定市德鑫农业科技有限公司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保定市凡趣电子商务有限公司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保定市奉凯新能源科技有限公司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保定市贵嵩新能源科技有限公司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保定市航凯网络科技有限公司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保定市桦耕生物科技有限公司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保定市汲铮网络科技有限公司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保定市捷威光电科技有限公司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保定市桔卫新能源科技有限公司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保定市峻崇网络科技有限公司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保定市峻峰网络科技有限公司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保定市骏果生物科技有限公司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保定市雷趣网络科技有限公司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保定市麟檬网络科技有限公司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保定市灵旺网络科技有限公司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保定市荣瑞电气科技有限公司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保定市锐柒新能源科技有限公司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保定市瑞高电气有限公司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保定市嵩阙智能科技有限公司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保定市涛顺网络科技有限公司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保定市晚珀网络科技有限公司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保定市熙琳环保科技有限公司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保定市喜茹网络科技有限公司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保定市星里网络科技有限公司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保定市旭亮智能科技有限公司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保定市雪超网络科技有限公司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保定市煜达新材料科技有限公司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保定市源盼生物科技有限公司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保定市苑悦芝网络科技有限公司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保定市甄特网络科技有限公司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保定市振灵信息技术有限公司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保定数慧信息技术有限公司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保定烁亮电子科技有限公司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保定思诺流体科技有限公司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保定微展科技股份有限公司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保定轩航新能源科技有限公司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保定雅麒信息科技有限公司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保定燕风农业科技有限公司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保定依尚农业科技有限公司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保定亿芒环保科技有限公司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保定银嘉电子科技有限公司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保定影白工业设计有限公司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保定原本网络科技有限公司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保定源汉升新材料科技有限公司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保定悦满科技孵化器有限公司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保定跃瑞体育文化发展有限公司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保定赞壹文化传播有限公司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保定智态农业科技有限公司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保定卓环网络科技有限公司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保定卓为电气有限公司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河北冀雅坤环保科技有限公司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河北简思电子科技有限公司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河北经图地理信息工程有限公司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河北景园游乐设备科技有限公司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河北久核光伏科技有限公司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河北玖伴信息技术服务有限公司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河北灵感工业设计有限公司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河北隆霆电子科技有限公司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河北鲁公建筑科技有限公司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河北仑格环保科技有限公司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河北萝月智能科技有限公司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河北日臻电气有限公司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河北硕城数据处理服务有限公司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河北须佐能乎网络科技有限公司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河北英照照明科技有限公司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河北芸温郁新能源科技有限公司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坤诺（保定）生物科技有限公司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乐钧网络科技（保定）有限公司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臻煌信息技术保定有限公司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中雄世纪征信有限公司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卓驰新能源科技保定有限公司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保定市竞秀区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涞源县亮靖新能源科技有限公司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保定市涞源县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保定市卓尚声光设备有限公司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保定市莲池区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河北惠仁医疗设备科技有限公司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保定市莲池区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河北捷联拓维电子科技有限公司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保定市莲池区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保定福焓热能设备制造有限公司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保定市徐水区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河北恒德利起重设备制造有限公司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保定市徐水区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河北茂动兴腾农业技术服务有限公司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沧州市泊头市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河北欧狮顿新能源科技有限公司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沧州市东光县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河北华烨机械科技有限公司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沧州市任丘市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河北新瑞门业有限公司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沧州市任丘市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奥医沧州科技软件有限公司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沧州市运河区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泊头市昌新量具制造有限公司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沧州市运河区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沧州方旭科技服务有限公司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沧州市运河区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河北星辰汽车电器有限公司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沧州市运河区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承德高新区新悦服务有限公司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承德市双桥区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承德摩隐信息科技有限公司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承德市双桥区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承德市艺风园林绿化工程有限公司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承德市双桥区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承德益远科技有限公司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承德市双桥区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承德华天维新材料科技有限公司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承德市围场满族蒙古族自治县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承德清宫酿坊白酒制造有限公司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承德市围场满族蒙古族自治县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定州市四新工业有限公司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定州市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河北双月节能环保科技有限公司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定州市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河北智皓环保机械制造有限公司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定州市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德佳控制技术邯郸有限公司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邯郸市丛台区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河北镌远网络科技有限公司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邯郸市丛台区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河北圣鉴工程技术有限公司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邯郸市丛台区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天来星科技（河北）有限公司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邯郸市肥乡区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河北铠特农业机械有限公司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邯郸市馆陶县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河北永誉环保科技有限公司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邯郸市邱县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河北格林普科技有限公司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邯郸市魏县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河北华帅禽业育种有限公司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邯郸市永年区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故城县中太新能源科技有限公司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衡水市故城县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河北诚毅环保设备有限公司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衡水市冀州区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河北钛通滤清器有限公司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衡水市深州市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河北锦地农业开发有限公司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衡水市桃城区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河北容德家禽育种有限公司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衡水市桃城区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河北中润通信设备有限公司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衡水市桃城区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衡水旗舰桥隧橡塑有限公司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衡水市桃城区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衡水中裕铁信防水技术有限公司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衡水市桃城区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衡水中裕铁信环保工程有限公司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衡水市桃城区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衡水中裕铁信装备工程有限公司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衡水市桃城区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河北聚碳生物科技有限公司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衡水市武强县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华田信科（廊坊）电子科技有限公司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廊坊市安次区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廊坊市钦纵机电产品制造有限公司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廊坊市安次区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廊坊市勤丰科技有限公司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廊坊市安次区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廊坊市维金农业科技有限公司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廊坊市安次区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廊坊市正泰家具股份有限公司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廊坊市安次区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臻梦（廊坊）自动化科技有限公司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廊坊市安次区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霸州市东泰家具有限公司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廊坊市霸州市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霸州市万鑫工贸有限公司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廊坊市霸州市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大厂回族自治县益利印刷有限公司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廊坊市大厂回族自治县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廊坊科泰达科技有限公司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廊坊市大厂回族自治县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廊坊思拓光伏科技有限公司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廊坊市大厂回族自治县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北无仪电子产品制造(固安)有限公司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鼎源力诺科技（廊坊）有限公司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固安恒拓包装设备有限公司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固安林科特生物工程有限公司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固安帕斯卡科技有限公司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固安斯达特科技有限公司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固安喜威一刀具有限公司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固安县晨泰精密机械有限公司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固安县林嘉过滤器材有限公司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固安县朔程燃气有限公司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固安县晓磊电气设备有限公司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昊瑞森(固安)能源科技有限公司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河北康盛伟业机械制造有限公司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河北朗驰机械制造有限公司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河北依利兴达科技有限公司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卡洛斯电气（固安）有限公司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廊坊华腾佳和挤出机制造有限公司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廊坊六耳环保设备有限公司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廊坊排山过滤器材有限公司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廊坊五圣天华园林景观工程有限公司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廊坊信亿通达科技有限公司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雄超阻燃电缆（固安）有限公司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廊坊市固安县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海思（廊坊）科技有限公司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廊坊市广阳区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177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河北赛研科技有限公司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廊坊市广阳区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河北卓度信息科技有限公司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廊坊市广阳区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廊坊市东电腾达电力工程有限公司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廊坊市广阳区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廊坊市荣祥机电设备有限公司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廊坊市广阳区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廊坊市亚龙三惠科技股份有限公司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廊坊市广阳区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鹰视（廊坊）科技有限公司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廊坊市广阳区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河北霍夫曼新材料科技有限公司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廊坊市三河市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可迪尔环保设备（三河）有限公司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廊坊市三河市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小牛科技河北有限公司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廊坊市三河市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燕河电气科技有限公司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廊坊市三河市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秦皇岛方法科技有限公司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秦皇岛市海港区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秦皇岛长城玻璃工业有限公司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秦皇岛市海港区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河北诚业智能科技股份有限公司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石家庄市藁城区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河北启明氢能源发展有限公司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石家庄市藁城区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河北一煌电力科技有限公司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石家庄市藁城区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赛峰航空科技河北有限公司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石家庄市藁城区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石家庄保路杰照明器材有限公司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石家庄市藁城区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石家庄如原科技有限公司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石家庄市藁城区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石家庄森齐木业有限公司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石家庄市藁城区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河北君泽电力设备有限公司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石家庄市晋州市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晋州市昊扬橡胶有限公司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石家庄市晋州市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晋州市耀辉建材有限公司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石家庄市晋州市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199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石家庄娅丽洁纸业有限公司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石家庄市晋州市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河北嗨玩科技有限公司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河北酷神智能科技有限公司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河北天业电气有限公司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河北翔拓航空科技有限公司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河北阳天通信科技有限公司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石家庄弗斯特机电设备有限公司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石家庄市安瑞尔机械制造有限公司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石家庄市鹿泉区精诚通信科技有限公司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石家庄拓捷科技有限公司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石家庄泽润科技有限公司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智诚创新科技（石家庄）有限公司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石家庄市鹿泉区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河北平钻人造金刚石有限公司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石家庄市平山县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河北爱其科技有限公司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河北恒讯达信息科技有限公司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河北家和康孕信息技术有限公司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河北九圣文化传播有限公司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河北平旦科技有限公司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河北祺瑞电子科技有限公司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河北启天电子技术有限公司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河北中惠博裕科技有限公司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速能环保科技河北有限公司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河北猿本科技有限公司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石家庄市新华区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石家庄筑佳节能产品科技有限责任公司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石家庄市新华区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223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艾博德河北信息技术有限公司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伴她河北网络科技有限公司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博宇科技股份有限公司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河北奥意新材料有限公司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河北博腾新能源科技有限公司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河北聪瀚科技有限公司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河北当初科技有限公司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河北鼎启网络科技有限公司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河北菲林映相文化传播有限公司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河北奋奋猪科技有限公司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河北格箬网络科技有限公司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河北冀嘉教育科技有限公司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河北嘉豪中尧信息科技股份有限公司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河北嘉朗科技有限公司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河北玖洺文化传媒有限公司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河北科美信息技术有限公司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河北肯能科技有限公司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河北乐得教育科技有限公司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河北迈科生物科技有限公司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河北宁秦计算机科技有限公司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河北诺聘网络科技有限公司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河北芃瑞科技有限公司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河北千诚电子科技有限公司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河北瑞鸿生物科技有限公司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河北山泉信息技术有限公司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河北盛祖唐文化传播有限公司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河北数景信息科技有限公司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河北田之源标识标牌有限公司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河北旺林网络科技有限公司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河北喜来福科技有限公司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河北晓通网络技术有限公司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河北晓樽通信科技有限公司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河北星束科技有限公司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河北耀增生物科技有限公司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河北宜世达通信工程设计有限公司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河北宇辰医药科技有限公司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河北玉盘科技有限公司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河北云灵科技有限公司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河北云山电子科技有限公司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河北云悦生物科技有限公司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河北章定科技有限公司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河北长方信息科技有限公司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河北中荣石油机械有限责任公司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河北众邦高创信息服务有限公司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河北筑盛科技股份有限公司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嘉豪伟业科技有限公司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269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石家庄百迪科技服务有限公司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石家庄创动信息技术有限公司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石家庄东良科技有限公司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石家庄福联科技服务有限公司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石家庄国盛矿业科技有限公司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石家庄翰科电气科技有限公司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石家庄华创医学检验实验室有限公司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石家庄汇戎建晟通用设备有限公司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石家庄凯瑞特机械有限公司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石家庄罗素信息技术有限公司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石家庄洛洛科技有限公司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石家庄绿蚁科技有限公司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石家庄茂如商贸有限公司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石家庄铭鼎科技有限公司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石家庄纳欧科技有限公司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石家庄全骏科技有限公司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石家庄润尊科技有限公司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石家庄思度科技有限公司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石家庄天冕防水科技有限公司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石家庄图云信息科技有限公司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石家庄正一网络科技有限公司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英科玛传动科技（河北）有限公司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中启达河北科技有限公司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石家庄市裕华区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河北顺成线缆有限公司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石家庄市元氏县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河北翰智物联网科技有限公司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石家庄市长安区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河北新磁信息技术有限公司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石家庄市长安区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河北众鹏新材料科技有限公司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石家庄市赵县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河北关点科技有限公司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石家庄市正定县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北京东邦绿建科技有限公司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唐山市曹妃甸区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北京科嘉德技术有限公司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唐山市曹妃甸区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299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冀东日彰节能风机制造有限公司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唐山市曹妃甸区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唐山弘联硕实业有限公司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唐山市曹妃甸区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唐山金孚顿节能科技有限公司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唐山市曹妃甸区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唐山市恒旭混凝土有限公司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唐山市曹妃甸区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天翊科技有限公司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唐山市曹妃甸区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惠达住宅工业设备（唐山）有限公司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唐山市诚建机械制造有限公司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河北实丰绿建科技发展有限公司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唐山市丰润区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厚普传动系统（唐山）有限公司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唐山市丰润区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唐山宏正机械设备有限公司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唐山市丰润区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唐山市丰润区新丰镁砂有限公司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唐山市丰润区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唐山市佳冠实业有限公司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唐山市丰润区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开滦机电厂劳动服务公司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唐山市古冶区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河北恒清环保科技有限公司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唐山市开平区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唐山百盛机械设备有限公司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唐山市开平区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唐山市开平立鑫精选有限公司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唐山市开平区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315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乐亭万事达生态农业发展有限公司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唐山市乐亭县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乐亭中肽生物科技有限公司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唐山市乐亭县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源科乐亭企业管理咨询有限公司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唐山市乐亭县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福赛特（唐山）新材料有限公司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浦兰德（唐山）生物科技有限公司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唐山宝烨无损检测有限公司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唐山边明科技有限公司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唐山大世环保科技有限公司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唐山惠唐物联科技有限公司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唐山聚人环保科技有限公司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唐山昆铁科技有限公司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唐山鎏煜科技有限公司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唐山美欧科技有限公司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唐山润川环保机械有限公司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唐山润格自动化设备有限公司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唐山双彩堂科技有限公司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唐山远界科技有限公司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唐山云软信息技术有限公司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鑫田（唐山）电气工程有限公司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嘉利信得家具有限公司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唐山时代建筑工程有限责任公司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唐山拓为电气有限公司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唐山市路南区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河北永发鸿田农机制造有限公司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滦南县茗阳包装有限公司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唐山阿波罗智能设备有限公司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唐山宏利工具制造有限公司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唐山鸿田生物质科技开发有限公司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唐山华纤科技有限公司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唐山汇丰钢铁有限公司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唐山坤达科技有限公司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唐山尚德门窗有限公司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唐山市军桥五金工具制造有限公司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唐山市滦南县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河北安然通用设备有限公司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河北隆腾科技有限公司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河北万杰机械科技股份有限公司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唐山宏通玛钢有限公司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唐山树华畜牧机械制造有限公司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唐山亿德建筑材料有限公司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新大运防水科技（唐山）有限公司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玉田县鸿途印刷包装机械有限公司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玉田县泰如机械制造有限公司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玉田县益利机械制造有限公司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唐山市玉田县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河北奥索电子科技有限公司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邢台市柏乡县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河北海雅激光机械设备有限公司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邢台市巨鹿县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海逸南宫热能科技有限公司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邢台市南宫市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河北开云汽车制造有限公司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邢台市南宫市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361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河北瑞宏蓝天钢结构工程有限公司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邢台市南宫市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中科荣威生物药业（河北）集团有限公司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邢台市南宫市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河北诚恒塑料机械科技有限公司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邢台市宁晋县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河北鼎瓷电子科技有限公司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邢台市宁晋县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河北方圆仪器设备有限公司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邢台市宁晋县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邢台龙嘉电子设备科技有限公司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邢台市宁晋县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河北丰维机械制造有限公司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邢台市平乡县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邢台天富自行车有限公司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邢台市平乡县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河北壹商易网网络科技有限公司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邢台市桥东区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邢台德谨精密机械制造有限公司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邢台市桥东区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邢台科迪科橡胶有限公司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邢台市桥东区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邢台市牧鲸网络科技有限公司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邢台市桥东区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邢台市网商软件开发有限公司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邢台市桥东区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邢台轧辊异型辊有限公司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邢台市桥东区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河北博源矿山机械设备有限公司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河北充填采矿技术有限公司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河北路之瑶文化传媒有限公司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河北启扬信息技术有限公司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河北擎天网络科技有限公司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河北中基华工程项目管理有限公司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邢台市名航计算机科技有限公司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邢台市新维电子科技有限公司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邢台松盛科技开发有限公司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邢台轧辊小冷辊有限责任公司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邢台中测仪器设备有限公司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河北安淼环保科技有限公司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河北捷如美农业科技开发有限公司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河北田加力生物科技股份有限公司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河北维普机床制造有限公司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邢台市环日橡塑制品有限公司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邢台市任县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沙河市欧卡数码科技有限公司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邢台市沙河市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邢台护禄旅游开发有限公司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邢台市沙河市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河北运良机械制造股份有限公司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邢台市邢台县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河北维实科技有限公司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河北永强时代科技有限公司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怀来诚兴机械制造有限公司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怀来创盛力测控设备有限公司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怀来县金帆机械制造有限公司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399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久仪智能科技河北有限公司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张家口车友滤清器有限公司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张家口好农好牧生态养殖有限公司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张家口怀塑塑业股份有限公司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张家口金开利来机械制造股份有限公司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张家口润山石英玻璃制品加工有限公司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张家口天海卓成机械设备制造有限公司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张家口永畅机械设备制造有限公司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张家口市怀来县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lastRenderedPageBreak/>
              <w:t>407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普惠数字金服大数据科技张家口有限公司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张家口市桥东区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河北津乐科技有限公司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张家口汇德冶金材料有限公司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张家口市桥西区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河北恒浩集成房屋科技有限公司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河北万矿机械厂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健垣科技（张家口）有限公司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瑞腾安全技术有限公司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张家口恒盛煤矿机械有限公司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张家口良晟智能设备有限公司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张家口络宇迅业科技发展有限公司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张家口迈威饲料开发有限公司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张家口青云科技有限公司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张家口斯莱科特机械科技有限公司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张家口钰辉起航科技有限公司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张家口市万全区</w:t>
            </w:r>
          </w:p>
        </w:tc>
      </w:tr>
      <w:tr w:rsidR="00344BF7" w:rsidRPr="00937D02" w:rsidTr="001067B4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421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张家口市氢能科技有限公司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BF7" w:rsidRPr="00937D02" w:rsidRDefault="00344BF7" w:rsidP="001067B4">
            <w:pPr>
              <w:widowControl/>
              <w:adjustRightInd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37D02">
              <w:rPr>
                <w:rFonts w:cs="Times New Roman" w:hint="eastAsia"/>
                <w:sz w:val="20"/>
                <w:szCs w:val="20"/>
              </w:rPr>
              <w:t>张家口市下花园区</w:t>
            </w:r>
          </w:p>
        </w:tc>
      </w:tr>
    </w:tbl>
    <w:p w:rsidR="008F1E49" w:rsidRDefault="008F1E49">
      <w:bookmarkStart w:id="0" w:name="_GoBack"/>
      <w:bookmarkEnd w:id="0"/>
    </w:p>
    <w:sectPr w:rsidR="008F1E49" w:rsidSect="00344BF7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5D5CE7"/>
    <w:multiLevelType w:val="singleLevel"/>
    <w:tmpl w:val="5A5D5CE7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A5D60DF"/>
    <w:multiLevelType w:val="singleLevel"/>
    <w:tmpl w:val="5A5D60D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BDBB273"/>
    <w:multiLevelType w:val="singleLevel"/>
    <w:tmpl w:val="5BDBB273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F7"/>
    <w:rsid w:val="00344BF7"/>
    <w:rsid w:val="008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0B38-D325-427F-A0DA-D749F37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F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344BF7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344BF7"/>
    <w:rPr>
      <w:rFonts w:ascii="宋体" w:eastAsia="宋体" w:hAnsi="宋体" w:cs="宋体"/>
      <w:kern w:val="0"/>
      <w:sz w:val="24"/>
      <w:szCs w:val="24"/>
    </w:rPr>
  </w:style>
  <w:style w:type="character" w:styleId="HTML">
    <w:name w:val="HTML Typewriter"/>
    <w:basedOn w:val="a0"/>
    <w:rsid w:val="00344BF7"/>
    <w:rPr>
      <w:rFonts w:ascii="黑体" w:eastAsia="黑体" w:hAnsi="Courier New" w:cs="Courier New"/>
      <w:sz w:val="24"/>
      <w:szCs w:val="24"/>
    </w:rPr>
  </w:style>
  <w:style w:type="paragraph" w:styleId="a5">
    <w:name w:val="footer"/>
    <w:basedOn w:val="a"/>
    <w:link w:val="a6"/>
    <w:rsid w:val="0034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4BF7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7">
    <w:name w:val="page number"/>
    <w:basedOn w:val="a0"/>
    <w:rsid w:val="00344BF7"/>
  </w:style>
  <w:style w:type="paragraph" w:styleId="a8">
    <w:name w:val="header"/>
    <w:basedOn w:val="a"/>
    <w:link w:val="a9"/>
    <w:rsid w:val="0034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44BF7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a">
    <w:name w:val="Hyperlink"/>
    <w:rsid w:val="00344BF7"/>
    <w:rPr>
      <w:color w:val="0000FF"/>
      <w:u w:val="single"/>
    </w:rPr>
  </w:style>
  <w:style w:type="paragraph" w:styleId="ab">
    <w:name w:val="Date"/>
    <w:basedOn w:val="a"/>
    <w:next w:val="a"/>
    <w:link w:val="ac"/>
    <w:rsid w:val="00344BF7"/>
    <w:pPr>
      <w:ind w:leftChars="2500" w:left="100"/>
    </w:pPr>
  </w:style>
  <w:style w:type="character" w:customStyle="1" w:styleId="ac">
    <w:name w:val="日期 字符"/>
    <w:basedOn w:val="a0"/>
    <w:link w:val="ab"/>
    <w:rsid w:val="00344BF7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344BF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p0">
    <w:name w:val="p0"/>
    <w:basedOn w:val="a"/>
    <w:rsid w:val="00344BF7"/>
    <w:pPr>
      <w:ind w:firstLine="420"/>
    </w:pPr>
    <w:rPr>
      <w:rFonts w:ascii="仿宋_GB2312" w:hAnsi="Times New Roman" w:cs="仿宋_GB2312"/>
      <w:color w:val="auto"/>
      <w:sz w:val="21"/>
      <w:szCs w:val="32"/>
    </w:rPr>
  </w:style>
  <w:style w:type="numbering" w:customStyle="1" w:styleId="1">
    <w:name w:val="无列表1"/>
    <w:next w:val="a2"/>
    <w:semiHidden/>
    <w:unhideWhenUsed/>
    <w:rsid w:val="00344BF7"/>
  </w:style>
  <w:style w:type="character" w:customStyle="1" w:styleId="ad">
    <w:name w:val="批注框文本 字符"/>
    <w:basedOn w:val="a0"/>
    <w:link w:val="ae"/>
    <w:semiHidden/>
    <w:rsid w:val="00344BF7"/>
    <w:rPr>
      <w:rFonts w:ascii="Tahoma" w:eastAsia="微软雅黑" w:hAnsi="Tahoma"/>
      <w:sz w:val="18"/>
      <w:szCs w:val="18"/>
    </w:rPr>
  </w:style>
  <w:style w:type="paragraph" w:styleId="ae">
    <w:name w:val="Balloon Text"/>
    <w:basedOn w:val="a"/>
    <w:link w:val="ad"/>
    <w:semiHidden/>
    <w:unhideWhenUsed/>
    <w:rsid w:val="00344BF7"/>
    <w:pPr>
      <w:widowControl/>
      <w:adjustRightInd w:val="0"/>
      <w:snapToGrid w:val="0"/>
      <w:jc w:val="left"/>
    </w:pPr>
    <w:rPr>
      <w:rFonts w:ascii="Tahoma" w:eastAsia="微软雅黑" w:hAnsi="Tahoma" w:cstheme="minorBidi"/>
      <w:color w:val="auto"/>
      <w:kern w:val="2"/>
      <w:sz w:val="18"/>
      <w:szCs w:val="18"/>
    </w:rPr>
  </w:style>
  <w:style w:type="character" w:customStyle="1" w:styleId="10">
    <w:name w:val="批注框文本 字符1"/>
    <w:basedOn w:val="a0"/>
    <w:uiPriority w:val="99"/>
    <w:semiHidden/>
    <w:rsid w:val="00344BF7"/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Char1">
    <w:name w:val="批注框文本 Char1"/>
    <w:basedOn w:val="a0"/>
    <w:semiHidden/>
    <w:rsid w:val="00344BF7"/>
    <w:rPr>
      <w:rFonts w:ascii="Tahoma" w:eastAsia="微软雅黑" w:hAnsi="Tahoma"/>
      <w:kern w:val="0"/>
      <w:sz w:val="18"/>
      <w:szCs w:val="18"/>
    </w:rPr>
  </w:style>
  <w:style w:type="character" w:customStyle="1" w:styleId="Char10">
    <w:name w:val="日期 Char1"/>
    <w:basedOn w:val="a0"/>
    <w:semiHidden/>
    <w:rsid w:val="00344BF7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2021-09-17T06:33:00Z</dcterms:created>
  <dcterms:modified xsi:type="dcterms:W3CDTF">2021-09-17T06:34:00Z</dcterms:modified>
</cp:coreProperties>
</file>