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93" w:rsidRPr="000131BA" w:rsidRDefault="004D4F93" w:rsidP="004D4F93">
      <w:pPr>
        <w:rPr>
          <w:rFonts w:ascii="黑体" w:eastAsia="黑体" w:hAnsi="黑体" w:cs="Times New Roman" w:hint="eastAsia"/>
          <w:bCs/>
          <w:color w:val="auto"/>
          <w:kern w:val="2"/>
          <w:sz w:val="32"/>
          <w:szCs w:val="32"/>
        </w:rPr>
      </w:pPr>
      <w:r w:rsidRPr="000131BA">
        <w:rPr>
          <w:rFonts w:ascii="黑体" w:eastAsia="黑体" w:hAnsi="黑体" w:cs="Times New Roman" w:hint="eastAsia"/>
          <w:bCs/>
          <w:color w:val="auto"/>
          <w:kern w:val="2"/>
          <w:sz w:val="32"/>
          <w:szCs w:val="32"/>
        </w:rPr>
        <w:t>附件</w:t>
      </w:r>
    </w:p>
    <w:p w:rsidR="004D4F93" w:rsidRPr="000131BA" w:rsidRDefault="004D4F93" w:rsidP="004D4F93">
      <w:pPr>
        <w:jc w:val="center"/>
        <w:rPr>
          <w:rFonts w:ascii="Times New Roman" w:hAnsi="Times New Roman" w:cs="Times New Roman" w:hint="eastAsia"/>
          <w:b/>
          <w:bCs/>
          <w:color w:val="auto"/>
          <w:kern w:val="2"/>
          <w:sz w:val="40"/>
          <w:szCs w:val="40"/>
        </w:rPr>
      </w:pPr>
      <w:r w:rsidRPr="000131BA">
        <w:rPr>
          <w:rFonts w:ascii="Times New Roman" w:hAnsi="Times New Roman" w:cs="Times New Roman" w:hint="eastAsia"/>
          <w:b/>
          <w:bCs/>
          <w:color w:val="auto"/>
          <w:kern w:val="2"/>
          <w:sz w:val="40"/>
          <w:szCs w:val="40"/>
        </w:rPr>
        <w:t>参加验收的省级技术创新中心名单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4665"/>
        <w:gridCol w:w="4016"/>
        <w:gridCol w:w="3416"/>
        <w:gridCol w:w="1624"/>
      </w:tblGrid>
      <w:tr w:rsidR="004D4F93" w:rsidRPr="000131BA" w:rsidTr="00F53930">
        <w:trPr>
          <w:tblHeader/>
        </w:trPr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0"/>
              </w:rPr>
              <w:t>序号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0"/>
              </w:rPr>
              <w:t>技术创新中心名称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0"/>
              </w:rPr>
              <w:t>依托单位名称</w:t>
            </w:r>
          </w:p>
        </w:tc>
        <w:tc>
          <w:tcPr>
            <w:tcW w:w="3416" w:type="dxa"/>
          </w:tcPr>
          <w:p w:rsidR="004D4F93" w:rsidRPr="000131BA" w:rsidRDefault="004D4F93" w:rsidP="00F53930">
            <w:pPr>
              <w:jc w:val="center"/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0"/>
              </w:rPr>
              <w:t>共建单位名称</w:t>
            </w:r>
          </w:p>
        </w:tc>
        <w:tc>
          <w:tcPr>
            <w:tcW w:w="1624" w:type="dxa"/>
          </w:tcPr>
          <w:p w:rsidR="004D4F93" w:rsidRPr="000131BA" w:rsidRDefault="004D4F93" w:rsidP="00F53930">
            <w:pPr>
              <w:jc w:val="center"/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0"/>
              </w:rPr>
              <w:t>归口管理部门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河北省铁路货车特种车辆技术创新中心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中车石家庄车辆有限公司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河北省飞机树脂基复合材料性能恢复技术创新中心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石家庄海山实业发展总公司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河北省高固体分涂料技术创新中心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石家庄市油漆厂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河北省微机电系统技术创新中心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河北美泰电子科技有限公司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河北省母婴特膳及乳制品技术创新中心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河北三元食品有限公司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北京三元食品股份有限公司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河北省轨道机车车辆空调技术创新中心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石家庄国祥运输设备有限公司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河北省芽球菊苣技术创新中心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河北联兴佳垚农业科技有限公司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河北省食品质量与安全检测技术创新中心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河北冠卓检测科技股份有限公司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河北省机动车检测技术创新中心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石家庄华燕交通科技有限公司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河北省麻醉药技术创新中心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河北一品制药股份有限公司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石家庄学院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河北省新型半导体电力电子器件技术创新中心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同辉电子科技股份有限公司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河北省道路工程智能监测与运维技术创新中心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河北省交通规划设计院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河北省生物农药制剂技术创新中心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河北上瑞生物科技有限公司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河北省科学院生物研究所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河北省功能化竹浆纤维技术创新中心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河北吉藁化纤有限责任公司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河北省矿山地下水安全技术创新中心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华北有色工程勘察院有限公司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河北省耐高温电缆及应用技术创新中心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沈兴线缆集团有限公司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河北省焙烤食品加工技术创新中心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石家庄市米莎贝尔饮食食品有限公司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河北省装配式机电安装工程技术创新中心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河北省安装工程有限公司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河北省卫星通信射频技术创新中心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河北新华北集成电路有限公司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河北省卫星通信微波设备和组件技术创新中心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河北东森电子科技有限公司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河北省公共安全数据融合与应用技术创新中心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河北博士林科技开发有限公司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河北化工医药职业技术学院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河北省移动通信网络优化技术创新中心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博信通信股份有限公司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河北省电子测量仪器技术创新中心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石家庄数英仪器有限公司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河北省益生菌开发及产业化技术创新中心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河北一然生物科技有限公司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河北省公路网运行状态监测与预警技术创新中心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河北上元智能科技股份有限公司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河北省绿色化学农药技术创新中心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河北兰升生物科技有限公司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华茂伟业绿色科技股份有限公司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河北省铁路扣件系统技术创新中心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河北翼辰实业集团股份有限公司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石家庄铁道大学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河北省天然膳食纤维配料技术创新中心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河北兄弟伊兰食品科技股份有限公司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河北省电梯制动系统技术创新中心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石家庄五龙制动器股份有限公司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河北省地理空间数字孪生技术创新中心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博宇科技股份有限公司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河北省纯电动专用车技术创新中心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河北新宇宙电动车有限公司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河北省信息化业务整合技术创新中心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河北汉佳电子科技有限公司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石家庄市科技局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河北省抗寒苹果产业技术创新中心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平泉市尚泽果业有限公司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辽宁省果树科学研究所、河北省农林科学院石家庄果树研究所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承德市科技局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河北省金莲花加工技术创新中心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承德天原药业股份有限公司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承德市科技局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河北省硅砂材料技术创新中心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承德北雁新材料科技有限公司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承德市科技局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河北省自动化输送装备技术创新中心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承德金龙输送机制造有限公司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承德市科技局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河北省食用菌新品种选育技术创新中心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平泉市希才应用菌科技发展有限公司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河北民族师范学院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承德市科技局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河北省文化旅游大数据技术创新中心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河北民族师范学院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承德市旅游发展委员会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曙光信息产业（北京）有限公司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河北畅达旅游文化产业开发有限公司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承德鼎盛文化产业投资有限公司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承德市科技局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河北省燕山特色果品加工技术创新中心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承德神栗食品股份有限公司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河北科技师范学院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承德市科技局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河北省无机精细氟化工技术创新中心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承德莹科精细化工股份有限公司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承德市科技局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河北省铷铯新兴材料技术创新中心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河北铸合集团兴隆县矿业有限公司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中国科学院固体物理研究所、华北理工大学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承德市科技局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河北省静态交通技术创新中心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智慧互通科技有限公司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张家口市科技局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河北省食用豆技术创新中心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张家口市农业科学院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河北泥河湾农业发展股份有限公司、康保县康龙粮油有限公司、河北北方学院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张家口市科技局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lastRenderedPageBreak/>
              <w:t>44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河北省张承地区生态环境保护与修复技术创新中心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河北省地矿局第三地质大队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河北地质大学、河北地矿建设工程集团张家口公司、河北人地生态工程有限公司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张家口市科技局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河北省高强度耐磨铸钢技术创新中心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河北北方铸业有限公司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张家口市科技局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河北省制粉机械技术创新中心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中粮工程装备（张家口）有限公司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张家口市科技局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河北省钢铁冶炼辅助设备技术创新中心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秦皇岛中青冶金阀门有限公司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秦皇岛市科技局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河北省生物基高分子材料技术创新中心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秦皇岛龙骏环保实业发展有限公司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秦皇岛市科技局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河北省轨道车辆转向架技术创新中心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中车唐山机车车辆有限公司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BLUE Engineering S.r.l公司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河北省海水淡化技术创新中心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首钢京唐钢铁联合有限责任公司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华东理工大学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河北省功能防水材料技术创新中心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唐山东方雨虹防水技术有限责任公司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北京东方雨虹防水技术股份有限公司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河北省青贮饲料收获装备技术创新中心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唐山鑫万达实业股份有限公司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河北省焊接涂镀钢管智能制造技术创新中心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迁安正大通用钢管有限公司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华北理工大学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河北省高分子防水卷材技术创新中心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远大洪雨（唐山）防水材料有限公司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河北省煤基精细化工技术创新中心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spacing w:line="2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唐山中浩化工有限公司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河北省钢铁冶炼用耐火材料技术创新中心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spacing w:line="2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唐山市国亮特殊耐火材料有限公司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华北理工大学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河北省超声测试计量仪器技术创新中心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汇中仪表股份有限公司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河北省冶金固废资源化技术创新中心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唐山鹤兴废料综合利用科技有限公司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北京科技大学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河北省环保型农药制剂技术创新中心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燕化永乐（乐亭）生物科技有限公司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河北省酵母技术创新中心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唐山拓普生物科技有限公司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唐山市食品药品综合检验检测中心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河北省大型装备防腐技术创新中心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唐山东亚重工装备集团有限公司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河北工业大学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spacing w:line="2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河北省灌区量水测控系统及仪表技术创新中心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spacing w:line="2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唐山现代工控技术有限公司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华北理工大学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河北省废油脂转化生物柴油技术创新中心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唐山金利海生物柴油股份有限公司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唐山市科技局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河北省燃煤电站污染防治技术创新中心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三河发电有限责任公司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/>
                <w:kern w:val="2"/>
                <w:sz w:val="20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神华国华（北京）电力研究院有限公司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中国环境监测总站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河北省水刺非织造材料技术创新中心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东纶科技实业有限公司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河北省新能源电力设备冷却技术创新中心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欧伏电气股份有限公司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河北省树脂新材料技术创新中心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廊坊市北辰创业树脂材料股份有限公司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/>
                <w:kern w:val="2"/>
                <w:sz w:val="20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天津大学环境科学与工程学院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lastRenderedPageBreak/>
              <w:t>68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河北省先进涂层材料及涂装技术创新中心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河北嘉宝莉涂料有限公司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嘉宝莉化工集团股份有限公司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河北省热固性粉末涂料技术创新中心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廊坊艾格玛新立材料科技有限公司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中国矿业大学(北京)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河北省汽车智能启动与制动技术创新中心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廊坊科森电器有限公司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河北省钢塑复合管道技术创新中心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华创天元实业发展有限责任公司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河北省深层地热技术创新中心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新奥集团股份有限公司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北京大学工学院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河北省汽车环保稀土强化材料技术创新中心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河北深思新材料技术有限公司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河北工业大学、北京联飞翔科技股份有限公司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河北省大口径岩土钻掘技术创新中心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地质矿产廊坊聚力岩土工程科技开发公司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中国地质科学院勘探技术研究所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河北省油气管道安全监测技术创新中心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中国石油天然气管道通信电力工程有限公司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河北省光整加工技术创新中心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廊坊市北方天宇机电技术有限公司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太原理工大学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河北省高速铁路无砟轨道施工装备技术创新中心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廊坊合力天一机械设备有限公司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石家庄铁路大学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河北省矿山掘锚智能化装备技术创新中心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廊坊景隆重工机械有限公司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辽宁工程技术大学、河北工业大学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河北省超白功能玻璃材料技术创新中心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河北南玻玻璃有限公司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深圳南玻应用股份有限公司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河北省政务大数据应用技术创新中心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河北志晟信息技术股份有限公司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北华航天工业学院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河北省汽车制动装置技术创新中心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霸州市华诚汽车制动器有限公司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河北省钢结构集成房屋技术创新中心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朗世坤成房屋科技有限公司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河北省车用空压机技术创新中心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瑞立美联制动技术（廊坊）有限公司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北华航天工业学院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河北省装配式建筑构件智能化吊装技术创新中心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廊坊中建机械有限公司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中国建筑股份有限公司技术中心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河北省设施蔬菜无土栽培技术创新中心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新苑阳光农业有限公司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天津农学院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河北省高端家电板材技术创新中心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河北兆建金属制品有限公司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河北省光电信息材料技术创新中心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固安鼎材科技有限公司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北京鼎材科技有限公司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廊坊市科技局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河北省智能环保节能铝合金熔炼装备技术创新中心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保定安保能冶金设备有限公司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/>
                <w:kern w:val="2"/>
                <w:sz w:val="20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河北工业大学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保定市科技局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河北省充放电智能设备技术创新中心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国文电气股份有限公司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/>
                <w:kern w:val="2"/>
                <w:sz w:val="20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深圳市优力特技术有限公司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保定市科技局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河北省流体精密传输技术创新中心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保定雷弗流体科技有限公司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/>
                <w:kern w:val="2"/>
                <w:sz w:val="20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华北电力大学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保定市科技局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河北省汽车球铰链技术创新中心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保定市格瑞机械有限公司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保定市科技局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河北省装配式建筑技术创新中心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河北建设集团股份有限公司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保定市科技局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河北省甜面酱及酱渍菜技术创新中心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保定槐茂食品科技有限公司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北京市营养源研究所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保定市科技局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lastRenderedPageBreak/>
              <w:t>94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河北省煤焦油精深加工技术创新中心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黄骅市信诺立兴精细化工股份有限公司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武汉轻工大学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河北省小容量注射剂技术创新中心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河北天成药业股份有限公司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河北省重质汽油转化芳烃技术创新中心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中海石油中捷石化有限公司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中海油炼油化工科学研究院（北京）有限公司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河北省有机硼系衍生物技术创新中心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沧州普瑞东方科技有限公司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南开大学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河北省地源热泵技术创新中心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河北益民五金制造股份有限公司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河北工业大学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河北水利电力学院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河北省民族乐器技术创新中心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乐海乐器有限公司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河北省改性异氰酸酯技术创新中心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沧州大化股份有限公司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河北省军用纺织制成品技术创新中心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肃宁县中原纺织有限责任公司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河北省冬枣技术创新中心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黄骅市国润生态食品有限公司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河北省林业科学研究院、天津科技大学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河北省循环水设备技术创新中心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中化工程沧州冷却技术有限公司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河北省光纤传输设备技术创新中心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义博通信设备集团股份有限公司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河北省高温合金熔模铸造技术创新中心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河北光德精密机械股份有限公司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河北省炼化深度脱硫技术创新中心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河北精致科技有限公司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河北省石油化工清洗缓蚀剂技术创新中心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沧州信昌化工股份有限公司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沈阳工业大学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河北省工业机械手控制与可靠性技术创新中心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河北水利电力学院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沧州怡和机械有限公司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沧州德跃机械科技有限公司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河北省地热资源综合利用技术创新中心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中国石油天然气股份有限公司华北油田分公司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河北省化工有害固液治理技术创新中心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河北丰源环保科技股份有限公司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沧州市科技局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河北省钢基金属包装材料技术创新中心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河钢集团衡水板业有限公司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衡水市科技局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河北省酚醛基高分子材料技术创新中心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河北泽田化工有限公司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河北工业大学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衡水市科技局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河北省发动机缸体缸盖精密制造技术创新中心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河北瑞丰动力缸体有限公司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衡水市科技局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河北省汽车橡塑流体管路技术创新中心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瑞源橡塑制品有限公司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青岛科技大学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衡水市科技局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河北省环卫车辆及设备技术创新中心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远大汽车制造股份有限公司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衡水市科技局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河北省装配式钢制综合管廊技术创新中心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衡水益通管业股份有限公司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北京交通大学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衡水市科技局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lastRenderedPageBreak/>
              <w:t>117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河北省增强高分子连续管技术创新中心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河北宇通特种胶管有限公司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衡水市科技局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河北省复合材料异型构件智能制造技术创新中心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恒润集团有限公司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天津工业大学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衡水市科技局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河北省医用防护材料技术创新中心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河北泰能鸿森医疗科技有限公司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青岛科技大学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河北省铁路交通隔离开关技术创新中心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河北宇牛电气设备有限公司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石家庄铁道大学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河北省车用橡胶密封材料技术创新中心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河北永昌车辆部件科技有限公司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河北省汽车及零部件产业技术研究院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河北省工程机械液压传动技术创新中心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邢台中伟卓特液压科技有限公司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河北省羊绒智能梳纺技术创新中心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河北宇腾羊绒制品有限公司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spacing w:line="2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河北省萝卜育种技术创新中心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spacing w:line="2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河北捷如美农业科技开发有限公司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spacing w:line="2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河北省耐候性车辆密封件技术创新中心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spacing w:line="2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河北贵航鸿图汽车零部件有限公司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河北省金银花系护肤品技术创新中心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河北京鼎生物医药科技有限公司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暨南大学中药及天然药物研究所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河北省镁质新材料技术创新中心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河北镁神科技股份有限公司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河北科技大学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河北省谷物食品加工技术创新中心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河北金沙河面业集团有限责任公司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农业农村部食物与营养发展研究所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中国农业科学院农产品加工研究所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</w:t>
            </w:r>
            <w:r w:rsidRPr="000131B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"</w:t>
            </w: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邢枣仁</w:t>
            </w:r>
            <w:r w:rsidRPr="000131BA"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  <w:t>”</w:t>
            </w: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利用技术创新中心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邢台学院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河北省邢枣仁中药材开发有限公司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河北御芝林药业有限公司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北京华邈药业有限公司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邢台久和农业科技开发有限公司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cs="Times New Roman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 w:hint="eastAsia"/>
                <w:kern w:val="2"/>
                <w:sz w:val="20"/>
                <w:szCs w:val="20"/>
              </w:rPr>
            </w:pP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河北省岩土化学注浆工程技术研究中心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 w:hint="eastAsia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河北同成科技股份有限公司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/>
                <w:kern w:val="2"/>
                <w:sz w:val="20"/>
                <w:szCs w:val="20"/>
              </w:rPr>
            </w:pP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安徽理工大学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cs="Times New Roman" w:hint="eastAsia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cs="Times New Roman" w:hint="eastAsia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  <w:t>河北省耐火电缆技术创新中心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  <w:t>超达电线电缆有限公司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  <w:t>河北省药用生物催化技术创新中心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  <w:t>河北安米诺氨基酸科技股份有限公司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</w:pPr>
            <w:r w:rsidRPr="000131BA"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</w:rPr>
              <w:t>河北省科学院生物研究所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Calibri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邢台市科技局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河北省发动机摇臂总成制造技术创新中心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河北联恒机械科技有限公司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邯郸市科技局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河北省中药大品种培育技术创新中心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邯郸制药股份有限公司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邯郸市科技局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河北省高纯生铁技术创新中心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河北龙凤山铸业有限公司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邯郸市科技局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河北省有机电子材料技术创新中心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河北中化滏恒股份有限公司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邯郸市科技局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河北省绿色低层装配式钢结构住宅技术创新中心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河北晶通建筑科技股份有限公司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邯郸市科技局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河北省青饲料收获机技术创新中心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河北宗申戈梅利农业机械制造有限公司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邯郸市科技局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河北省聚苯醚新材料技术创新中心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邯郸市峰峰鑫宝新材料科技有限公司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邯郸市科技局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lastRenderedPageBreak/>
              <w:t>140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河北省马口铁包装板材技术创新中心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邯郸市金泰包装材料股份有限公司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邯郸市科技局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河北省智能包装装备技术创新中心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河北博柯莱智能装备科技股份有限公司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河北工程大学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邯郸市科技局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河北省高效永磁同步电机技术创新中心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四达电机制造股份有限公司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邯郸市科技局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河北省中药眼科用药技术创新中心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河北金牛原大药业科技有限公司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定州市科技局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河北省轻武器射击虚拟仿真训练系统技术创新中心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河北利生体育科技发展有限公司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定州市科技局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Arial" w:eastAsia="Times New Roman" w:hAnsi="Arial" w:cs="Times New Roman"/>
                <w:color w:val="auto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河北省装配式建筑预制混凝土构件生产装备技术创新中心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河北雪龙机械制造有限公司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辛集市科技局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146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河北省农药水分散粒剂技术创新中心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河北双吉化工有限公司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辛集市科技局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147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河北省汽车照明技术创新中心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保定来福汽车照明集团有限公司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雄安新区改发局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148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河北省建筑低碳清洁供热技术创新中心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燕山大学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新兴铸管股份有限公司、河北建研节能设备有限公司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省教育厅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149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河北省土木工程监测与评估技术创新中心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河北大学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河北建设集团股份有限公司、河北交通投资集团公司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省教育厅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150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河北省抗肿瘤分子靶标新药技术创新中心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河北师范大学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河北医科大学第四医院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华北制药股份有限公司中央研究院</w:t>
            </w:r>
            <w:r w:rsidRPr="000131BA">
              <w:rPr>
                <w:rFonts w:cs="Times New Roman" w:hint="eastAsia"/>
                <w:kern w:val="2"/>
                <w:sz w:val="20"/>
                <w:szCs w:val="20"/>
              </w:rPr>
              <w:t>、</w:t>
            </w:r>
            <w:r w:rsidRPr="000131BA">
              <w:rPr>
                <w:rFonts w:cs="Times New Roman"/>
                <w:kern w:val="2"/>
                <w:sz w:val="20"/>
                <w:szCs w:val="20"/>
              </w:rPr>
              <w:t>石家庄四院有限公司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省教育厅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151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河北省中药炮制技术创新中心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河北中医学院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cs="Times New Roman"/>
                <w:kern w:val="2"/>
                <w:sz w:val="20"/>
                <w:szCs w:val="20"/>
              </w:rPr>
              <w:t>河北美威药业股份有限公司、石家庄以岭药业股份有限公司、安国卫康中药材有限公司</w:t>
            </w: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省教育厅</w:t>
            </w:r>
          </w:p>
        </w:tc>
      </w:tr>
      <w:tr w:rsidR="004D4F93" w:rsidRPr="000131BA" w:rsidTr="00F53930"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152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河北省道路交通智能控制与管理技术创新中心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河北交投智能交通技术有限责任公司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省交通运输厅</w:t>
            </w:r>
          </w:p>
        </w:tc>
      </w:tr>
      <w:tr w:rsidR="004D4F93" w:rsidRPr="000131BA" w:rsidTr="00F53930">
        <w:trPr>
          <w:trHeight w:val="504"/>
        </w:trPr>
        <w:tc>
          <w:tcPr>
            <w:tcW w:w="772" w:type="dxa"/>
            <w:vAlign w:val="center"/>
          </w:tcPr>
          <w:p w:rsidR="004D4F93" w:rsidRPr="000131BA" w:rsidRDefault="004D4F93" w:rsidP="00F53930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153</w:t>
            </w:r>
          </w:p>
        </w:tc>
        <w:tc>
          <w:tcPr>
            <w:tcW w:w="4665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河北省智能电气量测技术创新中心</w:t>
            </w:r>
          </w:p>
        </w:tc>
        <w:tc>
          <w:tcPr>
            <w:tcW w:w="4016" w:type="dxa"/>
            <w:vAlign w:val="center"/>
          </w:tcPr>
          <w:p w:rsidR="004D4F93" w:rsidRPr="000131BA" w:rsidRDefault="004D4F93" w:rsidP="00F53930">
            <w:pPr>
              <w:widowControl/>
              <w:spacing w:line="2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</w:rPr>
              <w:t>国网河北省电力有限公司电力科学研究院</w:t>
            </w:r>
          </w:p>
        </w:tc>
        <w:tc>
          <w:tcPr>
            <w:tcW w:w="3416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D4F93" w:rsidRPr="000131BA" w:rsidRDefault="004D4F93" w:rsidP="00F53930">
            <w:pPr>
              <w:widowControl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</w:pPr>
            <w:r w:rsidRPr="000131B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:lang w:eastAsia="en-US"/>
              </w:rPr>
              <w:t>国网河北省电力公司</w:t>
            </w:r>
          </w:p>
        </w:tc>
      </w:tr>
    </w:tbl>
    <w:p w:rsidR="004D4F93" w:rsidRPr="009D15C8" w:rsidRDefault="004D4F93" w:rsidP="004D4F93">
      <w:pPr>
        <w:spacing w:line="520" w:lineRule="exact"/>
        <w:ind w:firstLineChars="200" w:firstLine="480"/>
        <w:rPr>
          <w:kern w:val="2"/>
        </w:rPr>
      </w:pPr>
    </w:p>
    <w:p w:rsidR="00610D73" w:rsidRDefault="00610D73">
      <w:bookmarkStart w:id="0" w:name="_GoBack"/>
      <w:bookmarkEnd w:id="0"/>
    </w:p>
    <w:sectPr w:rsidR="00610D73" w:rsidSect="000131BA">
      <w:footerReference w:type="even" r:id="rId4"/>
      <w:footerReference w:type="default" r:id="rId5"/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BA" w:rsidRDefault="004D4F93" w:rsidP="000131B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1BA" w:rsidRDefault="004D4F93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BA" w:rsidRPr="00DA5FC4" w:rsidRDefault="004D4F93" w:rsidP="000131BA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- 7 -</w:t>
    </w:r>
    <w:r w:rsidRPr="00DA5FC4">
      <w:rPr>
        <w:rStyle w:val="a5"/>
        <w:sz w:val="28"/>
        <w:szCs w:val="28"/>
      </w:rPr>
      <w:fldChar w:fldCharType="end"/>
    </w:r>
  </w:p>
  <w:p w:rsidR="000131BA" w:rsidRDefault="004D4F93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93"/>
    <w:rsid w:val="004D4F93"/>
    <w:rsid w:val="0061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1F833-9E98-4703-BEC4-B1938DF2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9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D4F93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4D4F93"/>
  </w:style>
  <w:style w:type="paragraph" w:customStyle="1" w:styleId="CharCharCharCharCharCharChar">
    <w:name w:val="Char Char Char Char Char Char Char"/>
    <w:basedOn w:val="a"/>
    <w:rsid w:val="004D4F9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2021-09-09T09:01:00Z</dcterms:created>
  <dcterms:modified xsi:type="dcterms:W3CDTF">2021-09-09T09:02:00Z</dcterms:modified>
</cp:coreProperties>
</file>