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C" w:rsidRPr="00DF203B" w:rsidRDefault="00A8746C" w:rsidP="00A8746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F203B">
        <w:rPr>
          <w:rFonts w:ascii="黑体" w:eastAsia="黑体" w:hAnsi="黑体" w:hint="eastAsia"/>
          <w:sz w:val="32"/>
          <w:szCs w:val="32"/>
        </w:rPr>
        <w:t>附件</w:t>
      </w:r>
      <w:r w:rsidRPr="00DF203B">
        <w:rPr>
          <w:rFonts w:ascii="黑体" w:eastAsia="黑体" w:hAnsi="黑体"/>
          <w:sz w:val="32"/>
          <w:szCs w:val="32"/>
        </w:rPr>
        <w:t>1</w:t>
      </w:r>
    </w:p>
    <w:p w:rsidR="00A8746C" w:rsidRPr="00DF203B" w:rsidRDefault="00A8746C" w:rsidP="00A8746C">
      <w:pPr>
        <w:spacing w:line="600" w:lineRule="exact"/>
        <w:jc w:val="center"/>
        <w:rPr>
          <w:b/>
          <w:sz w:val="36"/>
          <w:szCs w:val="36"/>
        </w:rPr>
      </w:pPr>
    </w:p>
    <w:p w:rsidR="00A8746C" w:rsidRPr="00DF203B" w:rsidRDefault="00A8746C" w:rsidP="00A8746C">
      <w:pPr>
        <w:spacing w:afterLines="100" w:after="312" w:line="60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 w:rsidRPr="00DF203B">
        <w:rPr>
          <w:rFonts w:hint="eastAsia"/>
          <w:b/>
          <w:sz w:val="44"/>
          <w:szCs w:val="44"/>
        </w:rPr>
        <w:t>第九届河北省创新创业大赛行业赛日程安排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534"/>
        <w:gridCol w:w="4893"/>
      </w:tblGrid>
      <w:tr w:rsidR="00A8746C" w:rsidRPr="00DF203B" w:rsidTr="003E5CA2">
        <w:trPr>
          <w:trHeight w:val="733"/>
          <w:jc w:val="center"/>
        </w:trPr>
        <w:tc>
          <w:tcPr>
            <w:tcW w:w="1693" w:type="dxa"/>
          </w:tcPr>
          <w:p w:rsidR="00A8746C" w:rsidRPr="00DF203B" w:rsidRDefault="00A8746C" w:rsidP="003E5CA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日期</w:t>
            </w:r>
          </w:p>
        </w:tc>
        <w:tc>
          <w:tcPr>
            <w:tcW w:w="2534" w:type="dxa"/>
          </w:tcPr>
          <w:p w:rsidR="00A8746C" w:rsidRPr="00DF203B" w:rsidRDefault="00A8746C" w:rsidP="003E5CA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4893" w:type="dxa"/>
          </w:tcPr>
          <w:p w:rsidR="00A8746C" w:rsidRPr="00DF203B" w:rsidRDefault="00A8746C" w:rsidP="003E5CA2">
            <w:pPr>
              <w:spacing w:line="600" w:lineRule="exact"/>
              <w:jc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</w:rPr>
              <w:t>内容</w:t>
            </w:r>
          </w:p>
        </w:tc>
      </w:tr>
      <w:tr w:rsidR="00A8746C" w:rsidRPr="00DF203B" w:rsidTr="003E5CA2">
        <w:trPr>
          <w:trHeight w:val="703"/>
          <w:jc w:val="center"/>
        </w:trPr>
        <w:tc>
          <w:tcPr>
            <w:tcW w:w="16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9月3日</w:t>
            </w: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9:00-18:00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赛前网络连线测试</w:t>
            </w:r>
          </w:p>
        </w:tc>
      </w:tr>
      <w:tr w:rsidR="00A8746C" w:rsidRPr="00DF203B" w:rsidTr="003E5CA2">
        <w:trPr>
          <w:trHeight w:val="1638"/>
          <w:jc w:val="center"/>
        </w:trPr>
        <w:tc>
          <w:tcPr>
            <w:tcW w:w="1693" w:type="dxa"/>
            <w:vMerge w:val="restart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9月4日</w:t>
            </w: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9:00-9:30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ind w:firstLineChars="100" w:firstLine="28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1.行业赛开幕仪式。</w:t>
            </w:r>
          </w:p>
          <w:p w:rsidR="00A8746C" w:rsidRPr="00DF203B" w:rsidRDefault="00A8746C" w:rsidP="003E5CA2">
            <w:pPr>
              <w:spacing w:line="440" w:lineRule="exact"/>
              <w:ind w:firstLineChars="100" w:firstLine="28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2.介绍比赛安排和规则。</w:t>
            </w:r>
          </w:p>
          <w:p w:rsidR="00A8746C" w:rsidRPr="00DF203B" w:rsidRDefault="00A8746C" w:rsidP="003E5CA2">
            <w:pPr>
              <w:spacing w:line="440" w:lineRule="exact"/>
              <w:ind w:firstLineChars="100" w:firstLine="280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3.省科技厅领导讲话。</w:t>
            </w:r>
          </w:p>
        </w:tc>
      </w:tr>
      <w:tr w:rsidR="00A8746C" w:rsidRPr="00DF203B" w:rsidTr="003E5CA2">
        <w:trPr>
          <w:trHeight w:val="853"/>
          <w:jc w:val="center"/>
        </w:trPr>
        <w:tc>
          <w:tcPr>
            <w:tcW w:w="1693" w:type="dxa"/>
            <w:vMerge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9:30-12:00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A8746C" w:rsidRPr="00DF203B" w:rsidTr="003E5CA2">
        <w:trPr>
          <w:trHeight w:val="763"/>
          <w:jc w:val="center"/>
        </w:trPr>
        <w:tc>
          <w:tcPr>
            <w:tcW w:w="1693" w:type="dxa"/>
            <w:vMerge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14:00-18:00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A8746C" w:rsidRPr="00DF203B" w:rsidTr="003E5CA2">
        <w:trPr>
          <w:trHeight w:val="793"/>
          <w:jc w:val="center"/>
        </w:trPr>
        <w:tc>
          <w:tcPr>
            <w:tcW w:w="1693" w:type="dxa"/>
            <w:vMerge w:val="restart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9月5日</w:t>
            </w: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8:30-12:00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  <w:tr w:rsidR="00A8746C" w:rsidRPr="00DF203B" w:rsidTr="003E5CA2">
        <w:trPr>
          <w:trHeight w:val="763"/>
          <w:jc w:val="center"/>
        </w:trPr>
        <w:tc>
          <w:tcPr>
            <w:tcW w:w="1693" w:type="dxa"/>
            <w:vMerge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14:00-18:00</w:t>
            </w:r>
          </w:p>
        </w:tc>
        <w:tc>
          <w:tcPr>
            <w:tcW w:w="4893" w:type="dxa"/>
            <w:vAlign w:val="center"/>
          </w:tcPr>
          <w:p w:rsidR="00A8746C" w:rsidRPr="00DF203B" w:rsidRDefault="00A8746C" w:rsidP="003E5CA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</w:pPr>
            <w:r w:rsidRPr="00DF203B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分组比赛</w:t>
            </w:r>
          </w:p>
        </w:tc>
      </w:tr>
    </w:tbl>
    <w:p w:rsidR="00A8746C" w:rsidRPr="00DF203B" w:rsidRDefault="00A8746C" w:rsidP="00A8746C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8746C" w:rsidRPr="00DF203B" w:rsidRDefault="00A8746C" w:rsidP="00A8746C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DF203B">
        <w:rPr>
          <w:rFonts w:ascii="仿宋_GB2312" w:eastAsia="仿宋_GB2312" w:hAnsi="仿宋_GB2312" w:cs="仿宋_GB2312" w:hint="eastAsia"/>
          <w:sz w:val="28"/>
          <w:szCs w:val="28"/>
        </w:rPr>
        <w:t>9月4日 10:00-11:30 线上金融对接会（</w:t>
      </w:r>
      <w:r w:rsidRPr="00DF203B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会议号857720952</w:t>
      </w:r>
      <w:r w:rsidRPr="00DF203B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A8746C" w:rsidRPr="00DF203B" w:rsidRDefault="00A8746C" w:rsidP="00A8746C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DF203B">
        <w:rPr>
          <w:rFonts w:ascii="仿宋_GB2312" w:eastAsia="仿宋_GB2312" w:hAnsi="仿宋_GB2312" w:cs="仿宋_GB2312" w:hint="eastAsia"/>
          <w:sz w:val="28"/>
          <w:szCs w:val="28"/>
        </w:rPr>
        <w:t>线上金融对接会与线上比赛同时进行，有融资服务需求的企业、团队，可自愿登陆腾讯会议室在线收看，并可随时线上洽谈交流。</w:t>
      </w:r>
    </w:p>
    <w:p w:rsidR="00A8746C" w:rsidRPr="00DF203B" w:rsidRDefault="00A8746C" w:rsidP="00A8746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48260</wp:posOffset>
                </wp:positionV>
                <wp:extent cx="1778000" cy="1933575"/>
                <wp:effectExtent l="8255" t="9525" r="1397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933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6C" w:rsidRDefault="00A8746C" w:rsidP="00A874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621790" cy="1574165"/>
                                  <wp:effectExtent l="0" t="0" r="0" b="6985"/>
                                  <wp:docPr id="1" name="图片 1" descr="微信图片_20210827121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" descr="微信图片_202108271214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34" t="11644" r="10068" b="109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1574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746C" w:rsidRDefault="00A8746C" w:rsidP="00A8746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auto"/>
                                <w:kern w:val="2"/>
                              </w:rPr>
                              <w:t>金融对接会会议二维码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54pt;margin-top:3.8pt;width:140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" strokeweight=".5pt">
                <v:fill angle="90" focus="100%" type="gradient">
                  <o:fill v:ext="view" type="gradientUnscaled"/>
                </v:fill>
                <v:textbox>
                  <w:txbxContent>
                    <w:p w:rsidR="00A8746C" w:rsidRDefault="00A8746C" w:rsidP="00A874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621790" cy="1574165"/>
                            <wp:effectExtent l="0" t="0" r="0" b="6985"/>
                            <wp:docPr id="1" name="图片 1" descr="微信图片_20210827121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" descr="微信图片_202108271214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34" t="11644" r="10068" b="109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157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746C" w:rsidRDefault="00A8746C" w:rsidP="00A874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auto"/>
                          <w:kern w:val="2"/>
                        </w:rPr>
                        <w:t>金融对接会会议二维码</w:t>
                      </w:r>
                    </w:p>
                  </w:txbxContent>
                </v:textbox>
              </v:shape>
            </w:pict>
          </mc:Fallback>
        </mc:AlternateContent>
      </w:r>
    </w:p>
    <w:p w:rsidR="00A8746C" w:rsidRPr="00DF203B" w:rsidRDefault="00A8746C" w:rsidP="00A8746C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A8746C" w:rsidRPr="00DF203B" w:rsidRDefault="00A8746C" w:rsidP="00A8746C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A8746C" w:rsidRPr="00DF203B" w:rsidRDefault="00A8746C" w:rsidP="00A8746C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A8746C" w:rsidRPr="00DF203B" w:rsidRDefault="00A8746C" w:rsidP="00A8746C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A8746C" w:rsidRPr="00DF203B" w:rsidRDefault="00A8746C" w:rsidP="00A8746C">
      <w:pPr>
        <w:spacing w:line="300" w:lineRule="exact"/>
        <w:ind w:firstLineChars="1800" w:firstLine="4320"/>
        <w:rPr>
          <w:rFonts w:ascii="黑体" w:eastAsia="黑体" w:hAnsi="黑体" w:cs="黑体" w:hint="eastAsia"/>
          <w:color w:val="auto"/>
          <w:kern w:val="2"/>
        </w:rPr>
      </w:pPr>
    </w:p>
    <w:p w:rsidR="00EA23A6" w:rsidRPr="00A8746C" w:rsidRDefault="00EA23A6"/>
    <w:sectPr w:rsidR="00EA23A6" w:rsidRPr="00A8746C" w:rsidSect="00A8746C"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C"/>
    <w:rsid w:val="00A8746C"/>
    <w:rsid w:val="00E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9505"/>
  <w15:chartTrackingRefBased/>
  <w15:docId w15:val="{853ED7AF-52C7-49FC-BACE-F64241B9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6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8746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2021-08-30T06:43:00Z</dcterms:created>
  <dcterms:modified xsi:type="dcterms:W3CDTF">2021-08-30T06:44:00Z</dcterms:modified>
</cp:coreProperties>
</file>