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b/>
          <w:bCs/>
          <w:color w:val="auto"/>
          <w:sz w:val="44"/>
          <w:szCs w:val="44"/>
          <w:lang w:eastAsia="zh-CN"/>
        </w:rPr>
      </w:pPr>
      <w:r>
        <w:rPr>
          <w:rFonts w:hint="eastAsia" w:ascii="方正大标宋_GBK" w:hAnsi="方正大标宋_GBK" w:eastAsia="方正大标宋_GBK" w:cs="方正大标宋_GBK"/>
          <w:b/>
          <w:bCs/>
          <w:color w:val="auto"/>
          <w:sz w:val="44"/>
          <w:szCs w:val="44"/>
          <w:lang w:eastAsia="zh-CN"/>
        </w:rPr>
        <w:t>河北省工业和信息化厅</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b/>
          <w:bCs/>
          <w:color w:val="auto"/>
          <w:sz w:val="44"/>
          <w:szCs w:val="44"/>
          <w:lang w:val="en-US" w:eastAsia="zh-CN"/>
        </w:rPr>
      </w:pPr>
      <w:r>
        <w:rPr>
          <w:rFonts w:hint="eastAsia" w:ascii="方正大标宋_GBK" w:hAnsi="方正大标宋_GBK" w:eastAsia="方正大标宋_GBK" w:cs="方正大标宋_GBK"/>
          <w:b/>
          <w:bCs/>
          <w:color w:val="auto"/>
          <w:sz w:val="44"/>
          <w:szCs w:val="44"/>
          <w:lang w:eastAsia="zh-CN"/>
        </w:rPr>
        <w:t>关于</w:t>
      </w:r>
      <w:r>
        <w:rPr>
          <w:rFonts w:hint="eastAsia" w:ascii="方正大标宋_GBK" w:hAnsi="方正大标宋_GBK" w:eastAsia="方正大标宋_GBK" w:cs="方正大标宋_GBK"/>
          <w:b/>
          <w:bCs/>
          <w:color w:val="auto"/>
          <w:sz w:val="44"/>
          <w:szCs w:val="44"/>
          <w:lang w:val="en-US" w:eastAsia="zh-CN"/>
        </w:rPr>
        <w:t>开展河北省智能制造集成商和</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b/>
          <w:bCs/>
          <w:color w:val="FF0000"/>
          <w:sz w:val="32"/>
          <w:szCs w:val="32"/>
          <w:lang w:eastAsia="zh-CN"/>
        </w:rPr>
      </w:pPr>
      <w:r>
        <w:rPr>
          <w:rFonts w:hint="eastAsia" w:ascii="方正大标宋_GBK" w:hAnsi="方正大标宋_GBK" w:eastAsia="方正大标宋_GBK" w:cs="方正大标宋_GBK"/>
          <w:b/>
          <w:bCs/>
          <w:color w:val="auto"/>
          <w:sz w:val="44"/>
          <w:szCs w:val="44"/>
          <w:lang w:val="en-US" w:eastAsia="zh-CN"/>
        </w:rPr>
        <w:t>智能制造标杆企业评选工作的通知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textAlignment w:val="auto"/>
        <w:outlineLvl w:val="9"/>
        <w:rPr>
          <w:rFonts w:hint="default" w:ascii="Times New Roman"/>
          <w:snapToGrid/>
          <w:kern w:val="2"/>
          <w:sz w:val="32"/>
        </w:rPr>
      </w:pPr>
      <w:r>
        <w:rPr>
          <w:rFonts w:hint="eastAsia" w:ascii="仿宋_GB2312" w:hAnsi="仿宋_GB2312" w:eastAsia="仿宋_GB2312"/>
          <w:snapToGrid/>
          <w:kern w:val="2"/>
          <w:sz w:val="32"/>
          <w:lang w:eastAsia="zh-CN"/>
        </w:rPr>
        <w:t>各市（含定州、辛集市）工业和信息化局、雄安新区管委会经发局</w:t>
      </w:r>
      <w:r>
        <w:rPr>
          <w:rFonts w:hint="default" w:ascii="仿宋_GB2312" w:hAnsi="仿宋_GB2312" w:eastAsia="仿宋_GB2312"/>
          <w:snapToGrid/>
          <w:kern w:val="2"/>
          <w:sz w:val="32"/>
          <w:lang w:eastAsia="zh-CN"/>
        </w:rPr>
        <w:t>：</w:t>
      </w: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firstLine="645"/>
        <w:textAlignment w:val="auto"/>
        <w:outlineLvl w:val="9"/>
        <w:rPr>
          <w:rFonts w:hint="eastAsia" w:ascii="仿宋_GB2312" w:hAnsi="仿宋_GB2312" w:eastAsia="仿宋_GB2312"/>
          <w:snapToGrid/>
          <w:kern w:val="2"/>
          <w:sz w:val="32"/>
          <w:lang w:val="en-US" w:eastAsia="zh-CN"/>
        </w:rPr>
      </w:pPr>
      <w:r>
        <w:rPr>
          <w:rFonts w:hint="eastAsia" w:ascii="仿宋_GB2312" w:hAnsi="仿宋_GB2312" w:eastAsia="仿宋_GB2312"/>
          <w:snapToGrid/>
          <w:kern w:val="2"/>
          <w:sz w:val="32"/>
          <w:lang w:eastAsia="zh-CN"/>
        </w:rPr>
        <w:t>为</w:t>
      </w:r>
      <w:r>
        <w:rPr>
          <w:rFonts w:hint="eastAsia" w:ascii="仿宋_GB2312" w:hAnsi="仿宋_GB2312" w:eastAsia="仿宋_GB2312"/>
          <w:snapToGrid/>
          <w:kern w:val="2"/>
          <w:sz w:val="32"/>
          <w:lang w:val="en-US" w:eastAsia="zh-CN"/>
        </w:rPr>
        <w:t>加快推进制造业智能化转型，按照厅重点工作部署，现将河北省智能制造集成商和智能制造标杆企业评选工作有关事项通知如下：</w:t>
      </w: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firstLine="645"/>
        <w:textAlignment w:val="auto"/>
        <w:outlineLvl w:val="9"/>
        <w:rPr>
          <w:rFonts w:hint="eastAsia" w:ascii="黑体" w:hAnsi="黑体" w:eastAsia="黑体" w:cs="黑体"/>
          <w:snapToGrid/>
          <w:kern w:val="2"/>
          <w:sz w:val="32"/>
          <w:lang w:val="en-US" w:eastAsia="zh-CN"/>
        </w:rPr>
      </w:pPr>
      <w:r>
        <w:rPr>
          <w:rFonts w:hint="eastAsia" w:ascii="黑体" w:hAnsi="黑体" w:eastAsia="黑体" w:cs="黑体"/>
          <w:sz w:val="32"/>
        </w:rPr>
        <w:t>一、</w:t>
      </w:r>
      <w:r>
        <w:rPr>
          <w:rFonts w:hint="eastAsia" w:ascii="黑体" w:hAnsi="黑体" w:eastAsia="黑体" w:cs="黑体"/>
          <w:snapToGrid/>
          <w:kern w:val="2"/>
          <w:sz w:val="32"/>
          <w:lang w:val="en-US" w:eastAsia="zh-CN"/>
        </w:rPr>
        <w:t>重点方向</w:t>
      </w: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firstLine="645"/>
        <w:textAlignment w:val="auto"/>
        <w:outlineLvl w:val="9"/>
        <w:rPr>
          <w:rFonts w:hint="eastAsia" w:ascii="仿宋_GB2312" w:hAnsi="仿宋_GB2312" w:eastAsia="仿宋_GB2312"/>
          <w:snapToGrid/>
          <w:kern w:val="2"/>
          <w:sz w:val="32"/>
          <w:lang w:val="en-US" w:eastAsia="zh-CN"/>
        </w:rPr>
      </w:pPr>
      <w:r>
        <w:rPr>
          <w:rFonts w:hint="eastAsia" w:ascii="楷体" w:hAnsi="楷体" w:eastAsia="楷体" w:cs="楷体"/>
          <w:snapToGrid/>
          <w:kern w:val="2"/>
          <w:sz w:val="32"/>
          <w:lang w:val="en-US" w:eastAsia="zh-CN"/>
        </w:rPr>
        <w:t>（一）智能制造集成商。</w:t>
      </w:r>
      <w:r>
        <w:rPr>
          <w:rFonts w:hint="eastAsia" w:ascii="仿宋_GB2312" w:hAnsi="仿宋_GB2312" w:eastAsia="仿宋_GB2312"/>
          <w:snapToGrid/>
          <w:kern w:val="2"/>
          <w:sz w:val="32"/>
          <w:lang w:val="en-US" w:eastAsia="zh-CN"/>
        </w:rPr>
        <w:t>推动企业车间生产管理信息系统实现数据集成、分析，以及产品制造过程的可视化管理，信息能够贯穿于设计、制造、质量、物流等环节，实现产品的全生命周期管理，在降低运营成本、缩短产品研制周期、提高生产效率、降低不良产品率、提高能源利用率五个方面取得明显成效，并持续提升，具有良好增长性。</w:t>
      </w: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firstLine="645"/>
        <w:textAlignment w:val="auto"/>
        <w:outlineLvl w:val="9"/>
        <w:rPr>
          <w:rFonts w:hint="eastAsia" w:ascii="仿宋_GB2312" w:hAnsi="仿宋_GB2312" w:eastAsia="仿宋_GB2312"/>
          <w:snapToGrid/>
          <w:kern w:val="2"/>
          <w:sz w:val="32"/>
          <w:lang w:val="en-US" w:eastAsia="zh-CN"/>
        </w:rPr>
      </w:pPr>
      <w:r>
        <w:rPr>
          <w:rFonts w:hint="eastAsia" w:ascii="楷体" w:hAnsi="楷体" w:eastAsia="楷体" w:cs="楷体"/>
          <w:snapToGrid/>
          <w:kern w:val="2"/>
          <w:sz w:val="32"/>
          <w:lang w:val="en-US" w:eastAsia="zh-CN"/>
        </w:rPr>
        <w:t>（二）智能制造标杆企业。</w:t>
      </w:r>
      <w:r>
        <w:rPr>
          <w:rFonts w:hint="eastAsia" w:ascii="仿宋_GB2312" w:hAnsi="仿宋_GB2312" w:eastAsia="仿宋_GB2312"/>
          <w:snapToGrid/>
          <w:kern w:val="2"/>
          <w:sz w:val="32"/>
          <w:lang w:val="en-US" w:eastAsia="zh-CN"/>
        </w:rPr>
        <w:t>利用人工智能、工业大数据等新一代信息技术，从产品的营销管理、研发设计、工艺设计到生产制造、产品服务全业务过程实现智能化。项目技术上处于国内领先或者国际先进水平，关键技术装备、软件安全可控，产品、智能设备和信息技术三者在制造过程中有机融合。</w:t>
      </w:r>
    </w:p>
    <w:p>
      <w:pPr>
        <w:keepNext w:val="0"/>
        <w:keepLines w:val="0"/>
        <w:pageBreakBefore w:val="0"/>
        <w:widowControl/>
        <w:kinsoku/>
        <w:wordWrap/>
        <w:overflowPunct/>
        <w:topLinePunct w:val="0"/>
        <w:autoSpaceDE/>
        <w:autoSpaceDN w:val="0"/>
        <w:bidi w:val="0"/>
        <w:adjustRightInd/>
        <w:snapToGrid/>
        <w:spacing w:before="0" w:beforeLines="0" w:after="0" w:afterLines="0" w:line="360" w:lineRule="auto"/>
        <w:ind w:left="0" w:leftChars="0" w:right="0" w:rightChars="0" w:firstLine="645"/>
        <w:textAlignment w:val="auto"/>
        <w:outlineLvl w:val="9"/>
        <w:rPr>
          <w:rFonts w:hint="eastAsia" w:ascii="宋体" w:hAnsi="宋体" w:eastAsia="宋体"/>
          <w:b/>
          <w:bCs/>
          <w:sz w:val="44"/>
        </w:rPr>
      </w:pPr>
      <w:r>
        <w:rPr>
          <w:rFonts w:hint="eastAsia" w:ascii="黑体" w:hAnsi="黑体" w:eastAsia="黑体" w:cs="黑体"/>
          <w:snapToGrid/>
          <w:kern w:val="2"/>
          <w:sz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1.智能制造集成商是指通过集成智能制造、自动化控制、工业软件等技术和系统实现数字化、网络化和智能化生产线、车间、工厂集成应用服务的企事业单位（智能制造集成商申报单位为2021年9月15日前在河北省境内注册独立法人机构，含已在河北省境内注册的子公司）。申报材料内容为2020-2021年参与河北省境内制造企业车间数字化改造情况（制造企业在河北省境内注册、具有独立法人资格，运营和财务状况良好），智能制造集成商参与制造企业数字化改造个数不限。双方签署合作协议书，明确集成商与制造企业组织方式和运行机制、成员单位责权利、项目的实施方案和任务分工、联合体长期发展计划等。建成后需实现生产效率提高8%以上，运营成本降低7%以上，产品升级周期缩短10%以上，产品不良品率降低5%以上，单位产值能耗降低3%以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2.申报智能制造标杆企业为已建成企业。标杆企业须具备较强的技术支撑能力和辅导培训能力，与带动提升企业签署协议、制定实施方案，组建专业工程技术辅导团队，并承担带动辅导责任和义务。可以在产业链上下游企业推广自身智能制造新模式，促进产业链的协同发展，整体提升行业领域智能化水平。综合指标需实现生产效率提高12%以上，运营成本降低10%以上，产品升级周期缩短15%以上，产品不良品率降低10%以上，单位产值能耗降低8%以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四、具体工作程序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（一）各市推荐智能制造集成商不多于10个，定州、辛集市和雄安新区管委会推荐不多于5个。各地推荐智能制造标杆企业不限数额。经各市初审后，于2020</w:t>
      </w:r>
      <w:r>
        <w:rPr>
          <w:rFonts w:hint="eastAsia" w:ascii="仿宋" w:hAnsi="仿宋" w:eastAsia="仿宋"/>
          <w:sz w:val="32"/>
          <w:highlight w:val="none"/>
          <w:lang w:val="en-US" w:eastAsia="zh-CN"/>
        </w:rPr>
        <w:t>年9月17日</w:t>
      </w:r>
      <w:r>
        <w:rPr>
          <w:rFonts w:hint="eastAsia" w:ascii="仿宋" w:hAnsi="仿宋" w:eastAsia="仿宋"/>
          <w:sz w:val="32"/>
          <w:lang w:val="en-US" w:eastAsia="zh-CN"/>
        </w:rPr>
        <w:t>前向省工信厅提出项目申请，一式3份及电子版，并按照申报书要求，按顺序提供相关材料并装订成册。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（二）组织专家对推荐项目进行竞争性评审，择优选定拟支持的项目。重点关注技术先进性和应用示范性、市场需求和经济效益潜力、项目实施方案合理性、项目绩效目标可达性等，并给予资金支持。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（三）请各地高度重视，加强与相关部门配合，认真组织符合条件的集成商和企业申报，严把材料审核关，确保项目真实性。</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附：1.2021年智能制造申报指南</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1280" w:firstLineChars="4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2.河北省智能制造集成商申报书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1280" w:firstLineChars="4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3.河北省智能制造标杆企业申报书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1888" w:firstLineChars="590"/>
        <w:jc w:val="both"/>
        <w:textAlignment w:val="auto"/>
        <w:outlineLvl w:val="9"/>
        <w:rPr>
          <w:rFonts w:hint="default" w:ascii="仿宋" w:hAnsi="仿宋" w:eastAsia="仿宋"/>
          <w:sz w:val="32"/>
          <w:lang w:val="en-US" w:eastAsia="zh-CN"/>
        </w:rPr>
      </w:pPr>
      <w:r>
        <w:rPr>
          <w:rFonts w:hint="eastAsia" w:ascii="仿宋" w:hAnsi="仿宋" w:eastAsia="仿宋"/>
          <w:sz w:val="32"/>
          <w:lang w:val="en-US" w:eastAsia="zh-CN"/>
        </w:rPr>
        <w:t>联系人：0311-87057343  87800820</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地  址：石家庄市新华区和平西路402号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邮  箱：zhinengzhizao@ii.gov.cn</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3360" w:firstLineChars="1050"/>
        <w:jc w:val="center"/>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河北省工业和信息化厅</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3360" w:firstLineChars="1050"/>
        <w:jc w:val="center"/>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2021年8月 27</w:t>
      </w:r>
      <w:bookmarkStart w:id="0" w:name="_GoBack"/>
      <w:bookmarkEnd w:id="0"/>
      <w:r>
        <w:rPr>
          <w:rFonts w:hint="eastAsia" w:ascii="仿宋" w:hAnsi="仿宋" w:eastAsia="仿宋"/>
          <w:sz w:val="32"/>
          <w:lang w:val="en-US" w:eastAsia="zh-CN"/>
        </w:rPr>
        <w:t xml:space="preserve"> 日</w:t>
      </w:r>
    </w:p>
    <w:p>
      <w:pPr>
        <w:jc w:val="both"/>
        <w:rPr>
          <w:rFonts w:hint="eastAsia"/>
          <w:b/>
          <w:bCs/>
          <w:sz w:val="44"/>
          <w:szCs w:val="44"/>
          <w:lang w:eastAsia="zh-CN"/>
        </w:rPr>
      </w:pPr>
      <w:r>
        <w:rPr>
          <w:rFonts w:hint="eastAsia" w:ascii="仿宋" w:hAnsi="仿宋" w:eastAsia="仿宋"/>
          <w:sz w:val="32"/>
          <w:lang w:val="en-US" w:eastAsia="zh-CN"/>
        </w:rPr>
        <w:br w:type="page"/>
      </w:r>
      <w:r>
        <w:rPr>
          <w:rFonts w:hint="eastAsia" w:ascii="仿宋" w:hAnsi="仿宋" w:eastAsia="仿宋"/>
          <w:sz w:val="32"/>
          <w:lang w:eastAsia="zh-CN"/>
        </w:rPr>
        <w:t>附件</w:t>
      </w:r>
      <w:r>
        <w:rPr>
          <w:rFonts w:hint="eastAsia" w:ascii="仿宋" w:hAnsi="仿宋" w:eastAsia="仿宋"/>
          <w:sz w:val="32"/>
          <w:lang w:val="en-US" w:eastAsia="zh-CN"/>
        </w:rPr>
        <w:t>1：</w:t>
      </w:r>
    </w:p>
    <w:p>
      <w:pPr>
        <w:jc w:val="center"/>
        <w:rPr>
          <w:rFonts w:hint="eastAsia"/>
          <w:b/>
          <w:bCs/>
          <w:sz w:val="44"/>
          <w:szCs w:val="44"/>
          <w:lang w:eastAsia="zh-CN"/>
        </w:rPr>
      </w:pPr>
      <w:r>
        <w:rPr>
          <w:rFonts w:hint="eastAsia"/>
          <w:b/>
          <w:bCs/>
          <w:sz w:val="44"/>
          <w:szCs w:val="44"/>
          <w:lang w:val="en-US" w:eastAsia="zh-CN"/>
        </w:rPr>
        <w:t>2021年智能制造</w:t>
      </w:r>
      <w:r>
        <w:rPr>
          <w:rFonts w:hint="eastAsia"/>
          <w:b/>
          <w:bCs/>
          <w:sz w:val="44"/>
          <w:szCs w:val="44"/>
          <w:lang w:eastAsia="zh-CN"/>
        </w:rPr>
        <w:t>申报指南</w:t>
      </w:r>
    </w:p>
    <w:p>
      <w:pPr>
        <w:spacing w:line="360" w:lineRule="auto"/>
        <w:jc w:val="center"/>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紧密围绕智能制造重点领域，在离散型智能制造、流程型智能制造、网络协同制造、大规模个性化定制、远程运维服务等方面开展的智能制造应用。在智能化生产过程中开展人工智能技术的应用，提升装备智能化水平，实现对产品设计、生产制造、经营管理、物流销售、运维服务等环节的智能决策支持。满足产品设计、工艺、制造、检验、物流、服务等全生命周期各环节的智能化需求。该指南适用于智能制造集成商和智能制造标杆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1.智能设备应用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采用大量的智能化设备来提高生产效率和生产质量，包括焊接/喷涂/组对等机器人、上下料机械手、高档数控机床、自动化立体仓库、自动物流配送装备、智能化质量检测应用等。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2.自动生产计划排程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依据生产工艺，考虑订单交期、优先级、工序产能、机台可用性、机台尺寸等因素，产出排程结果，人工微调后指令下发，现场员工依照计划执行。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3.设备工艺数字化改造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在传统工艺基础上，增加计数、检测、数据反馈等设备或功能模块，实现前后工艺产品数据连接。调整智能装备（机器人、机械臂、机床等）工位、功能，优化机加工效率，支持数据确认、盘点、查询统计等。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4.执行监管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依托生产控制系统，生产工人在系统中在线查询装配作业标准，并根据实际完工情况进行完工确认（人工\RFID\扫描），实时展现产品生产装配进度，供生产管理人员分析决策。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5.全过程质量控制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生产全过程的批生产信息、生产工艺数据、生产质量数据的自动采集存储和快速查询与追溯，对不规范行为进行有效指导或约束，实现对产品质量有关信息的追溯。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6.数据采集分析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对生产线、物流配送、车间状态、固定资产等数据进行采集与分析，集成处理人、机、料、法、环等多源数据，打通各种资源之间的通道，实现数据闭环控制，以及对制造过程的集成管理与精确控制。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7.仿真建模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进行三维数字化模拟与仿真，由真实装备和综合仿真系统组成仿真环境，在虚拟环境中实现建设和运行的评审和调整，提高规划效率和减少资金浪费。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8.设备监控运修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设备的开机、关机、待机、故障等状态信息进行采集，并提供设备利用率、设备负荷率、设备加工状况等统计图表，为生产计划提供支持。依托MES终端、手机等终端设备，对设备维修保养全流程进行管控，实现闭环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9.资源集成互通管控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监控车间的现场生产运作情况，为实时生产调度提供原始信息；人员、生产、物流、设备、质量等数据统计分析，辅助生产决策；环境、安全等生产要素集中展现平台。</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right="0" w:rightChars="0"/>
        <w:jc w:val="center"/>
        <w:textAlignment w:val="auto"/>
        <w:rPr>
          <w:rFonts w:hint="eastAsia" w:eastAsia="方正小标宋简体"/>
          <w:sz w:val="44"/>
          <w:szCs w:val="44"/>
        </w:rPr>
      </w:pPr>
    </w:p>
    <w:p>
      <w:pPr>
        <w:spacing w:line="560" w:lineRule="exact"/>
        <w:ind w:firstLine="320" w:firstLineChars="100"/>
        <w:rPr>
          <w:rFonts w:hint="eastAsia" w:ascii="Times New Roman" w:hAnsi="Times New Roman" w:eastAsia="黑体" w:cs="Times New Roman"/>
          <w:sz w:val="32"/>
          <w:lang w:eastAsia="zh-CN"/>
        </w:rPr>
        <w:sectPr>
          <w:footerReference r:id="rId3" w:type="default"/>
          <w:footerReference r:id="rId4" w:type="even"/>
          <w:type w:val="continuous"/>
          <w:pgSz w:w="11906" w:h="16838"/>
          <w:pgMar w:top="2097" w:right="1474" w:bottom="1984" w:left="1587" w:header="851" w:footer="1814"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仿宋" w:hAnsi="仿宋" w:eastAsia="仿宋"/>
          <w:sz w:val="32"/>
          <w:lang w:val="en-US" w:eastAsia="zh-CN"/>
        </w:rPr>
      </w:pPr>
      <w:r>
        <w:rPr>
          <w:rFonts w:hint="eastAsia" w:ascii="仿宋" w:hAnsi="仿宋" w:eastAsia="仿宋"/>
          <w:sz w:val="32"/>
          <w:lang w:eastAsia="zh-CN"/>
        </w:rPr>
        <w:t>附件</w:t>
      </w:r>
      <w:r>
        <w:rPr>
          <w:rFonts w:hint="eastAsia" w:ascii="仿宋" w:hAnsi="仿宋" w:eastAsia="仿宋"/>
          <w:sz w:val="32"/>
          <w:lang w:val="en-US" w:eastAsia="zh-CN"/>
        </w:rPr>
        <w:t>2：</w:t>
      </w:r>
    </w:p>
    <w:p>
      <w:r>
        <w:t xml:space="preserve">                              </w:t>
      </w:r>
    </w:p>
    <w:p>
      <w:pPr>
        <w:rPr>
          <w:rFonts w:eastAsia="黑体"/>
        </w:rPr>
      </w:pPr>
      <w:r>
        <w:rPr>
          <w:rFonts w:eastAsia="黑体"/>
          <w:bCs/>
          <w:sz w:val="24"/>
        </w:rPr>
        <w:t>受理编号：</w:t>
      </w:r>
      <w:r>
        <w:rPr>
          <w:rFonts w:eastAsia="黑体"/>
        </w:rPr>
        <w:t xml:space="preserve"> </w:t>
      </w:r>
    </w:p>
    <w:p>
      <w:r>
        <w:rPr>
          <w:b/>
          <w:bCs/>
          <w:sz w:val="24"/>
        </w:rPr>
        <w:t xml:space="preserve">                                   </w:t>
      </w:r>
    </w:p>
    <w:p/>
    <w:p>
      <w:pPr>
        <w:jc w:val="center"/>
        <w:rPr>
          <w:rFonts w:hint="eastAsia" w:eastAsia="黑体"/>
          <w:sz w:val="44"/>
        </w:rPr>
      </w:pPr>
    </w:p>
    <w:p>
      <w:pPr>
        <w:widowControl/>
        <w:autoSpaceDE w:val="0"/>
        <w:autoSpaceDN w:val="0"/>
        <w:adjustRightInd w:val="0"/>
        <w:spacing w:line="600" w:lineRule="exact"/>
        <w:jc w:val="center"/>
        <w:rPr>
          <w:rFonts w:hint="eastAsia" w:ascii="黑体" w:hAnsi="黑体" w:eastAsia="黑体" w:cs="黑体"/>
          <w:sz w:val="36"/>
          <w:szCs w:val="36"/>
        </w:rPr>
      </w:pPr>
      <w:r>
        <w:rPr>
          <w:rFonts w:hint="eastAsia" w:ascii="黑体" w:hAnsi="黑体" w:eastAsia="黑体" w:cs="黑体"/>
          <w:sz w:val="36"/>
          <w:szCs w:val="36"/>
          <w:lang w:eastAsia="zh-CN"/>
        </w:rPr>
        <w:t>202</w:t>
      </w:r>
      <w:r>
        <w:rPr>
          <w:rFonts w:hint="eastAsia" w:ascii="黑体" w:hAnsi="黑体" w:eastAsia="黑体" w:cs="黑体"/>
          <w:sz w:val="36"/>
          <w:szCs w:val="36"/>
          <w:lang w:val="en-US" w:eastAsia="zh-CN"/>
        </w:rPr>
        <w:t>1</w:t>
      </w:r>
      <w:r>
        <w:rPr>
          <w:rFonts w:hint="eastAsia" w:ascii="黑体" w:hAnsi="黑体" w:eastAsia="黑体" w:cs="黑体"/>
          <w:sz w:val="36"/>
          <w:szCs w:val="36"/>
        </w:rPr>
        <w:t>年</w:t>
      </w:r>
      <w:r>
        <w:rPr>
          <w:rFonts w:hint="eastAsia" w:ascii="黑体" w:hAnsi="黑体" w:eastAsia="黑体" w:cs="黑体"/>
          <w:sz w:val="36"/>
          <w:szCs w:val="36"/>
          <w:lang w:eastAsia="zh-CN"/>
        </w:rPr>
        <w:t>河北省智能制造集成商</w:t>
      </w:r>
    </w:p>
    <w:p>
      <w:pPr>
        <w:snapToGrid w:val="0"/>
        <w:spacing w:line="300" w:lineRule="auto"/>
        <w:jc w:val="center"/>
        <w:rPr>
          <w:rFonts w:ascii="黑体" w:eastAsia="黑体"/>
          <w:b/>
          <w:bCs/>
          <w:sz w:val="44"/>
        </w:rPr>
      </w:pPr>
    </w:p>
    <w:p>
      <w:pPr>
        <w:snapToGrid w:val="0"/>
        <w:spacing w:line="300" w:lineRule="auto"/>
        <w:jc w:val="center"/>
        <w:rPr>
          <w:rFonts w:ascii="黑体" w:eastAsia="黑体"/>
          <w:b/>
          <w:bCs/>
          <w:sz w:val="44"/>
        </w:rPr>
      </w:pPr>
      <w:r>
        <w:rPr>
          <w:rFonts w:hint="eastAsia" w:ascii="黑体" w:eastAsia="黑体"/>
          <w:b/>
          <w:bCs/>
          <w:sz w:val="44"/>
        </w:rPr>
        <w:t>申报书</w:t>
      </w:r>
    </w:p>
    <w:p>
      <w:pPr>
        <w:jc w:val="center"/>
        <w:outlineLvl w:val="0"/>
        <w:rPr>
          <w:rFonts w:hint="eastAsia" w:ascii="仿宋_GB2312" w:eastAsia="仿宋_GB2312"/>
          <w:bCs/>
          <w:sz w:val="36"/>
        </w:rPr>
      </w:pPr>
    </w:p>
    <w:p>
      <w:pPr>
        <w:jc w:val="center"/>
        <w:outlineLvl w:val="0"/>
        <w:rPr>
          <w:rFonts w:ascii="仿宋_GB2312" w:eastAsia="仿宋_GB2312"/>
          <w:bCs/>
          <w:sz w:val="36"/>
        </w:rPr>
      </w:pPr>
    </w:p>
    <w:p>
      <w:pPr>
        <w:adjustRightInd w:val="0"/>
        <w:snapToGrid w:val="0"/>
        <w:spacing w:line="360" w:lineRule="auto"/>
        <w:rPr>
          <w:rFonts w:hint="eastAsia" w:ascii="黑体" w:eastAsia="黑体"/>
          <w:sz w:val="32"/>
          <w:szCs w:val="32"/>
        </w:rPr>
      </w:pPr>
    </w:p>
    <w:p>
      <w:pPr>
        <w:spacing w:line="480" w:lineRule="auto"/>
        <w:ind w:firstLine="576" w:firstLineChars="192"/>
        <w:rPr>
          <w:rFonts w:hint="eastAsia" w:ascii="黑体" w:eastAsia="黑体"/>
          <w:sz w:val="30"/>
          <w:szCs w:val="30"/>
        </w:rPr>
      </w:pPr>
      <w:r>
        <w:rPr>
          <w:rFonts w:hint="eastAsia" w:ascii="黑体" w:eastAsia="黑体"/>
          <w:sz w:val="30"/>
          <w:szCs w:val="30"/>
          <w:lang w:eastAsia="zh-CN"/>
        </w:rPr>
        <w:t>单位</w:t>
      </w:r>
      <w:r>
        <w:rPr>
          <w:rFonts w:hint="eastAsia" w:ascii="黑体" w:eastAsia="黑体"/>
          <w:sz w:val="30"/>
          <w:szCs w:val="30"/>
        </w:rPr>
        <w:t>名称：</w:t>
      </w:r>
      <w:r>
        <w:rPr>
          <w:rFonts w:hint="eastAsia" w:ascii="黑体" w:eastAsia="黑体"/>
          <w:sz w:val="30"/>
          <w:szCs w:val="30"/>
          <w:u w:val="single"/>
        </w:rPr>
        <w:t xml:space="preserve">  </w:t>
      </w:r>
      <w:r>
        <w:rPr>
          <w:rFonts w:ascii="黑体" w:eastAsia="黑体"/>
          <w:sz w:val="30"/>
          <w:szCs w:val="30"/>
          <w:u w:val="single"/>
        </w:rPr>
        <w:t xml:space="preserve">    </w:t>
      </w:r>
      <w:r>
        <w:rPr>
          <w:rFonts w:hint="eastAsia" w:ascii="黑体" w:eastAsia="黑体"/>
          <w:sz w:val="30"/>
          <w:szCs w:val="30"/>
          <w:u w:val="single"/>
        </w:rPr>
        <w:t xml:space="preserve">                                   </w:t>
      </w:r>
    </w:p>
    <w:p>
      <w:pPr>
        <w:spacing w:line="480" w:lineRule="auto"/>
        <w:ind w:firstLine="576" w:firstLineChars="192"/>
        <w:rPr>
          <w:rFonts w:hint="eastAsia" w:ascii="黑体" w:eastAsia="黑体"/>
          <w:sz w:val="30"/>
          <w:szCs w:val="30"/>
        </w:rPr>
      </w:pPr>
      <w:r>
        <w:rPr>
          <w:rFonts w:hint="eastAsia" w:ascii="黑体" w:eastAsia="黑体"/>
          <w:sz w:val="30"/>
          <w:szCs w:val="30"/>
          <w:lang w:eastAsia="zh-CN"/>
        </w:rPr>
        <w:t>母公司名称（新成立子公司填写）</w:t>
      </w:r>
      <w:r>
        <w:rPr>
          <w:rFonts w:hint="eastAsia" w:ascii="黑体" w:eastAsia="黑体"/>
          <w:sz w:val="30"/>
          <w:szCs w:val="30"/>
        </w:rPr>
        <w:t>：</w:t>
      </w:r>
      <w:r>
        <w:rPr>
          <w:rFonts w:hint="eastAsia" w:ascii="黑体" w:eastAsia="黑体"/>
          <w:sz w:val="30"/>
          <w:szCs w:val="30"/>
          <w:u w:val="single"/>
        </w:rPr>
        <w:t xml:space="preserve">                    </w:t>
      </w:r>
    </w:p>
    <w:p>
      <w:pPr>
        <w:spacing w:line="480" w:lineRule="auto"/>
        <w:ind w:firstLine="576" w:firstLineChars="192"/>
        <w:rPr>
          <w:rFonts w:ascii="黑体" w:eastAsia="黑体"/>
          <w:sz w:val="30"/>
          <w:szCs w:val="30"/>
        </w:rPr>
      </w:pPr>
      <w:r>
        <w:rPr>
          <w:rFonts w:ascii="黑体" w:eastAsia="黑体"/>
          <w:sz w:val="30"/>
          <w:szCs w:val="30"/>
        </w:rPr>
        <w:t>项目总责任人（法人代表）：</w:t>
      </w:r>
      <w:r>
        <w:rPr>
          <w:rFonts w:hint="eastAsia" w:ascii="黑体" w:eastAsia="黑体"/>
          <w:sz w:val="30"/>
          <w:szCs w:val="30"/>
          <w:u w:val="single"/>
        </w:rPr>
        <w:t xml:space="preserve">                          </w:t>
      </w:r>
    </w:p>
    <w:p>
      <w:pPr>
        <w:spacing w:line="480" w:lineRule="auto"/>
        <w:ind w:firstLine="576" w:firstLineChars="192"/>
        <w:rPr>
          <w:rFonts w:ascii="黑体" w:eastAsia="黑体"/>
          <w:color w:val="FF0000"/>
          <w:sz w:val="30"/>
          <w:szCs w:val="30"/>
        </w:rPr>
      </w:pPr>
      <w:r>
        <w:rPr>
          <w:rFonts w:hint="eastAsia" w:ascii="黑体" w:eastAsia="黑体"/>
          <w:sz w:val="30"/>
          <w:szCs w:val="30"/>
        </w:rPr>
        <w:t>项目</w:t>
      </w:r>
      <w:r>
        <w:rPr>
          <w:rFonts w:ascii="黑体" w:eastAsia="黑体"/>
          <w:sz w:val="30"/>
          <w:szCs w:val="30"/>
        </w:rPr>
        <w:t>技术负责人</w:t>
      </w:r>
      <w:r>
        <w:rPr>
          <w:rFonts w:hint="eastAsia" w:ascii="黑体" w:eastAsia="黑体"/>
          <w:sz w:val="30"/>
          <w:szCs w:val="30"/>
        </w:rPr>
        <w:t>：</w:t>
      </w:r>
      <w:r>
        <w:rPr>
          <w:rFonts w:hint="eastAsia" w:ascii="黑体" w:eastAsia="黑体"/>
          <w:sz w:val="30"/>
          <w:szCs w:val="30"/>
          <w:u w:val="single"/>
        </w:rPr>
        <w:t xml:space="preserve">                                   </w:t>
      </w:r>
    </w:p>
    <w:p>
      <w:pPr>
        <w:spacing w:line="480" w:lineRule="auto"/>
        <w:ind w:firstLine="576" w:firstLineChars="192"/>
        <w:rPr>
          <w:rFonts w:hint="eastAsia" w:ascii="黑体" w:eastAsia="黑体"/>
          <w:sz w:val="30"/>
          <w:szCs w:val="30"/>
        </w:rPr>
      </w:pPr>
      <w:r>
        <w:rPr>
          <w:rFonts w:hint="eastAsia" w:ascii="黑体" w:eastAsia="黑体"/>
          <w:sz w:val="30"/>
          <w:szCs w:val="30"/>
        </w:rPr>
        <w:t>填报日期：        20</w:t>
      </w:r>
      <w:r>
        <w:rPr>
          <w:rFonts w:hint="eastAsia" w:ascii="黑体" w:eastAsia="黑体"/>
          <w:sz w:val="30"/>
          <w:szCs w:val="30"/>
          <w:u w:val="single"/>
        </w:rPr>
        <w:t xml:space="preserve">   </w:t>
      </w:r>
      <w:r>
        <w:rPr>
          <w:rFonts w:hint="eastAsia" w:ascii="黑体" w:eastAsia="黑体"/>
          <w:sz w:val="30"/>
          <w:szCs w:val="30"/>
        </w:rPr>
        <w:t>年</w:t>
      </w:r>
      <w:r>
        <w:rPr>
          <w:rFonts w:hint="eastAsia" w:ascii="黑体" w:eastAsia="黑体"/>
          <w:sz w:val="30"/>
          <w:szCs w:val="30"/>
          <w:u w:val="single"/>
        </w:rPr>
        <w:t xml:space="preserve">     </w:t>
      </w:r>
      <w:r>
        <w:rPr>
          <w:rFonts w:hint="eastAsia" w:ascii="黑体" w:eastAsia="黑体"/>
          <w:sz w:val="30"/>
          <w:szCs w:val="30"/>
        </w:rPr>
        <w:t>月</w:t>
      </w:r>
      <w:r>
        <w:rPr>
          <w:rFonts w:hint="eastAsia" w:ascii="黑体" w:eastAsia="黑体"/>
          <w:sz w:val="30"/>
          <w:szCs w:val="30"/>
          <w:u w:val="single"/>
        </w:rPr>
        <w:t xml:space="preserve">     </w:t>
      </w:r>
      <w:r>
        <w:rPr>
          <w:rFonts w:hint="eastAsia" w:ascii="黑体" w:eastAsia="黑体"/>
          <w:sz w:val="30"/>
          <w:szCs w:val="30"/>
        </w:rPr>
        <w:t>日</w:t>
      </w:r>
    </w:p>
    <w:p>
      <w:pPr>
        <w:adjustRightInd w:val="0"/>
        <w:snapToGrid w:val="0"/>
        <w:spacing w:line="480" w:lineRule="auto"/>
        <w:ind w:firstLine="640" w:firstLineChars="200"/>
        <w:rPr>
          <w:rFonts w:hint="eastAsia" w:ascii="黑体" w:eastAsia="黑体"/>
          <w:sz w:val="32"/>
          <w:szCs w:val="32"/>
        </w:rPr>
      </w:pPr>
    </w:p>
    <w:p>
      <w:pPr>
        <w:tabs>
          <w:tab w:val="left" w:pos="2300"/>
        </w:tabs>
        <w:adjustRightInd w:val="0"/>
        <w:snapToGrid w:val="0"/>
        <w:spacing w:line="360" w:lineRule="auto"/>
        <w:rPr>
          <w:rFonts w:ascii="黑体" w:eastAsia="黑体"/>
          <w:sz w:val="32"/>
          <w:szCs w:val="32"/>
        </w:rPr>
      </w:pPr>
      <w:r>
        <w:rPr>
          <w:rFonts w:ascii="黑体" w:eastAsia="黑体"/>
          <w:sz w:val="32"/>
          <w:szCs w:val="32"/>
        </w:rPr>
        <w:tab/>
      </w:r>
    </w:p>
    <w:p>
      <w:pPr>
        <w:adjustRightInd w:val="0"/>
        <w:snapToGrid w:val="0"/>
        <w:spacing w:line="360" w:lineRule="auto"/>
        <w:rPr>
          <w:rFonts w:hint="eastAsia" w:ascii="黑体" w:eastAsia="黑体"/>
          <w:sz w:val="32"/>
          <w:szCs w:val="32"/>
        </w:rPr>
      </w:pPr>
    </w:p>
    <w:p>
      <w:pPr>
        <w:spacing w:line="360" w:lineRule="auto"/>
        <w:jc w:val="center"/>
        <w:outlineLvl w:val="0"/>
        <w:rPr>
          <w:rFonts w:hint="eastAsia" w:ascii="黑体" w:hAnsi="宋体" w:eastAsia="黑体"/>
          <w:sz w:val="30"/>
          <w:szCs w:val="30"/>
        </w:rPr>
      </w:pPr>
      <w:r>
        <w:rPr>
          <w:rFonts w:hint="eastAsia" w:ascii="黑体" w:hAnsi="宋体" w:eastAsia="黑体"/>
          <w:sz w:val="30"/>
          <w:szCs w:val="30"/>
          <w:lang w:eastAsia="zh-CN"/>
        </w:rPr>
        <w:t>河北省</w:t>
      </w:r>
      <w:r>
        <w:rPr>
          <w:rFonts w:ascii="黑体" w:hAnsi="宋体" w:eastAsia="黑体"/>
          <w:sz w:val="30"/>
          <w:szCs w:val="30"/>
        </w:rPr>
        <w:t>工业和信息化</w:t>
      </w:r>
      <w:r>
        <w:rPr>
          <w:rFonts w:hint="eastAsia" w:ascii="黑体" w:hAnsi="宋体" w:eastAsia="黑体"/>
          <w:sz w:val="30"/>
          <w:szCs w:val="30"/>
          <w:lang w:eastAsia="zh-CN"/>
        </w:rPr>
        <w:t>厅</w:t>
      </w:r>
      <w:r>
        <w:rPr>
          <w:rFonts w:hint="eastAsia" w:ascii="黑体" w:hAnsi="宋体" w:eastAsia="黑体"/>
          <w:sz w:val="30"/>
          <w:szCs w:val="30"/>
        </w:rPr>
        <w:t>制</w:t>
      </w:r>
    </w:p>
    <w:p>
      <w:pPr>
        <w:spacing w:line="360" w:lineRule="auto"/>
        <w:jc w:val="center"/>
        <w:rPr>
          <w:rFonts w:hint="eastAsia" w:ascii="黑体" w:hAnsi="宋体" w:eastAsia="黑体"/>
          <w:sz w:val="30"/>
          <w:szCs w:val="30"/>
        </w:rPr>
        <w:sectPr>
          <w:pgSz w:w="11850" w:h="16783"/>
          <w:pgMar w:top="1440" w:right="1800" w:bottom="1440" w:left="1800" w:header="851" w:footer="992" w:gutter="0"/>
          <w:cols w:space="720" w:num="1"/>
          <w:docGrid w:type="lines" w:linePitch="312" w:charSpace="0"/>
        </w:sectPr>
      </w:pPr>
      <w:r>
        <w:rPr>
          <w:rFonts w:hint="eastAsia" w:ascii="黑体" w:hAnsi="宋体" w:eastAsia="黑体"/>
          <w:sz w:val="30"/>
          <w:szCs w:val="30"/>
        </w:rPr>
        <w:t>二〇    年    月</w:t>
      </w:r>
    </w:p>
    <w:p>
      <w:pPr>
        <w:jc w:val="center"/>
        <w:outlineLvl w:val="0"/>
        <w:rPr>
          <w:rFonts w:eastAsia="黑体"/>
          <w:sz w:val="36"/>
        </w:rPr>
      </w:pPr>
      <w:r>
        <w:rPr>
          <w:rFonts w:eastAsia="黑体"/>
          <w:sz w:val="36"/>
        </w:rPr>
        <w:t>填 写 说 明</w:t>
      </w:r>
    </w:p>
    <w:p>
      <w:pPr>
        <w:spacing w:line="360" w:lineRule="auto"/>
        <w:ind w:firstLine="537" w:firstLineChars="192"/>
        <w:rPr>
          <w:rFonts w:hint="eastAsia" w:eastAsia="仿宋_GB2312"/>
          <w:sz w:val="28"/>
        </w:rPr>
      </w:pPr>
      <w:r>
        <w:rPr>
          <w:rFonts w:hint="eastAsia" w:eastAsia="仿宋_GB2312"/>
          <w:sz w:val="28"/>
        </w:rPr>
        <w:t>为建立统一、规范的</w:t>
      </w:r>
      <w:r>
        <w:rPr>
          <w:rFonts w:hint="eastAsia" w:eastAsia="仿宋_GB2312"/>
          <w:sz w:val="28"/>
          <w:lang w:eastAsia="zh-CN"/>
        </w:rPr>
        <w:t>集成商</w:t>
      </w:r>
      <w:r>
        <w:rPr>
          <w:rFonts w:hint="eastAsia" w:eastAsia="仿宋_GB2312"/>
          <w:sz w:val="28"/>
        </w:rPr>
        <w:t>管理制度，特设计《</w:t>
      </w:r>
      <w:r>
        <w:rPr>
          <w:rFonts w:hint="eastAsia" w:eastAsia="仿宋_GB2312"/>
          <w:sz w:val="28"/>
          <w:lang w:eastAsia="zh-CN"/>
        </w:rPr>
        <w:t>202</w:t>
      </w:r>
      <w:r>
        <w:rPr>
          <w:rFonts w:hint="eastAsia" w:eastAsia="仿宋_GB2312"/>
          <w:sz w:val="28"/>
          <w:lang w:val="en-US" w:eastAsia="zh-CN"/>
        </w:rPr>
        <w:t>1</w:t>
      </w:r>
      <w:r>
        <w:rPr>
          <w:rFonts w:hint="eastAsia" w:eastAsia="仿宋_GB2312"/>
          <w:sz w:val="28"/>
        </w:rPr>
        <w:t>年河北省</w:t>
      </w:r>
      <w:r>
        <w:rPr>
          <w:rFonts w:hint="eastAsia" w:eastAsia="仿宋_GB2312"/>
          <w:sz w:val="28"/>
          <w:lang w:eastAsia="zh-CN"/>
        </w:rPr>
        <w:t>智能制造集成商</w:t>
      </w:r>
      <w:r>
        <w:rPr>
          <w:rFonts w:eastAsia="仿宋_GB2312"/>
          <w:sz w:val="28"/>
        </w:rPr>
        <w:t>申报书》</w:t>
      </w:r>
      <w:r>
        <w:rPr>
          <w:rFonts w:hint="eastAsia" w:eastAsia="仿宋_GB2312"/>
          <w:sz w:val="28"/>
        </w:rPr>
        <w:t>格式和填写要求。</w:t>
      </w:r>
    </w:p>
    <w:p>
      <w:pPr>
        <w:spacing w:line="360" w:lineRule="auto"/>
        <w:ind w:firstLine="537" w:firstLineChars="192"/>
        <w:rPr>
          <w:rFonts w:eastAsia="仿宋_GB2312"/>
          <w:sz w:val="28"/>
        </w:rPr>
      </w:pPr>
      <w:r>
        <w:rPr>
          <w:rFonts w:hint="eastAsia" w:eastAsia="仿宋_GB2312"/>
          <w:sz w:val="28"/>
        </w:rPr>
        <w:t>一、</w:t>
      </w:r>
      <w:r>
        <w:rPr>
          <w:rFonts w:eastAsia="仿宋_GB2312"/>
          <w:sz w:val="28"/>
        </w:rPr>
        <w:t>请严格按照表中要求填写各项。</w:t>
      </w:r>
    </w:p>
    <w:p>
      <w:pPr>
        <w:spacing w:line="360" w:lineRule="auto"/>
        <w:ind w:firstLine="537" w:firstLineChars="192"/>
        <w:rPr>
          <w:rFonts w:eastAsia="仿宋_GB2312"/>
          <w:sz w:val="28"/>
        </w:rPr>
      </w:pPr>
      <w:r>
        <w:rPr>
          <w:rFonts w:hint="eastAsia" w:eastAsia="仿宋_GB2312"/>
          <w:sz w:val="28"/>
        </w:rPr>
        <w:t>二</w:t>
      </w:r>
      <w:r>
        <w:rPr>
          <w:rFonts w:eastAsia="仿宋_GB2312"/>
          <w:sz w:val="28"/>
        </w:rPr>
        <w:t>、</w:t>
      </w:r>
      <w:r>
        <w:rPr>
          <w:rFonts w:hint="eastAsia" w:eastAsia="仿宋_GB2312"/>
          <w:sz w:val="28"/>
        </w:rPr>
        <w:t>申报</w:t>
      </w:r>
      <w:r>
        <w:rPr>
          <w:rFonts w:eastAsia="仿宋_GB2312"/>
          <w:sz w:val="28"/>
        </w:rPr>
        <w:t>书由项目责任单位提出</w:t>
      </w:r>
      <w:r>
        <w:rPr>
          <w:rFonts w:hint="eastAsia" w:eastAsia="仿宋_GB2312"/>
          <w:sz w:val="28"/>
        </w:rPr>
        <w:t>。每</w:t>
      </w:r>
      <w:r>
        <w:rPr>
          <w:rFonts w:eastAsia="仿宋_GB2312"/>
          <w:sz w:val="28"/>
        </w:rPr>
        <w:t>个项目必须</w:t>
      </w:r>
      <w:r>
        <w:rPr>
          <w:rFonts w:hint="eastAsia" w:eastAsia="仿宋_GB2312"/>
          <w:sz w:val="28"/>
        </w:rPr>
        <w:t>具备</w:t>
      </w:r>
      <w:r>
        <w:rPr>
          <w:rFonts w:eastAsia="仿宋_GB2312"/>
          <w:sz w:val="28"/>
        </w:rPr>
        <w:t>项目总责任人（单位法人代表）</w:t>
      </w:r>
      <w:r>
        <w:rPr>
          <w:rFonts w:hint="eastAsia" w:eastAsia="仿宋_GB2312"/>
          <w:sz w:val="28"/>
        </w:rPr>
        <w:t>和技术负责人</w:t>
      </w:r>
      <w:r>
        <w:rPr>
          <w:rFonts w:eastAsia="仿宋_GB2312"/>
          <w:sz w:val="28"/>
        </w:rPr>
        <w:t>。</w:t>
      </w:r>
      <w:r>
        <w:rPr>
          <w:rFonts w:hint="eastAsia" w:eastAsia="仿宋_GB2312"/>
          <w:sz w:val="28"/>
          <w:lang w:eastAsia="zh-CN"/>
        </w:rPr>
        <w:t>数字化改造</w:t>
      </w:r>
      <w:r>
        <w:rPr>
          <w:rFonts w:hint="eastAsia" w:eastAsia="仿宋_GB2312"/>
          <w:sz w:val="28"/>
        </w:rPr>
        <w:t>项目须由</w:t>
      </w:r>
      <w:r>
        <w:rPr>
          <w:rFonts w:hint="eastAsia" w:eastAsia="仿宋_GB2312"/>
          <w:sz w:val="28"/>
          <w:lang w:eastAsia="zh-CN"/>
        </w:rPr>
        <w:t>填报</w:t>
      </w:r>
      <w:r>
        <w:rPr>
          <w:rFonts w:hint="eastAsia" w:eastAsia="仿宋_GB2312"/>
          <w:sz w:val="28"/>
          <w:lang w:val="en-US" w:eastAsia="zh-CN"/>
        </w:rPr>
        <w:t>2020-2121年，对省内制造企业实施数字化改造情况，参与多个企业数字化改造的，每家企业情况均需填写</w:t>
      </w:r>
      <w:r>
        <w:rPr>
          <w:rFonts w:hint="eastAsia" w:eastAsia="仿宋_GB2312"/>
          <w:sz w:val="28"/>
        </w:rPr>
        <w:t>。</w:t>
      </w:r>
    </w:p>
    <w:p>
      <w:pPr>
        <w:spacing w:line="360" w:lineRule="auto"/>
        <w:ind w:firstLine="537" w:firstLineChars="192"/>
        <w:rPr>
          <w:rFonts w:hint="eastAsia" w:eastAsia="仿宋_GB2312"/>
          <w:sz w:val="28"/>
          <w:szCs w:val="28"/>
        </w:rPr>
      </w:pPr>
      <w:r>
        <w:rPr>
          <w:rFonts w:hint="eastAsia" w:eastAsia="仿宋_GB2312"/>
          <w:sz w:val="28"/>
          <w:szCs w:val="28"/>
        </w:rPr>
        <w:t>三</w:t>
      </w:r>
      <w:r>
        <w:rPr>
          <w:rFonts w:eastAsia="仿宋_GB2312"/>
          <w:sz w:val="28"/>
          <w:szCs w:val="28"/>
        </w:rPr>
        <w:t>、</w:t>
      </w:r>
      <w:r>
        <w:rPr>
          <w:rFonts w:hint="eastAsia" w:eastAsia="仿宋_GB2312"/>
          <w:sz w:val="28"/>
          <w:szCs w:val="28"/>
        </w:rPr>
        <w:t>申报</w:t>
      </w:r>
      <w:r>
        <w:rPr>
          <w:rFonts w:eastAsia="仿宋_GB2312"/>
          <w:sz w:val="28"/>
          <w:szCs w:val="28"/>
        </w:rPr>
        <w:t>书</w:t>
      </w:r>
      <w:r>
        <w:rPr>
          <w:rFonts w:hint="eastAsia" w:eastAsia="仿宋_GB2312"/>
          <w:sz w:val="28"/>
          <w:szCs w:val="28"/>
        </w:rPr>
        <w:t>由项目责任单位编写，并报</w:t>
      </w:r>
      <w:r>
        <w:rPr>
          <w:rFonts w:eastAsia="仿宋_GB2312"/>
          <w:sz w:val="28"/>
          <w:szCs w:val="28"/>
        </w:rPr>
        <w:t>送所属市工业和信息化</w:t>
      </w:r>
      <w:r>
        <w:rPr>
          <w:rFonts w:hint="eastAsia" w:eastAsia="仿宋_GB2312"/>
          <w:sz w:val="28"/>
          <w:szCs w:val="28"/>
          <w:lang w:eastAsia="zh-CN"/>
        </w:rPr>
        <w:t>局</w:t>
      </w:r>
      <w:r>
        <w:rPr>
          <w:rFonts w:hint="eastAsia" w:eastAsia="仿宋_GB2312"/>
          <w:sz w:val="28"/>
          <w:szCs w:val="28"/>
        </w:rPr>
        <w:t>。</w:t>
      </w:r>
    </w:p>
    <w:p>
      <w:pPr>
        <w:spacing w:line="360" w:lineRule="auto"/>
        <w:ind w:firstLine="537" w:firstLineChars="192"/>
        <w:rPr>
          <w:rFonts w:eastAsia="仿宋_GB2312"/>
          <w:sz w:val="28"/>
        </w:rPr>
      </w:pPr>
      <w:r>
        <w:rPr>
          <w:rFonts w:hint="eastAsia" w:eastAsia="仿宋_GB2312"/>
          <w:sz w:val="28"/>
          <w:szCs w:val="28"/>
        </w:rPr>
        <w:t>四、项目申报</w:t>
      </w:r>
      <w:r>
        <w:rPr>
          <w:rFonts w:eastAsia="仿宋_GB2312"/>
          <w:sz w:val="28"/>
          <w:szCs w:val="28"/>
        </w:rPr>
        <w:t>书</w:t>
      </w:r>
      <w:r>
        <w:rPr>
          <w:rFonts w:eastAsia="仿宋_GB2312"/>
          <w:sz w:val="28"/>
        </w:rPr>
        <w:t>中第一次出现外文名词时，要写清全称和缩写，再出现同一词时可以使用缩写。</w:t>
      </w:r>
    </w:p>
    <w:p>
      <w:pPr>
        <w:widowControl/>
        <w:spacing w:line="360" w:lineRule="auto"/>
        <w:ind w:firstLine="560" w:firstLineChars="200"/>
        <w:jc w:val="left"/>
        <w:rPr>
          <w:rFonts w:eastAsia="仿宋_GB2312"/>
          <w:sz w:val="28"/>
          <w:szCs w:val="28"/>
        </w:rPr>
      </w:pPr>
      <w:r>
        <w:rPr>
          <w:rFonts w:hint="eastAsia" w:eastAsia="仿宋_GB2312"/>
          <w:sz w:val="28"/>
          <w:szCs w:val="28"/>
        </w:rPr>
        <w:t>五</w:t>
      </w:r>
      <w:r>
        <w:rPr>
          <w:rFonts w:eastAsia="仿宋_GB2312"/>
          <w:sz w:val="28"/>
          <w:szCs w:val="28"/>
        </w:rPr>
        <w:t>、组织机构代码是指项目</w:t>
      </w:r>
      <w:r>
        <w:rPr>
          <w:rFonts w:hint="eastAsia" w:eastAsia="仿宋_GB2312"/>
          <w:sz w:val="28"/>
          <w:szCs w:val="28"/>
        </w:rPr>
        <w:t>责任单位</w:t>
      </w:r>
      <w:r>
        <w:rPr>
          <w:rFonts w:eastAsia="仿宋_GB2312"/>
          <w:kern w:val="0"/>
          <w:sz w:val="28"/>
          <w:szCs w:val="28"/>
        </w:rPr>
        <w:t>组织机构代码证上的标识代码，它是由全国组织机构代码管理中心所赋予的唯一法人标识代码。</w:t>
      </w:r>
    </w:p>
    <w:p>
      <w:pPr>
        <w:spacing w:line="360" w:lineRule="auto"/>
        <w:ind w:firstLine="560" w:firstLineChars="200"/>
        <w:rPr>
          <w:rFonts w:hint="eastAsia" w:eastAsia="仿宋_GB2312"/>
          <w:sz w:val="28"/>
        </w:rPr>
      </w:pPr>
      <w:r>
        <w:rPr>
          <w:rFonts w:hint="eastAsia" w:eastAsia="仿宋_GB2312"/>
          <w:sz w:val="28"/>
        </w:rPr>
        <w:t>六</w:t>
      </w:r>
      <w:r>
        <w:rPr>
          <w:rFonts w:eastAsia="仿宋_GB2312"/>
          <w:sz w:val="28"/>
        </w:rPr>
        <w:t>、</w:t>
      </w:r>
      <w:r>
        <w:rPr>
          <w:rFonts w:hint="eastAsia" w:eastAsia="仿宋_GB2312"/>
          <w:sz w:val="28"/>
        </w:rPr>
        <w:t>编写人员应客观、真实地填报申报材料，尊重他人知识产权，遵守国家有关知识产权法规。在项目申报</w:t>
      </w:r>
      <w:r>
        <w:rPr>
          <w:rFonts w:eastAsia="仿宋_GB2312"/>
          <w:sz w:val="28"/>
        </w:rPr>
        <w:t>书</w:t>
      </w:r>
      <w:r>
        <w:rPr>
          <w:rFonts w:hint="eastAsia" w:eastAsia="仿宋_GB2312"/>
          <w:sz w:val="28"/>
        </w:rPr>
        <w:t>中引用他人研究成果时，必须以脚注或其他方式注明出处。对于伪造、篡改科学数据，抄袭他人著作、论文或者剽窃他人科研成果等科研不端行为，一经查实，将记入信用记录。</w:t>
      </w:r>
    </w:p>
    <w:p>
      <w:pPr>
        <w:spacing w:line="360" w:lineRule="auto"/>
        <w:ind w:firstLine="560" w:firstLineChars="200"/>
        <w:rPr>
          <w:rFonts w:hint="eastAsia" w:eastAsia="仿宋_GB2312"/>
          <w:sz w:val="28"/>
        </w:rPr>
      </w:pPr>
      <w:r>
        <w:rPr>
          <w:rFonts w:hint="eastAsia" w:eastAsia="仿宋_GB2312"/>
          <w:sz w:val="28"/>
        </w:rPr>
        <w:t>七、填报格式说明：请用A4幅面编辑，正文字体为4号仿宋体，单倍行距。一级标题4号黑体，二级标题4号楷体。</w:t>
      </w:r>
    </w:p>
    <w:p>
      <w:pPr>
        <w:tabs>
          <w:tab w:val="left" w:pos="5220"/>
        </w:tabs>
        <w:spacing w:line="580" w:lineRule="exact"/>
        <w:jc w:val="center"/>
        <w:rPr>
          <w:rFonts w:eastAsia="仿宋_GB2312"/>
          <w:sz w:val="28"/>
        </w:rPr>
      </w:pPr>
      <w:r>
        <w:rPr>
          <w:rFonts w:eastAsia="仿宋_GB2312"/>
          <w:sz w:val="28"/>
        </w:rPr>
        <w:br w:type="page"/>
      </w:r>
    </w:p>
    <w:p>
      <w:pPr>
        <w:tabs>
          <w:tab w:val="left" w:pos="5220"/>
        </w:tabs>
        <w:spacing w:line="580" w:lineRule="exact"/>
        <w:jc w:val="center"/>
        <w:rPr>
          <w:rFonts w:ascii="Times New Roman" w:hAnsi="Times New Roman"/>
          <w:sz w:val="36"/>
          <w:szCs w:val="36"/>
        </w:rPr>
      </w:pPr>
      <w:r>
        <w:rPr>
          <w:rFonts w:hint="eastAsia" w:ascii="Times New Roman" w:hAnsi="Times New Roman" w:eastAsia="黑体"/>
          <w:sz w:val="32"/>
          <w:szCs w:val="32"/>
        </w:rPr>
        <w:t>一、</w:t>
      </w:r>
      <w:r>
        <w:rPr>
          <w:rFonts w:hint="eastAsia" w:eastAsia="黑体"/>
          <w:sz w:val="32"/>
          <w:szCs w:val="32"/>
          <w:lang w:eastAsia="zh-CN"/>
        </w:rPr>
        <w:t>智能制造集成商</w:t>
      </w:r>
      <w:r>
        <w:rPr>
          <w:rFonts w:hint="eastAsia" w:ascii="Times New Roman" w:hAnsi="Times New Roman" w:eastAsia="黑体"/>
          <w:sz w:val="32"/>
          <w:szCs w:val="32"/>
        </w:rPr>
        <w:t>基本信息</w:t>
      </w:r>
    </w:p>
    <w:tbl>
      <w:tblPr>
        <w:tblStyle w:val="8"/>
        <w:tblW w:w="9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06"/>
        <w:gridCol w:w="648"/>
        <w:gridCol w:w="250"/>
        <w:gridCol w:w="700"/>
        <w:gridCol w:w="824"/>
        <w:gridCol w:w="61"/>
        <w:gridCol w:w="1360"/>
        <w:gridCol w:w="38"/>
        <w:gridCol w:w="52"/>
        <w:gridCol w:w="541"/>
        <w:gridCol w:w="112"/>
        <w:gridCol w:w="352"/>
        <w:gridCol w:w="224"/>
        <w:gridCol w:w="989"/>
        <w:gridCol w:w="399"/>
        <w:gridCol w:w="113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00" w:type="dxa"/>
            <w:vMerge w:val="restart"/>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企业基本信息</w:t>
            </w:r>
          </w:p>
        </w:tc>
        <w:tc>
          <w:tcPr>
            <w:tcW w:w="1504" w:type="dxa"/>
            <w:gridSpan w:val="3"/>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企业名称</w:t>
            </w:r>
          </w:p>
        </w:tc>
        <w:tc>
          <w:tcPr>
            <w:tcW w:w="4264" w:type="dxa"/>
            <w:gridSpan w:val="10"/>
            <w:vAlign w:val="center"/>
          </w:tcPr>
          <w:p>
            <w:pPr>
              <w:widowControl/>
              <w:spacing w:line="400" w:lineRule="exact"/>
              <w:jc w:val="center"/>
              <w:rPr>
                <w:rFonts w:ascii="仿宋" w:hAnsi="仿宋" w:eastAsia="仿宋" w:cs="仿宋"/>
                <w:kern w:val="0"/>
                <w:szCs w:val="21"/>
              </w:rPr>
            </w:pPr>
          </w:p>
        </w:tc>
        <w:tc>
          <w:tcPr>
            <w:tcW w:w="1388" w:type="dxa"/>
            <w:gridSpan w:val="2"/>
            <w:vAlign w:val="center"/>
          </w:tcPr>
          <w:p>
            <w:pPr>
              <w:widowControl/>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业务范围</w:t>
            </w:r>
          </w:p>
        </w:tc>
        <w:tc>
          <w:tcPr>
            <w:tcW w:w="1960" w:type="dxa"/>
            <w:gridSpan w:val="2"/>
            <w:vAlign w:val="center"/>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1504" w:type="dxa"/>
            <w:gridSpan w:val="3"/>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机构代码</w:t>
            </w:r>
          </w:p>
        </w:tc>
        <w:tc>
          <w:tcPr>
            <w:tcW w:w="7612" w:type="dxa"/>
            <w:gridSpan w:val="14"/>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1504" w:type="dxa"/>
            <w:gridSpan w:val="3"/>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单位地址</w:t>
            </w:r>
          </w:p>
        </w:tc>
        <w:tc>
          <w:tcPr>
            <w:tcW w:w="7612" w:type="dxa"/>
            <w:gridSpan w:val="14"/>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1504" w:type="dxa"/>
            <w:gridSpan w:val="3"/>
            <w:vMerge w:val="restart"/>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联系人</w:t>
            </w:r>
          </w:p>
        </w:tc>
        <w:tc>
          <w:tcPr>
            <w:tcW w:w="1524"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姓名</w:t>
            </w:r>
          </w:p>
        </w:tc>
        <w:tc>
          <w:tcPr>
            <w:tcW w:w="2516" w:type="dxa"/>
            <w:gridSpan w:val="7"/>
            <w:vAlign w:val="center"/>
          </w:tcPr>
          <w:p>
            <w:pPr>
              <w:widowControl/>
              <w:spacing w:line="400" w:lineRule="exact"/>
              <w:jc w:val="center"/>
              <w:rPr>
                <w:rFonts w:ascii="仿宋" w:hAnsi="仿宋" w:eastAsia="仿宋" w:cs="仿宋"/>
                <w:kern w:val="0"/>
                <w:szCs w:val="21"/>
              </w:rPr>
            </w:pPr>
          </w:p>
        </w:tc>
        <w:tc>
          <w:tcPr>
            <w:tcW w:w="1213"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电话</w:t>
            </w:r>
          </w:p>
        </w:tc>
        <w:tc>
          <w:tcPr>
            <w:tcW w:w="2359" w:type="dxa"/>
            <w:gridSpan w:val="3"/>
            <w:vAlign w:val="center"/>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1504" w:type="dxa"/>
            <w:gridSpan w:val="3"/>
            <w:vMerge w:val="continue"/>
            <w:vAlign w:val="center"/>
          </w:tcPr>
          <w:p>
            <w:pPr>
              <w:widowControl/>
              <w:spacing w:line="400" w:lineRule="exact"/>
              <w:jc w:val="center"/>
              <w:rPr>
                <w:rFonts w:ascii="仿宋" w:hAnsi="仿宋" w:eastAsia="仿宋" w:cs="仿宋"/>
                <w:kern w:val="0"/>
                <w:szCs w:val="21"/>
              </w:rPr>
            </w:pPr>
          </w:p>
        </w:tc>
        <w:tc>
          <w:tcPr>
            <w:tcW w:w="1524"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职务</w:t>
            </w:r>
          </w:p>
        </w:tc>
        <w:tc>
          <w:tcPr>
            <w:tcW w:w="2516" w:type="dxa"/>
            <w:gridSpan w:val="7"/>
            <w:vAlign w:val="center"/>
          </w:tcPr>
          <w:p>
            <w:pPr>
              <w:widowControl/>
              <w:spacing w:line="400" w:lineRule="exact"/>
              <w:jc w:val="center"/>
              <w:rPr>
                <w:rFonts w:ascii="仿宋" w:hAnsi="仿宋" w:eastAsia="仿宋" w:cs="仿宋"/>
                <w:kern w:val="0"/>
                <w:szCs w:val="21"/>
              </w:rPr>
            </w:pPr>
          </w:p>
        </w:tc>
        <w:tc>
          <w:tcPr>
            <w:tcW w:w="1213"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手机</w:t>
            </w:r>
          </w:p>
        </w:tc>
        <w:tc>
          <w:tcPr>
            <w:tcW w:w="2359" w:type="dxa"/>
            <w:gridSpan w:val="3"/>
            <w:vAlign w:val="center"/>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1504" w:type="dxa"/>
            <w:gridSpan w:val="3"/>
            <w:vMerge w:val="continue"/>
            <w:vAlign w:val="center"/>
          </w:tcPr>
          <w:p>
            <w:pPr>
              <w:widowControl/>
              <w:spacing w:line="400" w:lineRule="exact"/>
              <w:jc w:val="center"/>
              <w:rPr>
                <w:rFonts w:ascii="仿宋" w:hAnsi="仿宋" w:eastAsia="仿宋" w:cs="仿宋"/>
                <w:kern w:val="0"/>
                <w:szCs w:val="21"/>
              </w:rPr>
            </w:pPr>
          </w:p>
        </w:tc>
        <w:tc>
          <w:tcPr>
            <w:tcW w:w="1524"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传真</w:t>
            </w:r>
          </w:p>
        </w:tc>
        <w:tc>
          <w:tcPr>
            <w:tcW w:w="2516" w:type="dxa"/>
            <w:gridSpan w:val="7"/>
            <w:vAlign w:val="center"/>
          </w:tcPr>
          <w:p>
            <w:pPr>
              <w:widowControl/>
              <w:spacing w:line="400" w:lineRule="exact"/>
              <w:jc w:val="center"/>
              <w:rPr>
                <w:rFonts w:ascii="仿宋" w:hAnsi="仿宋" w:eastAsia="仿宋" w:cs="仿宋"/>
                <w:kern w:val="0"/>
                <w:szCs w:val="21"/>
              </w:rPr>
            </w:pPr>
          </w:p>
        </w:tc>
        <w:tc>
          <w:tcPr>
            <w:tcW w:w="1213"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E-mail</w:t>
            </w:r>
          </w:p>
        </w:tc>
        <w:tc>
          <w:tcPr>
            <w:tcW w:w="2359" w:type="dxa"/>
            <w:gridSpan w:val="3"/>
            <w:vAlign w:val="center"/>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Merge w:val="restart"/>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企业负责人</w:t>
            </w:r>
          </w:p>
        </w:tc>
        <w:tc>
          <w:tcPr>
            <w:tcW w:w="2516" w:type="dxa"/>
            <w:gridSpan w:val="7"/>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姓名</w:t>
            </w:r>
          </w:p>
        </w:tc>
        <w:tc>
          <w:tcPr>
            <w:tcW w:w="3572"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职务和职称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Merge w:val="continue"/>
            <w:vAlign w:val="top"/>
          </w:tcPr>
          <w:p>
            <w:pPr>
              <w:widowControl/>
              <w:spacing w:line="400" w:lineRule="exact"/>
              <w:jc w:val="center"/>
              <w:rPr>
                <w:rFonts w:ascii="仿宋" w:hAnsi="仿宋" w:eastAsia="仿宋" w:cs="仿宋"/>
                <w:kern w:val="0"/>
                <w:szCs w:val="21"/>
              </w:rPr>
            </w:pPr>
          </w:p>
        </w:tc>
        <w:tc>
          <w:tcPr>
            <w:tcW w:w="2516" w:type="dxa"/>
            <w:gridSpan w:val="7"/>
            <w:vAlign w:val="top"/>
          </w:tcPr>
          <w:p>
            <w:pPr>
              <w:widowControl/>
              <w:spacing w:line="400" w:lineRule="exact"/>
              <w:jc w:val="center"/>
              <w:rPr>
                <w:rFonts w:ascii="仿宋" w:hAnsi="仿宋" w:eastAsia="仿宋" w:cs="仿宋"/>
                <w:kern w:val="0"/>
                <w:szCs w:val="21"/>
              </w:rPr>
            </w:pPr>
          </w:p>
        </w:tc>
        <w:tc>
          <w:tcPr>
            <w:tcW w:w="3572" w:type="dxa"/>
            <w:gridSpan w:val="5"/>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Align w:val="top"/>
          </w:tcPr>
          <w:p>
            <w:pPr>
              <w:widowControl/>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rPr>
              <w:t>指标</w:t>
            </w:r>
            <w:r>
              <w:rPr>
                <w:rFonts w:hint="eastAsia" w:ascii="仿宋" w:hAnsi="仿宋" w:eastAsia="仿宋" w:cs="仿宋"/>
                <w:kern w:val="0"/>
                <w:szCs w:val="21"/>
                <w:lang w:eastAsia="zh-CN"/>
              </w:rPr>
              <w:t>（母公司填河北境内业务）</w:t>
            </w:r>
          </w:p>
        </w:tc>
        <w:tc>
          <w:tcPr>
            <w:tcW w:w="2052"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20    年</w:t>
            </w:r>
          </w:p>
        </w:tc>
        <w:tc>
          <w:tcPr>
            <w:tcW w:w="2076"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20    年</w:t>
            </w:r>
          </w:p>
        </w:tc>
        <w:tc>
          <w:tcPr>
            <w:tcW w:w="1960" w:type="dxa"/>
            <w:gridSpan w:val="2"/>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总资产（万元）</w:t>
            </w:r>
          </w:p>
        </w:tc>
        <w:tc>
          <w:tcPr>
            <w:tcW w:w="2052" w:type="dxa"/>
            <w:gridSpan w:val="5"/>
            <w:vAlign w:val="top"/>
          </w:tcPr>
          <w:p>
            <w:pPr>
              <w:widowControl/>
              <w:spacing w:line="400" w:lineRule="exact"/>
              <w:jc w:val="center"/>
              <w:rPr>
                <w:rFonts w:ascii="仿宋" w:hAnsi="仿宋" w:eastAsia="仿宋" w:cs="仿宋"/>
                <w:kern w:val="0"/>
                <w:szCs w:val="21"/>
              </w:rPr>
            </w:pPr>
          </w:p>
        </w:tc>
        <w:tc>
          <w:tcPr>
            <w:tcW w:w="2076" w:type="dxa"/>
            <w:gridSpan w:val="5"/>
            <w:vAlign w:val="top"/>
          </w:tcPr>
          <w:p>
            <w:pPr>
              <w:widowControl/>
              <w:spacing w:line="400" w:lineRule="exact"/>
              <w:jc w:val="center"/>
              <w:rPr>
                <w:rFonts w:ascii="仿宋" w:hAnsi="仿宋" w:eastAsia="仿宋" w:cs="仿宋"/>
                <w:kern w:val="0"/>
                <w:szCs w:val="21"/>
              </w:rPr>
            </w:pPr>
          </w:p>
        </w:tc>
        <w:tc>
          <w:tcPr>
            <w:tcW w:w="1960" w:type="dxa"/>
            <w:gridSpan w:val="2"/>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主营业务收入（万元）</w:t>
            </w:r>
          </w:p>
        </w:tc>
        <w:tc>
          <w:tcPr>
            <w:tcW w:w="2052" w:type="dxa"/>
            <w:gridSpan w:val="5"/>
            <w:vAlign w:val="top"/>
          </w:tcPr>
          <w:p>
            <w:pPr>
              <w:widowControl/>
              <w:spacing w:line="400" w:lineRule="exact"/>
              <w:jc w:val="center"/>
              <w:rPr>
                <w:rFonts w:ascii="仿宋" w:hAnsi="仿宋" w:eastAsia="仿宋" w:cs="仿宋"/>
                <w:kern w:val="0"/>
                <w:szCs w:val="21"/>
              </w:rPr>
            </w:pPr>
          </w:p>
        </w:tc>
        <w:tc>
          <w:tcPr>
            <w:tcW w:w="2076" w:type="dxa"/>
            <w:gridSpan w:val="5"/>
            <w:vAlign w:val="top"/>
          </w:tcPr>
          <w:p>
            <w:pPr>
              <w:widowControl/>
              <w:spacing w:line="400" w:lineRule="exact"/>
              <w:jc w:val="center"/>
              <w:rPr>
                <w:rFonts w:ascii="仿宋" w:hAnsi="仿宋" w:eastAsia="仿宋" w:cs="仿宋"/>
                <w:kern w:val="0"/>
                <w:szCs w:val="21"/>
              </w:rPr>
            </w:pPr>
          </w:p>
        </w:tc>
        <w:tc>
          <w:tcPr>
            <w:tcW w:w="1960" w:type="dxa"/>
            <w:gridSpan w:val="2"/>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利润（万元）</w:t>
            </w:r>
          </w:p>
        </w:tc>
        <w:tc>
          <w:tcPr>
            <w:tcW w:w="2052" w:type="dxa"/>
            <w:gridSpan w:val="5"/>
            <w:vAlign w:val="top"/>
          </w:tcPr>
          <w:p>
            <w:pPr>
              <w:widowControl/>
              <w:spacing w:line="400" w:lineRule="exact"/>
              <w:jc w:val="center"/>
              <w:rPr>
                <w:rFonts w:ascii="仿宋" w:hAnsi="仿宋" w:eastAsia="仿宋" w:cs="仿宋"/>
                <w:kern w:val="0"/>
                <w:szCs w:val="21"/>
              </w:rPr>
            </w:pPr>
          </w:p>
        </w:tc>
        <w:tc>
          <w:tcPr>
            <w:tcW w:w="2076" w:type="dxa"/>
            <w:gridSpan w:val="5"/>
            <w:vAlign w:val="top"/>
          </w:tcPr>
          <w:p>
            <w:pPr>
              <w:widowControl/>
              <w:spacing w:line="400" w:lineRule="exact"/>
              <w:jc w:val="center"/>
              <w:rPr>
                <w:rFonts w:ascii="仿宋" w:hAnsi="仿宋" w:eastAsia="仿宋" w:cs="仿宋"/>
                <w:kern w:val="0"/>
                <w:szCs w:val="21"/>
              </w:rPr>
            </w:pPr>
          </w:p>
        </w:tc>
        <w:tc>
          <w:tcPr>
            <w:tcW w:w="1960" w:type="dxa"/>
            <w:gridSpan w:val="2"/>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3028" w:type="dxa"/>
            <w:gridSpan w:val="5"/>
            <w:vAlign w:val="top"/>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税金（万元）</w:t>
            </w:r>
          </w:p>
        </w:tc>
        <w:tc>
          <w:tcPr>
            <w:tcW w:w="2052" w:type="dxa"/>
            <w:gridSpan w:val="5"/>
            <w:vAlign w:val="top"/>
          </w:tcPr>
          <w:p>
            <w:pPr>
              <w:widowControl/>
              <w:spacing w:line="400" w:lineRule="exact"/>
              <w:jc w:val="center"/>
              <w:rPr>
                <w:rFonts w:ascii="仿宋" w:hAnsi="仿宋" w:eastAsia="仿宋" w:cs="仿宋"/>
                <w:kern w:val="0"/>
                <w:szCs w:val="21"/>
              </w:rPr>
            </w:pPr>
          </w:p>
        </w:tc>
        <w:tc>
          <w:tcPr>
            <w:tcW w:w="2076" w:type="dxa"/>
            <w:gridSpan w:val="5"/>
            <w:vAlign w:val="top"/>
          </w:tcPr>
          <w:p>
            <w:pPr>
              <w:widowControl/>
              <w:spacing w:line="400" w:lineRule="exact"/>
              <w:jc w:val="center"/>
              <w:rPr>
                <w:rFonts w:ascii="仿宋" w:hAnsi="仿宋" w:eastAsia="仿宋" w:cs="仿宋"/>
                <w:kern w:val="0"/>
                <w:szCs w:val="21"/>
              </w:rPr>
            </w:pPr>
          </w:p>
        </w:tc>
        <w:tc>
          <w:tcPr>
            <w:tcW w:w="1960" w:type="dxa"/>
            <w:gridSpan w:val="2"/>
            <w:vAlign w:val="top"/>
          </w:tcPr>
          <w:p>
            <w:pPr>
              <w:widowControl/>
              <w:spacing w:line="40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0" w:type="dxa"/>
            <w:vMerge w:val="restart"/>
            <w:vAlign w:val="center"/>
          </w:tcPr>
          <w:p>
            <w:pPr>
              <w:widowControl/>
              <w:spacing w:line="36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参与</w:t>
            </w:r>
            <w:r>
              <w:rPr>
                <w:rFonts w:hint="eastAsia" w:ascii="仿宋" w:hAnsi="仿宋" w:eastAsia="仿宋" w:cs="仿宋"/>
                <w:kern w:val="0"/>
                <w:szCs w:val="21"/>
              </w:rPr>
              <w:t>车间</w:t>
            </w:r>
            <w:r>
              <w:rPr>
                <w:rFonts w:hint="eastAsia" w:ascii="仿宋" w:hAnsi="仿宋" w:eastAsia="仿宋" w:cs="仿宋"/>
                <w:kern w:val="0"/>
                <w:szCs w:val="21"/>
                <w:lang w:eastAsia="zh-CN"/>
              </w:rPr>
              <w:t>数字化改造情况</w:t>
            </w:r>
          </w:p>
          <w:p>
            <w:pPr>
              <w:widowControl/>
              <w:spacing w:line="360" w:lineRule="exact"/>
              <w:jc w:val="center"/>
              <w:rPr>
                <w:rFonts w:ascii="仿宋" w:hAnsi="仿宋" w:eastAsia="仿宋" w:cs="仿宋"/>
                <w:kern w:val="0"/>
                <w:szCs w:val="21"/>
              </w:rPr>
            </w:pPr>
          </w:p>
        </w:tc>
        <w:tc>
          <w:tcPr>
            <w:tcW w:w="2204" w:type="dxa"/>
            <w:gridSpan w:val="4"/>
            <w:vAlign w:val="center"/>
          </w:tcPr>
          <w:p>
            <w:pPr>
              <w:widowControl/>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参与</w:t>
            </w:r>
            <w:r>
              <w:rPr>
                <w:rFonts w:hint="eastAsia" w:ascii="仿宋" w:hAnsi="仿宋" w:eastAsia="仿宋" w:cs="仿宋"/>
                <w:kern w:val="0"/>
                <w:szCs w:val="21"/>
              </w:rPr>
              <w:t>车间</w:t>
            </w:r>
            <w:r>
              <w:rPr>
                <w:rFonts w:hint="eastAsia" w:ascii="仿宋" w:hAnsi="仿宋" w:eastAsia="仿宋" w:cs="仿宋"/>
                <w:kern w:val="0"/>
                <w:szCs w:val="21"/>
                <w:lang w:eastAsia="zh-CN"/>
              </w:rPr>
              <w:t>数量</w:t>
            </w:r>
          </w:p>
        </w:tc>
        <w:tc>
          <w:tcPr>
            <w:tcW w:w="2335" w:type="dxa"/>
            <w:gridSpan w:val="5"/>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　</w:t>
            </w:r>
          </w:p>
        </w:tc>
        <w:tc>
          <w:tcPr>
            <w:tcW w:w="2617" w:type="dxa"/>
            <w:gridSpan w:val="6"/>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软硬件</w:t>
            </w:r>
            <w:r>
              <w:rPr>
                <w:rFonts w:hint="eastAsia" w:ascii="仿宋" w:hAnsi="仿宋" w:eastAsia="仿宋" w:cs="仿宋"/>
                <w:kern w:val="0"/>
                <w:szCs w:val="21"/>
                <w:lang w:eastAsia="zh-CN"/>
              </w:rPr>
              <w:t>总</w:t>
            </w:r>
            <w:r>
              <w:rPr>
                <w:rFonts w:hint="eastAsia" w:ascii="仿宋" w:hAnsi="仿宋" w:eastAsia="仿宋" w:cs="仿宋"/>
                <w:kern w:val="0"/>
                <w:szCs w:val="21"/>
              </w:rPr>
              <w:t>投资（万元）</w:t>
            </w:r>
          </w:p>
        </w:tc>
        <w:tc>
          <w:tcPr>
            <w:tcW w:w="1960" w:type="dxa"/>
            <w:gridSpan w:val="2"/>
            <w:vAlign w:val="center"/>
          </w:tcPr>
          <w:p>
            <w:pPr>
              <w:widowControl/>
              <w:spacing w:line="400" w:lineRule="exact"/>
              <w:jc w:val="left"/>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2204" w:type="dxa"/>
            <w:gridSpan w:val="4"/>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lang w:eastAsia="zh-CN"/>
              </w:rPr>
              <w:t>改造</w:t>
            </w:r>
            <w:r>
              <w:rPr>
                <w:rFonts w:hint="eastAsia" w:ascii="仿宋" w:hAnsi="仿宋" w:eastAsia="仿宋" w:cs="仿宋"/>
                <w:kern w:val="0"/>
                <w:szCs w:val="21"/>
              </w:rPr>
              <w:t>设备（产线）数</w:t>
            </w:r>
          </w:p>
        </w:tc>
        <w:tc>
          <w:tcPr>
            <w:tcW w:w="2335" w:type="dxa"/>
            <w:gridSpan w:val="5"/>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　</w:t>
            </w:r>
          </w:p>
        </w:tc>
        <w:tc>
          <w:tcPr>
            <w:tcW w:w="2617" w:type="dxa"/>
            <w:gridSpan w:val="6"/>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lang w:eastAsia="zh-CN"/>
              </w:rPr>
              <w:t>工业软件应用</w:t>
            </w:r>
            <w:r>
              <w:rPr>
                <w:rFonts w:hint="eastAsia" w:ascii="仿宋" w:hAnsi="仿宋" w:eastAsia="仿宋" w:cs="仿宋"/>
                <w:kern w:val="0"/>
                <w:szCs w:val="21"/>
              </w:rPr>
              <w:t>数量</w:t>
            </w:r>
          </w:p>
        </w:tc>
        <w:tc>
          <w:tcPr>
            <w:tcW w:w="1960"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00" w:type="dxa"/>
            <w:vMerge w:val="continue"/>
            <w:vAlign w:val="center"/>
          </w:tcPr>
          <w:p>
            <w:pPr>
              <w:widowControl/>
              <w:spacing w:line="400" w:lineRule="exact"/>
              <w:jc w:val="left"/>
              <w:rPr>
                <w:rFonts w:ascii="仿宋" w:hAnsi="仿宋" w:eastAsia="仿宋" w:cs="仿宋"/>
                <w:kern w:val="0"/>
                <w:szCs w:val="21"/>
              </w:rPr>
            </w:pPr>
          </w:p>
        </w:tc>
        <w:tc>
          <w:tcPr>
            <w:tcW w:w="2204" w:type="dxa"/>
            <w:gridSpan w:val="4"/>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车间</w:t>
            </w:r>
            <w:r>
              <w:rPr>
                <w:rFonts w:hint="eastAsia" w:ascii="仿宋" w:hAnsi="仿宋" w:eastAsia="仿宋" w:cs="仿宋"/>
                <w:kern w:val="0"/>
                <w:szCs w:val="21"/>
                <w:lang w:eastAsia="zh-CN"/>
              </w:rPr>
              <w:t>数字化改造</w:t>
            </w:r>
            <w:r>
              <w:rPr>
                <w:rFonts w:hint="eastAsia" w:ascii="仿宋" w:hAnsi="仿宋" w:eastAsia="仿宋" w:cs="仿宋"/>
                <w:kern w:val="0"/>
                <w:szCs w:val="21"/>
              </w:rPr>
              <w:t>描述</w:t>
            </w:r>
          </w:p>
        </w:tc>
        <w:tc>
          <w:tcPr>
            <w:tcW w:w="6912" w:type="dxa"/>
            <w:gridSpan w:val="13"/>
            <w:vAlign w:val="center"/>
          </w:tcPr>
          <w:p>
            <w:pPr>
              <w:widowControl/>
              <w:spacing w:line="400" w:lineRule="exact"/>
              <w:jc w:val="left"/>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eastAsia="zh-CN"/>
              </w:rPr>
              <w:t>分别</w:t>
            </w:r>
            <w:r>
              <w:rPr>
                <w:rFonts w:hint="eastAsia" w:ascii="仿宋" w:hAnsi="仿宋" w:eastAsia="仿宋" w:cs="仿宋"/>
                <w:kern w:val="0"/>
                <w:szCs w:val="21"/>
              </w:rPr>
              <w:t>从车间智能装备应用及联网、生产过程实时调度、物料配送自动化、产品信息可追溯、环境与资源能源消耗智能监控、设计与生产联动协同、售后服务智能化等方面，对拟申报</w:t>
            </w:r>
            <w:r>
              <w:rPr>
                <w:rFonts w:hint="eastAsia" w:ascii="仿宋" w:hAnsi="仿宋" w:eastAsia="仿宋" w:cs="仿宋"/>
                <w:kern w:val="0"/>
                <w:szCs w:val="21"/>
                <w:lang w:eastAsia="zh-CN"/>
              </w:rPr>
              <w:t>数字化车间</w:t>
            </w:r>
            <w:r>
              <w:rPr>
                <w:rFonts w:hint="eastAsia" w:ascii="仿宋" w:hAnsi="仿宋" w:eastAsia="仿宋" w:cs="仿宋"/>
                <w:kern w:val="0"/>
                <w:szCs w:val="21"/>
              </w:rPr>
              <w:t>的智能化情况进行简要描述，</w:t>
            </w:r>
            <w:r>
              <w:rPr>
                <w:rFonts w:hint="eastAsia" w:ascii="仿宋" w:hAnsi="仿宋" w:eastAsia="仿宋" w:cs="仿宋"/>
                <w:kern w:val="0"/>
                <w:szCs w:val="21"/>
                <w:lang w:eastAsia="zh-CN"/>
              </w:rPr>
              <w:t>每个车间介绍</w:t>
            </w:r>
            <w:r>
              <w:rPr>
                <w:rFonts w:hint="eastAsia" w:ascii="仿宋" w:hAnsi="仿宋" w:eastAsia="仿宋" w:cs="仿宋"/>
                <w:kern w:val="0"/>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vMerge w:val="continue"/>
            <w:vAlign w:val="center"/>
          </w:tcPr>
          <w:p>
            <w:pPr>
              <w:widowControl/>
              <w:spacing w:line="360" w:lineRule="exact"/>
              <w:jc w:val="left"/>
              <w:rPr>
                <w:rFonts w:ascii="仿宋" w:hAnsi="仿宋" w:eastAsia="仿宋" w:cs="仿宋"/>
                <w:kern w:val="0"/>
                <w:szCs w:val="21"/>
              </w:rPr>
            </w:pPr>
          </w:p>
        </w:tc>
        <w:tc>
          <w:tcPr>
            <w:tcW w:w="1254" w:type="dxa"/>
            <w:gridSpan w:val="2"/>
            <w:vAlign w:val="center"/>
          </w:tcPr>
          <w:p>
            <w:pPr>
              <w:widowControl/>
              <w:spacing w:line="340" w:lineRule="exact"/>
              <w:jc w:val="center"/>
              <w:rPr>
                <w:rFonts w:hint="eastAsia" w:ascii="仿宋" w:hAnsi="仿宋" w:eastAsia="仿宋" w:cs="仿宋"/>
                <w:kern w:val="0"/>
                <w:szCs w:val="21"/>
                <w:lang w:eastAsia="zh-CN"/>
              </w:rPr>
            </w:pPr>
            <w:r>
              <w:rPr>
                <w:rFonts w:hint="eastAsia" w:ascii="仿宋" w:hAnsi="仿宋" w:eastAsia="仿宋" w:cs="仿宋"/>
                <w:kern w:val="0"/>
                <w:szCs w:val="21"/>
              </w:rPr>
              <w:t>设备联网</w:t>
            </w:r>
            <w:r>
              <w:rPr>
                <w:rFonts w:hint="eastAsia" w:ascii="仿宋" w:hAnsi="仿宋" w:eastAsia="仿宋" w:cs="仿宋"/>
                <w:kern w:val="0"/>
                <w:szCs w:val="21"/>
                <w:lang w:eastAsia="zh-CN"/>
              </w:rPr>
              <w:t>情况</w:t>
            </w:r>
          </w:p>
        </w:tc>
        <w:tc>
          <w:tcPr>
            <w:tcW w:w="1835" w:type="dxa"/>
            <w:gridSpan w:val="4"/>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车间内自动化、智能化设备联网数</w:t>
            </w:r>
          </w:p>
        </w:tc>
        <w:tc>
          <w:tcPr>
            <w:tcW w:w="1398" w:type="dxa"/>
            <w:gridSpan w:val="2"/>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　</w:t>
            </w:r>
          </w:p>
        </w:tc>
        <w:tc>
          <w:tcPr>
            <w:tcW w:w="2669" w:type="dxa"/>
            <w:gridSpan w:val="7"/>
            <w:vAlign w:val="center"/>
          </w:tcPr>
          <w:p>
            <w:pPr>
              <w:widowControl/>
              <w:spacing w:line="340" w:lineRule="exact"/>
              <w:jc w:val="center"/>
              <w:rPr>
                <w:rFonts w:ascii="仿宋" w:hAnsi="仿宋" w:eastAsia="仿宋" w:cs="仿宋"/>
                <w:kern w:val="0"/>
                <w:szCs w:val="21"/>
              </w:rPr>
            </w:pPr>
            <w:r>
              <w:rPr>
                <w:rFonts w:hint="eastAsia" w:ascii="仿宋" w:hAnsi="仿宋" w:eastAsia="仿宋" w:cs="仿宋"/>
                <w:kern w:val="0"/>
                <w:szCs w:val="21"/>
              </w:rPr>
              <w:t>车间智能化设备联网数占设备总数的比重（%）</w:t>
            </w:r>
          </w:p>
        </w:tc>
        <w:tc>
          <w:tcPr>
            <w:tcW w:w="1960" w:type="dxa"/>
            <w:gridSpan w:val="2"/>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800" w:type="dxa"/>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车间</w:t>
            </w:r>
            <w:r>
              <w:rPr>
                <w:rFonts w:hint="eastAsia" w:ascii="仿宋" w:hAnsi="仿宋" w:eastAsia="仿宋" w:cs="仿宋"/>
                <w:kern w:val="0"/>
                <w:szCs w:val="21"/>
                <w:lang w:eastAsia="zh-CN"/>
              </w:rPr>
              <w:t>（一）</w:t>
            </w:r>
            <w:r>
              <w:rPr>
                <w:rFonts w:hint="eastAsia" w:ascii="仿宋" w:hAnsi="仿宋" w:eastAsia="仿宋" w:cs="仿宋"/>
                <w:kern w:val="0"/>
                <w:szCs w:val="21"/>
              </w:rPr>
              <w:t>基本信息</w:t>
            </w:r>
          </w:p>
        </w:tc>
        <w:tc>
          <w:tcPr>
            <w:tcW w:w="1254" w:type="dxa"/>
            <w:gridSpan w:val="2"/>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生产过程实现实时调度</w:t>
            </w:r>
          </w:p>
        </w:tc>
        <w:tc>
          <w:tcPr>
            <w:tcW w:w="1835" w:type="dxa"/>
            <w:gridSpan w:val="4"/>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生产设备运行状态监控情况</w:t>
            </w: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（请简要说明生产设备运行状态实时监控、故障自动报警和诊断分析的情况）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（请简要说明关键设备自动调试修复的情况）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生产数据采集分析情况</w:t>
            </w: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（请简要说明车间作业计划生成情况）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（请简要说明生产制造过程中物料投放、产品产出数据采集、传送情况）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spacing w:val="-12"/>
                <w:kern w:val="0"/>
                <w:szCs w:val="21"/>
              </w:rPr>
            </w:pPr>
            <w:r>
              <w:rPr>
                <w:rFonts w:hint="eastAsia" w:ascii="仿宋" w:hAnsi="仿宋" w:eastAsia="仿宋" w:cs="仿宋"/>
                <w:spacing w:val="-12"/>
                <w:kern w:val="0"/>
                <w:szCs w:val="21"/>
              </w:rPr>
              <w:t>（请简要说明生产制造过程根据产品生产计划实时调整的情况）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物料配送实现自动化</w:t>
            </w:r>
          </w:p>
        </w:tc>
        <w:tc>
          <w:tcPr>
            <w:tcW w:w="1835" w:type="dxa"/>
            <w:gridSpan w:val="4"/>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自动识别技术设施、自动物流设备使用情况</w:t>
            </w: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（请简要说明生产过程采用自动识别技术设施的情况）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（请简要说明车间物流自动挑选、实时配送和自动输送情况）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产品信息实现可追溯</w:t>
            </w:r>
          </w:p>
        </w:tc>
        <w:tc>
          <w:tcPr>
            <w:tcW w:w="1835" w:type="dxa"/>
            <w:gridSpan w:val="4"/>
            <w:vMerge w:val="restart"/>
            <w:vAlign w:val="center"/>
          </w:tcPr>
          <w:p>
            <w:pPr>
              <w:widowControl/>
              <w:spacing w:line="260" w:lineRule="exact"/>
              <w:ind w:right="-78" w:rightChars="-37" w:hanging="78"/>
              <w:jc w:val="center"/>
              <w:rPr>
                <w:rFonts w:ascii="仿宋" w:hAnsi="仿宋" w:eastAsia="仿宋" w:cs="仿宋"/>
                <w:kern w:val="0"/>
                <w:szCs w:val="21"/>
              </w:rPr>
            </w:pPr>
            <w:r>
              <w:rPr>
                <w:rFonts w:hint="eastAsia" w:ascii="仿宋" w:hAnsi="仿宋" w:eastAsia="仿宋" w:cs="仿宋"/>
                <w:kern w:val="0"/>
                <w:szCs w:val="21"/>
              </w:rPr>
              <w:t>关</w:t>
            </w:r>
            <w:r>
              <w:rPr>
                <w:rFonts w:hint="eastAsia" w:ascii="仿宋" w:hAnsi="仿宋" w:eastAsia="仿宋" w:cs="仿宋"/>
                <w:spacing w:val="-10"/>
                <w:kern w:val="0"/>
                <w:szCs w:val="21"/>
              </w:rPr>
              <w:t>键工序智能化质量检测设备使用情况</w:t>
            </w: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（请简要说明产品质量在线自动检测、报警情况）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（请简要说明产品质量自动诊断分析和处理情况）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restart"/>
            <w:vAlign w:val="center"/>
          </w:tcPr>
          <w:p>
            <w:pPr>
              <w:widowControl/>
              <w:spacing w:line="260" w:lineRule="exact"/>
              <w:ind w:right="-90" w:rightChars="-43"/>
              <w:jc w:val="center"/>
              <w:rPr>
                <w:rFonts w:ascii="仿宋" w:hAnsi="仿宋" w:eastAsia="仿宋" w:cs="仿宋"/>
                <w:kern w:val="0"/>
                <w:szCs w:val="21"/>
              </w:rPr>
            </w:pPr>
            <w:r>
              <w:rPr>
                <w:rFonts w:hint="eastAsia" w:ascii="仿宋" w:hAnsi="仿宋" w:eastAsia="仿宋" w:cs="仿宋"/>
                <w:kern w:val="0"/>
                <w:szCs w:val="21"/>
              </w:rPr>
              <w:t>产品信息管理情况</w:t>
            </w:r>
          </w:p>
        </w:tc>
        <w:tc>
          <w:tcPr>
            <w:tcW w:w="6027" w:type="dxa"/>
            <w:gridSpan w:val="11"/>
            <w:vAlign w:val="center"/>
          </w:tcPr>
          <w:p>
            <w:pPr>
              <w:widowControl/>
              <w:spacing w:line="260" w:lineRule="exact"/>
              <w:ind w:right="-164"/>
              <w:jc w:val="left"/>
              <w:rPr>
                <w:rFonts w:ascii="仿宋" w:hAnsi="仿宋" w:eastAsia="仿宋" w:cs="仿宋"/>
                <w:kern w:val="0"/>
                <w:szCs w:val="21"/>
              </w:rPr>
            </w:pPr>
            <w:r>
              <w:rPr>
                <w:rFonts w:hint="eastAsia" w:ascii="仿宋" w:hAnsi="仿宋" w:eastAsia="仿宋" w:cs="仿宋"/>
                <w:kern w:val="0"/>
                <w:szCs w:val="21"/>
              </w:rPr>
              <w:t>（请简要说明采用智能化技术设备实时记录产品信息的情况）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1835" w:type="dxa"/>
            <w:gridSpan w:val="4"/>
            <w:vMerge w:val="continue"/>
            <w:vAlign w:val="center"/>
          </w:tcPr>
          <w:p>
            <w:pPr>
              <w:widowControl/>
              <w:spacing w:line="260" w:lineRule="exact"/>
              <w:jc w:val="left"/>
              <w:rPr>
                <w:rFonts w:ascii="仿宋" w:hAnsi="仿宋" w:eastAsia="仿宋" w:cs="仿宋"/>
                <w:kern w:val="0"/>
                <w:szCs w:val="21"/>
              </w:rPr>
            </w:pPr>
          </w:p>
        </w:tc>
        <w:tc>
          <w:tcPr>
            <w:tcW w:w="6027" w:type="dxa"/>
            <w:gridSpan w:val="11"/>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（请简要说明产品采用批号/批次/序列号管理的情况）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800" w:type="dxa"/>
            <w:vMerge w:val="restart"/>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车间</w:t>
            </w:r>
            <w:r>
              <w:rPr>
                <w:rFonts w:hint="eastAsia" w:ascii="仿宋" w:hAnsi="仿宋" w:eastAsia="仿宋" w:cs="仿宋"/>
                <w:kern w:val="0"/>
                <w:szCs w:val="21"/>
                <w:lang w:eastAsia="zh-CN"/>
              </w:rPr>
              <w:t>（一）</w:t>
            </w:r>
            <w:r>
              <w:rPr>
                <w:rFonts w:hint="eastAsia" w:ascii="仿宋" w:hAnsi="仿宋" w:eastAsia="仿宋" w:cs="仿宋"/>
                <w:kern w:val="0"/>
                <w:szCs w:val="21"/>
              </w:rPr>
              <w:t>建设前后经济、社会效益情况</w:t>
            </w:r>
          </w:p>
        </w:tc>
        <w:tc>
          <w:tcPr>
            <w:tcW w:w="1254" w:type="dxa"/>
            <w:gridSpan w:val="2"/>
            <w:vAlign w:val="center"/>
          </w:tcPr>
          <w:p>
            <w:pPr>
              <w:widowControl/>
              <w:spacing w:line="260" w:lineRule="exact"/>
              <w:ind w:right="-109" w:rightChars="-52"/>
              <w:jc w:val="left"/>
              <w:rPr>
                <w:rFonts w:ascii="仿宋" w:hAnsi="仿宋" w:eastAsia="仿宋" w:cs="仿宋"/>
                <w:kern w:val="0"/>
                <w:szCs w:val="21"/>
              </w:rPr>
            </w:pPr>
            <w:r>
              <w:rPr>
                <w:rFonts w:hint="eastAsia" w:ascii="仿宋" w:hAnsi="仿宋" w:eastAsia="仿宋" w:cs="仿宋"/>
                <w:kern w:val="0"/>
                <w:szCs w:val="21"/>
                <w:lang w:eastAsia="zh-CN"/>
              </w:rPr>
              <w:t>数字化车间</w:t>
            </w:r>
            <w:r>
              <w:rPr>
                <w:rFonts w:hint="eastAsia" w:ascii="仿宋" w:hAnsi="仿宋" w:eastAsia="仿宋" w:cs="仿宋"/>
                <w:kern w:val="0"/>
                <w:szCs w:val="21"/>
              </w:rPr>
              <w:t>建设前后经济、社会效益情况总体描述</w:t>
            </w:r>
          </w:p>
        </w:tc>
        <w:tc>
          <w:tcPr>
            <w:tcW w:w="7862" w:type="dxa"/>
            <w:gridSpan w:val="15"/>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（从产出水平、生产效率、产品质量、绿色制造、安全生产、服务型制造等方面，对拟申报</w:t>
            </w:r>
            <w:r>
              <w:rPr>
                <w:rFonts w:hint="eastAsia" w:ascii="仿宋" w:hAnsi="仿宋" w:eastAsia="仿宋" w:cs="仿宋"/>
                <w:kern w:val="0"/>
                <w:szCs w:val="21"/>
                <w:lang w:eastAsia="zh-CN"/>
              </w:rPr>
              <w:t>数字化车间</w:t>
            </w:r>
            <w:r>
              <w:rPr>
                <w:rFonts w:hint="eastAsia" w:ascii="仿宋" w:hAnsi="仿宋" w:eastAsia="仿宋" w:cs="仿宋"/>
                <w:kern w:val="0"/>
                <w:szCs w:val="21"/>
              </w:rPr>
              <w:t>建设前后情况进行对比分析，并说明目前在行业内所处水平）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restart"/>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lang w:eastAsia="zh-CN"/>
              </w:rPr>
              <w:t>数字化车间</w:t>
            </w:r>
            <w:r>
              <w:rPr>
                <w:rFonts w:hint="eastAsia" w:ascii="仿宋" w:hAnsi="仿宋" w:eastAsia="仿宋" w:cs="仿宋"/>
                <w:kern w:val="0"/>
                <w:szCs w:val="21"/>
              </w:rPr>
              <w:t>建设前后经济效益情况</w:t>
            </w: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建设完成前的企业年销售（万元）</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ind w:right="-107" w:rightChars="-51"/>
              <w:jc w:val="center"/>
              <w:rPr>
                <w:rFonts w:ascii="仿宋" w:hAnsi="仿宋" w:eastAsia="仿宋" w:cs="仿宋"/>
                <w:kern w:val="0"/>
                <w:szCs w:val="21"/>
              </w:rPr>
            </w:pPr>
            <w:r>
              <w:rPr>
                <w:rFonts w:hint="eastAsia" w:ascii="仿宋" w:hAnsi="仿宋" w:eastAsia="仿宋" w:cs="仿宋"/>
                <w:kern w:val="0"/>
                <w:szCs w:val="21"/>
              </w:rPr>
              <w:t>建设完成后的企业年销售（万元）</w:t>
            </w:r>
          </w:p>
        </w:tc>
        <w:tc>
          <w:tcPr>
            <w:tcW w:w="824" w:type="dxa"/>
            <w:vAlign w:val="center"/>
          </w:tcPr>
          <w:p>
            <w:pPr>
              <w:widowControl/>
              <w:spacing w:line="2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建设完成前的企业年利润（万元）</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ind w:right="-103" w:rightChars="-49"/>
              <w:jc w:val="center"/>
              <w:rPr>
                <w:rFonts w:ascii="仿宋" w:hAnsi="仿宋" w:eastAsia="仿宋" w:cs="仿宋"/>
                <w:kern w:val="0"/>
                <w:szCs w:val="21"/>
              </w:rPr>
            </w:pPr>
            <w:r>
              <w:rPr>
                <w:rFonts w:hint="eastAsia" w:ascii="仿宋" w:hAnsi="仿宋" w:eastAsia="仿宋" w:cs="仿宋"/>
                <w:kern w:val="0"/>
                <w:szCs w:val="21"/>
              </w:rPr>
              <w:t>建设完成后的企业年利润（万元）</w:t>
            </w:r>
          </w:p>
        </w:tc>
        <w:tc>
          <w:tcPr>
            <w:tcW w:w="824" w:type="dxa"/>
            <w:vAlign w:val="center"/>
          </w:tcPr>
          <w:p>
            <w:pPr>
              <w:widowControl/>
              <w:spacing w:line="2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建设完成前的企业年税金（万元）</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ind w:right="-73" w:rightChars="-35"/>
              <w:jc w:val="center"/>
              <w:rPr>
                <w:rFonts w:ascii="仿宋" w:hAnsi="仿宋" w:eastAsia="仿宋" w:cs="仿宋"/>
                <w:kern w:val="0"/>
                <w:szCs w:val="21"/>
              </w:rPr>
            </w:pPr>
            <w:r>
              <w:rPr>
                <w:rFonts w:hint="eastAsia" w:ascii="仿宋" w:hAnsi="仿宋" w:eastAsia="仿宋" w:cs="仿宋"/>
                <w:kern w:val="0"/>
                <w:szCs w:val="21"/>
              </w:rPr>
              <w:t>建设完成后的企业年税金（万元）</w:t>
            </w:r>
          </w:p>
        </w:tc>
        <w:tc>
          <w:tcPr>
            <w:tcW w:w="824" w:type="dxa"/>
            <w:vAlign w:val="center"/>
          </w:tcPr>
          <w:p>
            <w:pPr>
              <w:widowControl/>
              <w:spacing w:line="2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车间人数情况</w:t>
            </w: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建设完成前车间人数</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建设完成后车间人数</w:t>
            </w:r>
          </w:p>
        </w:tc>
        <w:tc>
          <w:tcPr>
            <w:tcW w:w="824" w:type="dxa"/>
            <w:vAlign w:val="center"/>
          </w:tcPr>
          <w:p>
            <w:pPr>
              <w:widowControl/>
              <w:spacing w:line="26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生产效率提升情况</w:t>
            </w: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建设完成前每人每天产出水平（元/人/天）</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建设完成后每人每天产出水平（元/人/天）</w:t>
            </w:r>
          </w:p>
        </w:tc>
        <w:tc>
          <w:tcPr>
            <w:tcW w:w="824" w:type="dxa"/>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restart"/>
            <w:vAlign w:val="center"/>
          </w:tcPr>
          <w:p>
            <w:pPr>
              <w:widowControl/>
              <w:spacing w:line="260" w:lineRule="exact"/>
              <w:jc w:val="left"/>
              <w:rPr>
                <w:rFonts w:ascii="仿宋" w:hAnsi="仿宋" w:eastAsia="仿宋" w:cs="仿宋"/>
                <w:kern w:val="0"/>
                <w:szCs w:val="21"/>
              </w:rPr>
            </w:pPr>
            <w:r>
              <w:rPr>
                <w:rFonts w:hint="eastAsia" w:ascii="仿宋" w:hAnsi="仿宋" w:eastAsia="仿宋" w:cs="仿宋"/>
                <w:kern w:val="0"/>
                <w:szCs w:val="21"/>
              </w:rPr>
              <w:t>产品质量提升情况</w:t>
            </w: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建设完成前产品合格率（%）</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建设完成后产品合格率（%）</w:t>
            </w:r>
          </w:p>
        </w:tc>
        <w:tc>
          <w:tcPr>
            <w:tcW w:w="824" w:type="dxa"/>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800" w:type="dxa"/>
            <w:vMerge w:val="continue"/>
            <w:vAlign w:val="center"/>
          </w:tcPr>
          <w:p>
            <w:pPr>
              <w:widowControl/>
              <w:spacing w:line="260" w:lineRule="exact"/>
              <w:jc w:val="left"/>
              <w:rPr>
                <w:rFonts w:ascii="仿宋" w:hAnsi="仿宋" w:eastAsia="仿宋" w:cs="仿宋"/>
                <w:kern w:val="0"/>
                <w:szCs w:val="21"/>
              </w:rPr>
            </w:pPr>
          </w:p>
        </w:tc>
        <w:tc>
          <w:tcPr>
            <w:tcW w:w="1254" w:type="dxa"/>
            <w:gridSpan w:val="2"/>
            <w:vMerge w:val="continue"/>
            <w:vAlign w:val="center"/>
          </w:tcPr>
          <w:p>
            <w:pPr>
              <w:widowControl/>
              <w:spacing w:line="260" w:lineRule="exact"/>
              <w:jc w:val="left"/>
              <w:rPr>
                <w:rFonts w:ascii="仿宋" w:hAnsi="仿宋" w:eastAsia="仿宋" w:cs="仿宋"/>
                <w:kern w:val="0"/>
                <w:szCs w:val="21"/>
              </w:rPr>
            </w:pPr>
          </w:p>
        </w:tc>
        <w:tc>
          <w:tcPr>
            <w:tcW w:w="3195"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建设完成前优良品率（%）</w:t>
            </w:r>
          </w:p>
        </w:tc>
        <w:tc>
          <w:tcPr>
            <w:tcW w:w="743" w:type="dxa"/>
            <w:gridSpan w:val="4"/>
            <w:vAlign w:val="center"/>
          </w:tcPr>
          <w:p>
            <w:pPr>
              <w:widowControl/>
              <w:spacing w:line="260" w:lineRule="exact"/>
              <w:jc w:val="center"/>
              <w:rPr>
                <w:rFonts w:ascii="仿宋" w:hAnsi="仿宋" w:eastAsia="仿宋" w:cs="仿宋"/>
                <w:kern w:val="0"/>
                <w:szCs w:val="21"/>
              </w:rPr>
            </w:pPr>
          </w:p>
        </w:tc>
        <w:tc>
          <w:tcPr>
            <w:tcW w:w="3100" w:type="dxa"/>
            <w:gridSpan w:val="5"/>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建设完成后优良品率（%）</w:t>
            </w:r>
          </w:p>
        </w:tc>
        <w:tc>
          <w:tcPr>
            <w:tcW w:w="824" w:type="dxa"/>
            <w:vAlign w:val="center"/>
          </w:tcPr>
          <w:p>
            <w:pPr>
              <w:widowControl/>
              <w:spacing w:line="260" w:lineRule="exact"/>
              <w:jc w:val="center"/>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054" w:type="dxa"/>
            <w:gridSpan w:val="3"/>
            <w:vAlign w:val="center"/>
          </w:tcPr>
          <w:p>
            <w:pPr>
              <w:snapToGrid w:val="0"/>
              <w:spacing w:line="260" w:lineRule="exact"/>
              <w:jc w:val="both"/>
              <w:rPr>
                <w:rFonts w:hint="eastAsia" w:ascii="仿宋" w:hAnsi="仿宋" w:eastAsia="仿宋" w:cs="仿宋"/>
                <w:szCs w:val="21"/>
              </w:rPr>
            </w:pPr>
            <w:r>
              <w:rPr>
                <w:rFonts w:hint="eastAsia" w:ascii="仿宋" w:hAnsi="仿宋" w:eastAsia="仿宋" w:cs="仿宋"/>
                <w:szCs w:val="21"/>
              </w:rPr>
              <w:t>车间（</w:t>
            </w:r>
            <w:r>
              <w:rPr>
                <w:rFonts w:hint="eastAsia" w:ascii="仿宋" w:hAnsi="仿宋" w:eastAsia="仿宋" w:cs="仿宋"/>
                <w:szCs w:val="21"/>
                <w:lang w:eastAsia="zh-CN"/>
              </w:rPr>
              <w:t>二</w:t>
            </w:r>
            <w:r>
              <w:rPr>
                <w:rFonts w:hint="eastAsia" w:ascii="仿宋" w:hAnsi="仿宋" w:eastAsia="仿宋" w:cs="仿宋"/>
                <w:szCs w:val="21"/>
              </w:rPr>
              <w:t>）基本信息</w:t>
            </w:r>
          </w:p>
        </w:tc>
        <w:tc>
          <w:tcPr>
            <w:tcW w:w="7862" w:type="dxa"/>
            <w:gridSpan w:val="15"/>
            <w:vAlign w:val="center"/>
          </w:tcPr>
          <w:p>
            <w:pPr>
              <w:snapToGrid w:val="0"/>
              <w:spacing w:line="260" w:lineRule="exact"/>
              <w:jc w:val="both"/>
              <w:rPr>
                <w:rFonts w:hint="eastAsia" w:ascii="仿宋" w:hAnsi="仿宋" w:eastAsia="仿宋" w:cs="仿宋"/>
                <w:szCs w:val="21"/>
                <w:lang w:eastAsia="zh-CN"/>
              </w:rPr>
            </w:pPr>
            <w:r>
              <w:rPr>
                <w:rFonts w:hint="eastAsia" w:ascii="仿宋" w:hAnsi="仿宋" w:eastAsia="仿宋" w:cs="仿宋"/>
                <w:szCs w:val="21"/>
                <w:lang w:eastAsia="zh-CN"/>
              </w:rPr>
              <w:t>参与多个制造企业数字化改造填写，内容与“车间（一）基本信息”要求相同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054" w:type="dxa"/>
            <w:gridSpan w:val="3"/>
            <w:vAlign w:val="center"/>
          </w:tcPr>
          <w:p>
            <w:pPr>
              <w:snapToGrid w:val="0"/>
              <w:spacing w:line="260" w:lineRule="exact"/>
              <w:jc w:val="both"/>
              <w:rPr>
                <w:rFonts w:hint="eastAsia" w:ascii="仿宋" w:hAnsi="仿宋" w:eastAsia="仿宋" w:cs="仿宋"/>
                <w:szCs w:val="21"/>
              </w:rPr>
            </w:pPr>
            <w:r>
              <w:rPr>
                <w:rFonts w:hint="eastAsia" w:ascii="仿宋" w:hAnsi="仿宋" w:eastAsia="仿宋" w:cs="仿宋"/>
                <w:szCs w:val="21"/>
              </w:rPr>
              <w:t>车间（</w:t>
            </w:r>
            <w:r>
              <w:rPr>
                <w:rFonts w:hint="eastAsia" w:ascii="仿宋" w:hAnsi="仿宋" w:eastAsia="仿宋" w:cs="仿宋"/>
                <w:szCs w:val="21"/>
                <w:lang w:eastAsia="zh-CN"/>
              </w:rPr>
              <w:t>二</w:t>
            </w:r>
            <w:r>
              <w:rPr>
                <w:rFonts w:hint="eastAsia" w:ascii="仿宋" w:hAnsi="仿宋" w:eastAsia="仿宋" w:cs="仿宋"/>
                <w:szCs w:val="21"/>
              </w:rPr>
              <w:t>）建设前后经济、社会效益情况</w:t>
            </w:r>
          </w:p>
        </w:tc>
        <w:tc>
          <w:tcPr>
            <w:tcW w:w="7862" w:type="dxa"/>
            <w:gridSpan w:val="15"/>
            <w:vAlign w:val="center"/>
          </w:tcPr>
          <w:p>
            <w:pPr>
              <w:snapToGrid w:val="0"/>
              <w:spacing w:line="260" w:lineRule="exact"/>
              <w:jc w:val="both"/>
              <w:rPr>
                <w:rFonts w:hint="eastAsia" w:ascii="仿宋" w:hAnsi="仿宋" w:eastAsia="仿宋" w:cs="仿宋"/>
                <w:szCs w:val="21"/>
                <w:lang w:eastAsia="zh-CN"/>
              </w:rPr>
            </w:pPr>
            <w:r>
              <w:rPr>
                <w:rFonts w:hint="eastAsia" w:ascii="仿宋" w:hAnsi="仿宋" w:eastAsia="仿宋" w:cs="仿宋"/>
                <w:szCs w:val="21"/>
                <w:lang w:eastAsia="zh-CN"/>
              </w:rPr>
              <w:t>参与多个制造企业数字化改造填写，内容与“车间（一）建设前后经济、社会效益情况”要求相同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054" w:type="dxa"/>
            <w:gridSpan w:val="3"/>
            <w:vAlign w:val="center"/>
          </w:tcPr>
          <w:p>
            <w:pPr>
              <w:snapToGrid w:val="0"/>
              <w:spacing w:line="260" w:lineRule="exact"/>
              <w:jc w:val="both"/>
              <w:rPr>
                <w:rFonts w:hint="eastAsia" w:ascii="仿宋" w:hAnsi="仿宋" w:eastAsia="仿宋" w:cs="仿宋"/>
                <w:szCs w:val="21"/>
                <w:lang w:eastAsia="zh-CN"/>
              </w:rPr>
            </w:pPr>
            <w:r>
              <w:rPr>
                <w:rFonts w:hint="eastAsia" w:ascii="仿宋" w:hAnsi="仿宋" w:eastAsia="仿宋" w:cs="仿宋"/>
                <w:szCs w:val="21"/>
                <w:lang w:eastAsia="zh-CN"/>
              </w:rPr>
              <w:t>……</w:t>
            </w:r>
          </w:p>
        </w:tc>
        <w:tc>
          <w:tcPr>
            <w:tcW w:w="7862" w:type="dxa"/>
            <w:gridSpan w:val="15"/>
            <w:vAlign w:val="center"/>
          </w:tcPr>
          <w:p>
            <w:pPr>
              <w:snapToGrid w:val="0"/>
              <w:spacing w:line="260" w:lineRule="exact"/>
              <w:jc w:val="both"/>
              <w:rPr>
                <w:rFonts w:hint="eastAsia" w:ascii="仿宋" w:hAnsi="仿宋" w:eastAsia="仿宋" w:cs="仿宋"/>
                <w:szCs w:val="21"/>
                <w:lang w:eastAsia="zh-CN"/>
              </w:rPr>
            </w:pPr>
            <w:r>
              <w:rPr>
                <w:rFonts w:hint="eastAsia" w:ascii="仿宋" w:hAnsi="仿宋" w:eastAsia="仿宋" w:cs="仿宋"/>
                <w:szCs w:val="21"/>
                <w:lang w:eastAsia="zh-CN"/>
              </w:rPr>
              <w:t>参与多个制造企业数字化改造填写，内容与以上要求相同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1406" w:type="dxa"/>
            <w:gridSpan w:val="2"/>
            <w:vAlign w:val="center"/>
          </w:tcPr>
          <w:p>
            <w:pPr>
              <w:snapToGrid w:val="0"/>
              <w:spacing w:line="260" w:lineRule="exact"/>
              <w:jc w:val="center"/>
              <w:rPr>
                <w:rFonts w:ascii="仿宋" w:hAnsi="仿宋" w:eastAsia="仿宋" w:cs="仿宋"/>
                <w:szCs w:val="21"/>
              </w:rPr>
            </w:pPr>
            <w:r>
              <w:rPr>
                <w:rFonts w:hint="eastAsia" w:ascii="仿宋" w:hAnsi="仿宋" w:eastAsia="仿宋" w:cs="仿宋"/>
                <w:szCs w:val="21"/>
              </w:rPr>
              <w:t>市</w:t>
            </w:r>
            <w:r>
              <w:rPr>
                <w:rFonts w:hint="eastAsia" w:ascii="仿宋" w:hAnsi="仿宋" w:eastAsia="仿宋" w:cs="仿宋"/>
                <w:szCs w:val="21"/>
                <w:lang w:eastAsia="zh-CN"/>
              </w:rPr>
              <w:t>工业和信息化局</w:t>
            </w:r>
            <w:r>
              <w:rPr>
                <w:rFonts w:hint="eastAsia" w:ascii="仿宋" w:hAnsi="仿宋" w:eastAsia="仿宋" w:cs="仿宋"/>
                <w:szCs w:val="21"/>
              </w:rPr>
              <w:t>推荐意见</w:t>
            </w:r>
          </w:p>
        </w:tc>
        <w:tc>
          <w:tcPr>
            <w:tcW w:w="8510" w:type="dxa"/>
            <w:gridSpan w:val="16"/>
            <w:vAlign w:val="top"/>
          </w:tcPr>
          <w:p>
            <w:pPr>
              <w:snapToGrid w:val="0"/>
              <w:spacing w:line="260" w:lineRule="exact"/>
              <w:jc w:val="center"/>
              <w:rPr>
                <w:rFonts w:ascii="Times New Roman" w:hAnsi="Times New Roman"/>
                <w:color w:val="000000"/>
                <w:kern w:val="0"/>
                <w:szCs w:val="21"/>
              </w:rPr>
            </w:pPr>
          </w:p>
          <w:p>
            <w:pPr>
              <w:snapToGrid w:val="0"/>
              <w:spacing w:line="260" w:lineRule="exact"/>
              <w:jc w:val="center"/>
              <w:rPr>
                <w:rFonts w:ascii="Times New Roman" w:hAnsi="Times New Roman"/>
                <w:color w:val="000000"/>
                <w:kern w:val="0"/>
                <w:szCs w:val="21"/>
              </w:rPr>
            </w:pPr>
            <w:r>
              <w:rPr>
                <w:rFonts w:hint="eastAsia" w:ascii="Times New Roman" w:hAnsi="Times New Roman" w:eastAsia="仿宋"/>
                <w:color w:val="000000"/>
                <w:kern w:val="0"/>
                <w:szCs w:val="21"/>
              </w:rPr>
              <w:t>经材料初审和现场核查，同意申报。</w:t>
            </w:r>
          </w:p>
          <w:p>
            <w:pPr>
              <w:snapToGrid w:val="0"/>
              <w:spacing w:line="260" w:lineRule="exact"/>
              <w:jc w:val="center"/>
              <w:rPr>
                <w:rFonts w:ascii="Times New Roman" w:hAnsi="Times New Roman"/>
                <w:color w:val="000000"/>
                <w:kern w:val="0"/>
                <w:szCs w:val="21"/>
              </w:rPr>
            </w:pPr>
          </w:p>
          <w:p>
            <w:pPr>
              <w:snapToGrid w:val="0"/>
              <w:spacing w:line="260" w:lineRule="exact"/>
              <w:jc w:val="center"/>
              <w:rPr>
                <w:rFonts w:ascii="Times New Roman" w:hAnsi="Times New Roman"/>
                <w:color w:val="000000"/>
                <w:kern w:val="0"/>
                <w:szCs w:val="21"/>
              </w:rPr>
            </w:pPr>
          </w:p>
          <w:p>
            <w:pPr>
              <w:snapToGrid w:val="0"/>
              <w:spacing w:line="260" w:lineRule="exact"/>
              <w:jc w:val="center"/>
              <w:rPr>
                <w:rFonts w:ascii="仿宋" w:hAnsi="仿宋" w:eastAsia="仿宋" w:cs="仿宋"/>
                <w:szCs w:val="21"/>
              </w:rPr>
            </w:pPr>
            <w:r>
              <w:rPr>
                <w:rFonts w:hint="eastAsia" w:ascii="仿宋" w:hAnsi="仿宋" w:eastAsia="仿宋" w:cs="仿宋"/>
                <w:szCs w:val="21"/>
              </w:rPr>
              <w:t xml:space="preserve">                                             推荐单位（公章）</w:t>
            </w:r>
          </w:p>
          <w:p>
            <w:pPr>
              <w:snapToGrid w:val="0"/>
              <w:spacing w:line="260" w:lineRule="exact"/>
              <w:jc w:val="center"/>
              <w:rPr>
                <w:rFonts w:ascii="仿宋" w:hAnsi="仿宋" w:eastAsia="仿宋" w:cs="仿宋"/>
                <w:color w:val="000000"/>
                <w:kern w:val="0"/>
                <w:szCs w:val="21"/>
              </w:rPr>
            </w:pPr>
            <w:r>
              <w:rPr>
                <w:rFonts w:hint="eastAsia" w:ascii="仿宋" w:hAnsi="仿宋" w:eastAsia="仿宋" w:cs="仿宋"/>
                <w:szCs w:val="21"/>
              </w:rPr>
              <w:t xml:space="preserve">                                            年   月   日</w:t>
            </w:r>
          </w:p>
        </w:tc>
      </w:tr>
    </w:tbl>
    <w:p>
      <w:pPr>
        <w:spacing w:line="620" w:lineRule="exact"/>
        <w:ind w:firstLine="640" w:firstLineChars="200"/>
        <w:rPr>
          <w:rFonts w:hint="eastAsia" w:ascii="Times New Roman" w:hAnsi="Times New Roman" w:eastAsia="黑体"/>
          <w:sz w:val="32"/>
          <w:szCs w:val="32"/>
        </w:rPr>
      </w:pPr>
    </w:p>
    <w:p>
      <w:pPr>
        <w:rPr>
          <w:rFonts w:hint="eastAsia" w:ascii="Times New Roman" w:hAnsi="Times New Roman" w:eastAsia="黑体"/>
          <w:sz w:val="32"/>
          <w:szCs w:val="32"/>
        </w:rPr>
      </w:pPr>
      <w:r>
        <w:rPr>
          <w:rFonts w:hint="eastAsia" w:ascii="Times New Roman" w:hAnsi="Times New Roman" w:eastAsia="黑体"/>
          <w:sz w:val="32"/>
          <w:szCs w:val="32"/>
        </w:rPr>
        <w:br w:type="page"/>
      </w:r>
    </w:p>
    <w:p>
      <w:pPr>
        <w:spacing w:line="62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eastAsia="黑体"/>
          <w:sz w:val="32"/>
          <w:szCs w:val="32"/>
          <w:lang w:eastAsia="zh-CN"/>
        </w:rPr>
        <w:t>集成商基本情况</w:t>
      </w:r>
    </w:p>
    <w:p>
      <w:pPr>
        <w:spacing w:line="620" w:lineRule="exact"/>
        <w:ind w:firstLine="640" w:firstLineChars="200"/>
        <w:rPr>
          <w:rFonts w:ascii="Times New Roman" w:hAnsi="Times New Roman" w:eastAsia="仿宋_GB2312"/>
          <w:sz w:val="32"/>
          <w:szCs w:val="32"/>
        </w:rPr>
      </w:pPr>
      <w:r>
        <w:rPr>
          <w:rFonts w:hint="eastAsia" w:eastAsia="仿宋_GB2312"/>
          <w:sz w:val="32"/>
          <w:szCs w:val="32"/>
          <w:lang w:eastAsia="zh-CN"/>
        </w:rPr>
        <w:t>包含但不仅限于以下内容：成立时间，主要业务范围，已开展智能制造集成业务介绍，智能制造工作计划等。</w:t>
      </w:r>
    </w:p>
    <w:p>
      <w:pPr>
        <w:spacing w:line="620" w:lineRule="exact"/>
        <w:ind w:firstLine="640" w:firstLineChars="200"/>
        <w:rPr>
          <w:rFonts w:ascii="Times New Roman" w:hAnsi="Times New Roman" w:eastAsia="黑体"/>
          <w:sz w:val="32"/>
          <w:szCs w:val="32"/>
        </w:rPr>
      </w:pPr>
      <w:r>
        <w:rPr>
          <w:rFonts w:hint="eastAsia" w:eastAsia="黑体"/>
          <w:sz w:val="32"/>
          <w:szCs w:val="32"/>
          <w:lang w:eastAsia="zh-CN"/>
        </w:rPr>
        <w:t>三、数字化改造制造</w:t>
      </w:r>
      <w:r>
        <w:rPr>
          <w:rFonts w:ascii="Times New Roman" w:hAnsi="Times New Roman" w:eastAsia="黑体"/>
          <w:sz w:val="32"/>
          <w:szCs w:val="32"/>
        </w:rPr>
        <w:t>企业情况概述</w:t>
      </w:r>
    </w:p>
    <w:p>
      <w:pPr>
        <w:spacing w:line="620" w:lineRule="exact"/>
        <w:ind w:firstLine="640" w:firstLineChars="200"/>
        <w:rPr>
          <w:rFonts w:hint="eastAsia" w:ascii="Times New Roman" w:hAnsi="Times New Roman" w:eastAsia="仿宋_GB2312"/>
          <w:sz w:val="32"/>
          <w:szCs w:val="32"/>
          <w:lang w:eastAsia="zh-CN"/>
        </w:rPr>
      </w:pPr>
      <w:r>
        <w:rPr>
          <w:rFonts w:hint="eastAsia" w:eastAsia="仿宋_GB2312"/>
          <w:sz w:val="32"/>
          <w:szCs w:val="32"/>
          <w:lang w:eastAsia="zh-CN"/>
        </w:rPr>
        <w:t>每家数字化改造企业逐项填写如下内容。</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eastAsia="仿宋_GB2312"/>
          <w:sz w:val="32"/>
          <w:szCs w:val="32"/>
          <w:lang w:eastAsia="zh-CN"/>
        </w:rPr>
        <w:t>基本</w:t>
      </w:r>
      <w:r>
        <w:rPr>
          <w:rFonts w:ascii="Times New Roman" w:hAnsi="Times New Roman" w:eastAsia="仿宋_GB2312"/>
          <w:sz w:val="32"/>
          <w:szCs w:val="32"/>
        </w:rPr>
        <w:t>概况：成立时间、发展历程、资本性质、组织结构、财务状况、经营情况</w:t>
      </w:r>
      <w:r>
        <w:rPr>
          <w:rFonts w:hint="eastAsia" w:eastAsia="仿宋_GB2312"/>
          <w:sz w:val="32"/>
          <w:szCs w:val="32"/>
          <w:lang w:eastAsia="zh-CN"/>
        </w:rPr>
        <w:t>，设备投资情况</w:t>
      </w:r>
      <w:r>
        <w:rPr>
          <w:rFonts w:ascii="Times New Roman" w:hAnsi="Times New Roman" w:eastAsia="仿宋_GB2312"/>
          <w:sz w:val="32"/>
          <w:szCs w:val="32"/>
        </w:rPr>
        <w:t>等；</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eastAsia="仿宋_GB2312"/>
          <w:sz w:val="32"/>
          <w:szCs w:val="32"/>
          <w:lang w:eastAsia="zh-CN"/>
        </w:rPr>
        <w:t>数字化改造实施情况：</w:t>
      </w:r>
      <w:r>
        <w:rPr>
          <w:rFonts w:ascii="Times New Roman" w:hAnsi="Times New Roman" w:eastAsia="仿宋_GB2312"/>
          <w:sz w:val="32"/>
          <w:szCs w:val="32"/>
        </w:rPr>
        <w:t>合作协议书，明确联合体组织方式和运行机制、成员单位责权利、项目的实施方案和任务分工</w:t>
      </w:r>
      <w:r>
        <w:rPr>
          <w:rFonts w:hint="eastAsia" w:eastAsia="仿宋_GB2312"/>
          <w:sz w:val="32"/>
          <w:szCs w:val="32"/>
          <w:lang w:eastAsia="zh-CN"/>
        </w:rPr>
        <w:t>和</w:t>
      </w:r>
      <w:r>
        <w:rPr>
          <w:rFonts w:ascii="Times New Roman" w:hAnsi="Times New Roman" w:eastAsia="仿宋_GB2312"/>
          <w:sz w:val="32"/>
          <w:szCs w:val="32"/>
        </w:rPr>
        <w:t>长期发展计划</w:t>
      </w:r>
      <w:r>
        <w:rPr>
          <w:rFonts w:hint="eastAsia" w:eastAsia="仿宋_GB2312"/>
          <w:sz w:val="32"/>
          <w:szCs w:val="32"/>
          <w:lang w:eastAsia="zh-CN"/>
        </w:rPr>
        <w:t>，数字化改造总投资及分项投资情况</w:t>
      </w:r>
      <w:r>
        <w:rPr>
          <w:rFonts w:ascii="Times New Roman" w:hAnsi="Times New Roman" w:eastAsia="仿宋_GB2312"/>
          <w:sz w:val="32"/>
          <w:szCs w:val="32"/>
        </w:rPr>
        <w:t>；</w:t>
      </w:r>
    </w:p>
    <w:p>
      <w:pPr>
        <w:spacing w:line="620" w:lineRule="exact"/>
        <w:ind w:firstLine="640" w:firstLineChars="200"/>
        <w:rPr>
          <w:rFonts w:ascii="Times New Roman" w:hAnsi="Times New Roman" w:eastAsia="仿宋_GB2312"/>
          <w:sz w:val="32"/>
          <w:szCs w:val="32"/>
        </w:rPr>
      </w:pPr>
      <w:r>
        <w:rPr>
          <w:rFonts w:hint="eastAsia" w:eastAsia="仿宋_GB2312"/>
          <w:sz w:val="32"/>
          <w:szCs w:val="32"/>
          <w:lang w:eastAsia="zh-CN"/>
        </w:rPr>
        <w:t>（三）</w:t>
      </w:r>
      <w:r>
        <w:rPr>
          <w:rFonts w:ascii="Times New Roman" w:hAnsi="Times New Roman" w:eastAsia="仿宋_GB2312"/>
          <w:sz w:val="32"/>
          <w:szCs w:val="32"/>
        </w:rPr>
        <w:t>行业优势：在相关行业、区域以及智能制造方面已具备的技术优势、服务优势，已有的智能制造基础和取得的经济、社会效益。</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eastAsia="黑体"/>
          <w:sz w:val="32"/>
          <w:szCs w:val="32"/>
          <w:lang w:eastAsia="zh-CN"/>
        </w:rPr>
        <w:t>数字化车间</w:t>
      </w:r>
      <w:r>
        <w:rPr>
          <w:rFonts w:ascii="Times New Roman" w:hAnsi="Times New Roman" w:eastAsia="黑体"/>
          <w:sz w:val="32"/>
          <w:szCs w:val="32"/>
        </w:rPr>
        <w:t>情况概述</w:t>
      </w:r>
    </w:p>
    <w:p>
      <w:pPr>
        <w:spacing w:line="6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每家数字化改造企业逐项填写如下内容。</w:t>
      </w:r>
    </w:p>
    <w:p>
      <w:pPr>
        <w:spacing w:line="62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（一）建设</w:t>
      </w:r>
      <w:r>
        <w:rPr>
          <w:rFonts w:hint="eastAsia" w:eastAsia="仿宋_GB2312"/>
          <w:sz w:val="32"/>
          <w:szCs w:val="32"/>
          <w:lang w:eastAsia="zh-CN"/>
        </w:rPr>
        <w:t>数字化车间</w:t>
      </w:r>
      <w:r>
        <w:rPr>
          <w:rFonts w:ascii="Times New Roman" w:hAnsi="Times New Roman" w:eastAsia="仿宋_GB2312"/>
          <w:sz w:val="32"/>
          <w:szCs w:val="32"/>
        </w:rPr>
        <w:t>的目的和意义</w:t>
      </w:r>
      <w:r>
        <w:rPr>
          <w:rFonts w:hint="eastAsia" w:eastAsia="仿宋_GB2312"/>
          <w:sz w:val="32"/>
          <w:szCs w:val="32"/>
          <w:lang w:eastAsia="zh-CN"/>
        </w:rPr>
        <w:t>；</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（二）建设</w:t>
      </w:r>
      <w:r>
        <w:rPr>
          <w:rFonts w:hint="eastAsia" w:eastAsia="仿宋_GB2312"/>
          <w:sz w:val="32"/>
          <w:szCs w:val="32"/>
          <w:lang w:eastAsia="zh-CN"/>
        </w:rPr>
        <w:t>数字化车间</w:t>
      </w:r>
      <w:r>
        <w:rPr>
          <w:rFonts w:ascii="Times New Roman" w:hAnsi="Times New Roman" w:eastAsia="仿宋_GB2312"/>
          <w:sz w:val="32"/>
          <w:szCs w:val="32"/>
        </w:rPr>
        <w:t>的目标和任务</w:t>
      </w:r>
      <w:r>
        <w:rPr>
          <w:rFonts w:hint="eastAsia" w:eastAsia="仿宋_GB2312"/>
          <w:sz w:val="32"/>
          <w:szCs w:val="32"/>
          <w:lang w:eastAsia="zh-CN"/>
        </w:rPr>
        <w:t>（重点说明数据产生、应用）；</w:t>
      </w:r>
    </w:p>
    <w:p>
      <w:pPr>
        <w:spacing w:line="62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（三）</w:t>
      </w:r>
      <w:r>
        <w:rPr>
          <w:rFonts w:hint="eastAsia" w:eastAsia="仿宋_GB2312"/>
          <w:sz w:val="32"/>
          <w:szCs w:val="32"/>
          <w:lang w:eastAsia="zh-CN"/>
        </w:rPr>
        <w:t>数字化车间</w:t>
      </w:r>
      <w:r>
        <w:rPr>
          <w:rFonts w:hint="eastAsia" w:ascii="Times New Roman" w:hAnsi="Times New Roman" w:eastAsia="仿宋_GB2312"/>
          <w:sz w:val="32"/>
          <w:szCs w:val="32"/>
        </w:rPr>
        <w:t>建设</w:t>
      </w:r>
      <w:r>
        <w:rPr>
          <w:rFonts w:ascii="Times New Roman" w:hAnsi="Times New Roman" w:eastAsia="仿宋_GB2312"/>
          <w:sz w:val="32"/>
          <w:szCs w:val="32"/>
        </w:rPr>
        <w:t>前后社会、经济、环境效益对比</w:t>
      </w:r>
      <w:r>
        <w:rPr>
          <w:rFonts w:hint="eastAsia" w:eastAsia="仿宋_GB2312"/>
          <w:sz w:val="32"/>
          <w:szCs w:val="32"/>
          <w:lang w:eastAsia="zh-CN"/>
        </w:rPr>
        <w:t>（</w:t>
      </w:r>
      <w:r>
        <w:rPr>
          <w:rFonts w:hint="eastAsia" w:eastAsia="仿宋_GB2312"/>
          <w:sz w:val="32"/>
          <w:szCs w:val="32"/>
          <w:lang w:val="en-US" w:eastAsia="zh-CN"/>
        </w:rPr>
        <w:t>包括但不限于</w:t>
      </w:r>
      <w:r>
        <w:rPr>
          <w:rFonts w:hint="eastAsia" w:ascii="Times New Roman" w:hAnsi="Times New Roman" w:eastAsia="仿宋_GB2312"/>
          <w:sz w:val="32"/>
          <w:szCs w:val="32"/>
        </w:rPr>
        <w:t>生产效率提高</w:t>
      </w:r>
      <w:r>
        <w:rPr>
          <w:rFonts w:hint="eastAsia" w:eastAsia="仿宋_GB2312"/>
          <w:sz w:val="32"/>
          <w:szCs w:val="32"/>
          <w:lang w:eastAsia="zh-CN"/>
        </w:rPr>
        <w:t>，</w:t>
      </w:r>
      <w:r>
        <w:rPr>
          <w:rFonts w:hint="eastAsia" w:ascii="Times New Roman" w:hAnsi="Times New Roman" w:eastAsia="仿宋_GB2312"/>
          <w:sz w:val="32"/>
          <w:szCs w:val="32"/>
        </w:rPr>
        <w:t>运营成本降低，产品升级周期缩短，产品不良品率降低，单位产值能耗降低</w:t>
      </w:r>
      <w:r>
        <w:rPr>
          <w:rFonts w:hint="eastAsia" w:eastAsia="仿宋_GB2312"/>
          <w:sz w:val="32"/>
          <w:szCs w:val="32"/>
          <w:lang w:val="en-US" w:eastAsia="zh-CN"/>
        </w:rPr>
        <w:t>等数据）</w:t>
      </w:r>
      <w:r>
        <w:rPr>
          <w:rFonts w:ascii="Times New Roman" w:hAnsi="Times New Roman" w:eastAsia="仿宋_GB2312"/>
          <w:sz w:val="32"/>
          <w:szCs w:val="32"/>
        </w:rPr>
        <w:t>，在提升智能制造水平、提高产品质量、促进安全生产、实现绿色发展等方面取得的经济和社会效益分析（列出数据</w:t>
      </w:r>
      <w:r>
        <w:rPr>
          <w:rFonts w:hint="eastAsia" w:eastAsia="仿宋_GB2312"/>
          <w:sz w:val="32"/>
          <w:szCs w:val="32"/>
          <w:lang w:eastAsia="zh-CN"/>
        </w:rPr>
        <w:t>）；</w:t>
      </w:r>
    </w:p>
    <w:p>
      <w:pPr>
        <w:spacing w:line="62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eastAsia="仿宋_GB2312"/>
          <w:sz w:val="32"/>
          <w:szCs w:val="32"/>
          <w:lang w:eastAsia="zh-CN"/>
        </w:rPr>
        <w:t>数字化车间</w:t>
      </w:r>
      <w:r>
        <w:rPr>
          <w:rFonts w:ascii="Times New Roman" w:hAnsi="Times New Roman" w:eastAsia="仿宋_GB2312"/>
          <w:sz w:val="32"/>
          <w:szCs w:val="32"/>
        </w:rPr>
        <w:t>对引领行业转型升级的示范点、创新点</w:t>
      </w:r>
      <w:r>
        <w:rPr>
          <w:rFonts w:hint="eastAsia" w:eastAsia="仿宋_GB2312"/>
          <w:sz w:val="32"/>
          <w:szCs w:val="32"/>
          <w:lang w:eastAsia="zh-CN"/>
        </w:rPr>
        <w:t>。</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eastAsia="黑体"/>
          <w:sz w:val="32"/>
          <w:szCs w:val="32"/>
          <w:lang w:eastAsia="zh-CN"/>
        </w:rPr>
        <w:t>数字化车间</w:t>
      </w:r>
      <w:r>
        <w:rPr>
          <w:rFonts w:ascii="Times New Roman" w:hAnsi="Times New Roman" w:eastAsia="黑体"/>
          <w:sz w:val="32"/>
          <w:szCs w:val="32"/>
        </w:rPr>
        <w:t>具体情况介绍</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包含但不仅限于以下内容：</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（一）智能装备应用情况。车间内应用的自动化生产线、机器人等自动化、智能化生产、试验、检测等设备情况，包括台套（产线）数、占车间设备台套（产线）数比例以及设备的具体功能及性能指标等。</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（二）设备联网情况。车间内生产设备联网数，占智能化、自动化设备总量的比例。车间信息通信系统与网络结构图，对架构进行说明</w:t>
      </w:r>
      <w:r>
        <w:rPr>
          <w:rFonts w:hint="eastAsia" w:eastAsia="仿宋_GB2312"/>
          <w:sz w:val="32"/>
          <w:szCs w:val="32"/>
          <w:lang w:eastAsia="zh-CN"/>
        </w:rPr>
        <w:t>。</w:t>
      </w:r>
      <w:r>
        <w:rPr>
          <w:rFonts w:ascii="Times New Roman" w:hAnsi="Times New Roman" w:eastAsia="仿宋_GB2312"/>
          <w:sz w:val="32"/>
          <w:szCs w:val="32"/>
        </w:rPr>
        <w:t>实现系统、装备、零部件以及人员之间信息互联互通和有效集成的方案</w:t>
      </w:r>
      <w:r>
        <w:rPr>
          <w:rFonts w:hint="eastAsia" w:eastAsia="仿宋_GB2312"/>
          <w:sz w:val="32"/>
          <w:szCs w:val="32"/>
          <w:lang w:eastAsia="zh-CN"/>
        </w:rPr>
        <w:t>。</w:t>
      </w:r>
      <w:r>
        <w:rPr>
          <w:rFonts w:ascii="Times New Roman" w:hAnsi="Times New Roman" w:eastAsia="仿宋_GB2312"/>
          <w:sz w:val="32"/>
          <w:szCs w:val="32"/>
        </w:rPr>
        <w:t>详细描述企业信息安全保障的情况。</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（三）生产过程实时调度情况。生产设备运行状态实时监控、故障报警和诊断分析情况，生产任务指挥调度、车间作业计划生成情况。制造执行系统的架构，描述与生产直接相关的子系统的功能</w:t>
      </w:r>
      <w:r>
        <w:rPr>
          <w:rFonts w:hint="eastAsia" w:eastAsia="仿宋_GB2312"/>
          <w:sz w:val="32"/>
          <w:szCs w:val="32"/>
          <w:lang w:eastAsia="zh-CN"/>
        </w:rPr>
        <w:t>。</w:t>
      </w:r>
      <w:r>
        <w:rPr>
          <w:rFonts w:ascii="Times New Roman" w:hAnsi="Times New Roman" w:eastAsia="仿宋_GB2312"/>
          <w:sz w:val="32"/>
          <w:szCs w:val="32"/>
        </w:rPr>
        <w:t>描述制造执行系统（MES）与企业资源计划管理系统（ERP）集成的技术方案。</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（四）物料配送自动化情况。生产过程采用二维码、条形码、电子标签、移动扫描终端等自动识别技术设施的情况。物流信息化系统的整体架构图</w:t>
      </w:r>
      <w:r>
        <w:rPr>
          <w:rFonts w:hint="eastAsia" w:eastAsia="仿宋_GB2312"/>
          <w:sz w:val="32"/>
          <w:szCs w:val="32"/>
          <w:lang w:eastAsia="zh-CN"/>
        </w:rPr>
        <w:t>。</w:t>
      </w:r>
      <w:r>
        <w:rPr>
          <w:rFonts w:ascii="Times New Roman" w:hAnsi="Times New Roman" w:eastAsia="仿宋_GB2312"/>
          <w:sz w:val="32"/>
          <w:szCs w:val="32"/>
        </w:rPr>
        <w:t>物流设施及设备的清单</w:t>
      </w:r>
      <w:r>
        <w:rPr>
          <w:rFonts w:hint="eastAsia" w:eastAsia="仿宋_GB2312"/>
          <w:sz w:val="32"/>
          <w:szCs w:val="32"/>
          <w:lang w:eastAsia="zh-CN"/>
        </w:rPr>
        <w:t>，</w:t>
      </w:r>
      <w:r>
        <w:rPr>
          <w:rFonts w:ascii="Times New Roman" w:hAnsi="Times New Roman" w:eastAsia="仿宋_GB2312"/>
          <w:sz w:val="32"/>
          <w:szCs w:val="32"/>
        </w:rPr>
        <w:t>物流系统的自动化、柔性化和网络化特征。物流信息链软硬件系统架构图、信息集成图</w:t>
      </w:r>
      <w:r>
        <w:rPr>
          <w:rFonts w:hint="eastAsia" w:eastAsia="仿宋_GB2312"/>
          <w:sz w:val="32"/>
          <w:szCs w:val="32"/>
          <w:lang w:eastAsia="zh-CN"/>
        </w:rPr>
        <w:t>，</w:t>
      </w:r>
      <w:r>
        <w:rPr>
          <w:rFonts w:ascii="Times New Roman" w:hAnsi="Times New Roman" w:eastAsia="仿宋_GB2312"/>
          <w:sz w:val="32"/>
          <w:szCs w:val="32"/>
        </w:rPr>
        <w:t>物流过程可视化、可追溯管理的实施方案。</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（五）产品信息可追溯情况。产品质量在线自动检测、报警和诊断分析情况；在原辅料供应、生产管理、仓储物流等环节采用智能化技术设备实时记录产品信息情况。</w:t>
      </w:r>
    </w:p>
    <w:p>
      <w:pPr>
        <w:spacing w:line="620" w:lineRule="exact"/>
        <w:ind w:firstLine="640" w:firstLineChars="200"/>
        <w:rPr>
          <w:rFonts w:hint="eastAsia" w:ascii="Times New Roman" w:hAnsi="Times New Roman" w:eastAsia="仿宋_GB2312"/>
          <w:sz w:val="32"/>
          <w:szCs w:val="32"/>
          <w:lang w:eastAsia="zh-CN"/>
        </w:rPr>
      </w:pPr>
      <w:r>
        <w:rPr>
          <w:rFonts w:hint="eastAsia" w:eastAsia="仿宋_GB2312"/>
          <w:sz w:val="32"/>
          <w:szCs w:val="32"/>
          <w:lang w:eastAsia="zh-CN"/>
        </w:rPr>
        <w:t>（六）数字化改造制造企业主要负责人真实性声明。声明项目的真实性，加盖企业公章并签字。</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、相关附件</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eastAsia="仿宋_GB2312"/>
          <w:sz w:val="32"/>
          <w:szCs w:val="32"/>
          <w:lang w:eastAsia="zh-CN"/>
        </w:rPr>
        <w:t>集成商、数字化改造制造</w:t>
      </w:r>
      <w:r>
        <w:rPr>
          <w:rFonts w:ascii="Times New Roman" w:hAnsi="Times New Roman" w:eastAsia="仿宋_GB2312"/>
          <w:sz w:val="32"/>
          <w:szCs w:val="32"/>
        </w:rPr>
        <w:t>企业营业执照复印件；</w:t>
      </w:r>
    </w:p>
    <w:p>
      <w:pPr>
        <w:spacing w:line="62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（二）企业上年经会计师事务所审计的财务审计报告</w:t>
      </w:r>
      <w:r>
        <w:rPr>
          <w:rFonts w:hint="eastAsia" w:eastAsia="仿宋_GB2312"/>
          <w:sz w:val="32"/>
          <w:szCs w:val="32"/>
          <w:lang w:eastAsia="zh-CN"/>
        </w:rPr>
        <w:t>；</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（三）车间内</w:t>
      </w:r>
      <w:r>
        <w:rPr>
          <w:rFonts w:hint="eastAsia" w:eastAsia="仿宋_GB2312"/>
          <w:sz w:val="32"/>
          <w:szCs w:val="32"/>
          <w:lang w:eastAsia="zh-CN"/>
        </w:rPr>
        <w:t>现有</w:t>
      </w:r>
      <w:r>
        <w:rPr>
          <w:rFonts w:ascii="Times New Roman" w:hAnsi="Times New Roman" w:eastAsia="仿宋_GB2312"/>
          <w:sz w:val="32"/>
          <w:szCs w:val="32"/>
        </w:rPr>
        <w:t>智能设备、控制系统、软件的购置发票清单及发票</w:t>
      </w:r>
      <w:r>
        <w:rPr>
          <w:rFonts w:hint="eastAsia" w:eastAsia="仿宋_GB2312"/>
          <w:sz w:val="32"/>
          <w:szCs w:val="32"/>
          <w:lang w:eastAsia="zh-CN"/>
        </w:rPr>
        <w:t>照片</w:t>
      </w:r>
      <w:r>
        <w:rPr>
          <w:rFonts w:hint="eastAsia" w:eastAsia="仿宋_GB2312"/>
          <w:color w:val="000000"/>
          <w:kern w:val="0"/>
          <w:sz w:val="32"/>
          <w:szCs w:val="32"/>
          <w:lang w:val="en-US" w:eastAsia="zh-CN"/>
        </w:rPr>
        <w:t>，合作协议书</w:t>
      </w:r>
      <w:r>
        <w:rPr>
          <w:rFonts w:hint="eastAsia" w:eastAsia="仿宋_GB2312"/>
          <w:color w:val="000000"/>
          <w:kern w:val="0"/>
          <w:sz w:val="32"/>
          <w:szCs w:val="32"/>
        </w:rPr>
        <w:t>等</w:t>
      </w:r>
      <w:r>
        <w:rPr>
          <w:rFonts w:ascii="Times New Roman" w:hAnsi="Times New Roman" w:eastAsia="仿宋_GB2312"/>
          <w:sz w:val="32"/>
          <w:szCs w:val="32"/>
        </w:rPr>
        <w:t>；</w:t>
      </w:r>
    </w:p>
    <w:p>
      <w:pPr>
        <w:spacing w:line="620" w:lineRule="exact"/>
        <w:ind w:firstLine="640" w:firstLineChars="200"/>
        <w:rPr>
          <w:rFonts w:ascii="Times New Roman" w:hAnsi="Times New Roman" w:eastAsia="仿宋_GB2312"/>
          <w:color w:val="000000"/>
          <w:kern w:val="0"/>
          <w:sz w:val="32"/>
          <w:szCs w:val="32"/>
        </w:rPr>
      </w:pPr>
      <w:r>
        <w:rPr>
          <w:rFonts w:hint="eastAsia" w:eastAsia="仿宋_GB2312"/>
          <w:color w:val="000000"/>
          <w:kern w:val="0"/>
          <w:sz w:val="32"/>
          <w:szCs w:val="32"/>
          <w:lang w:val="en-US" w:eastAsia="zh-CN"/>
        </w:rPr>
        <w:t>（四）</w:t>
      </w:r>
      <w:r>
        <w:rPr>
          <w:rFonts w:ascii="Times New Roman" w:hAnsi="Times New Roman" w:eastAsia="仿宋_GB2312"/>
          <w:sz w:val="32"/>
          <w:szCs w:val="32"/>
        </w:rPr>
        <w:t>其他相关文件。</w:t>
      </w:r>
      <w:r>
        <w:rPr>
          <w:rFonts w:ascii="Times New Roman" w:hAnsi="Times New Roman" w:eastAsia="仿宋_GB2312"/>
          <w:color w:val="000000"/>
          <w:kern w:val="0"/>
          <w:sz w:val="32"/>
          <w:szCs w:val="32"/>
        </w:rPr>
        <w:t>另附能够突出反映企业</w:t>
      </w:r>
      <w:r>
        <w:rPr>
          <w:rFonts w:hint="eastAsia" w:eastAsia="仿宋_GB2312"/>
          <w:color w:val="000000"/>
          <w:kern w:val="0"/>
          <w:sz w:val="32"/>
          <w:szCs w:val="32"/>
          <w:lang w:eastAsia="zh-CN"/>
        </w:rPr>
        <w:t>数字化车间</w:t>
      </w:r>
      <w:r>
        <w:rPr>
          <w:rFonts w:ascii="Times New Roman" w:hAnsi="Times New Roman" w:eastAsia="仿宋_GB2312"/>
          <w:color w:val="000000"/>
          <w:kern w:val="0"/>
          <w:sz w:val="32"/>
          <w:szCs w:val="32"/>
        </w:rPr>
        <w:t>建设成效的电子照片（</w:t>
      </w:r>
      <w:r>
        <w:rPr>
          <w:rFonts w:hint="eastAsia" w:ascii="Times New Roman" w:hAnsi="Times New Roman" w:eastAsia="仿宋_GB2312"/>
          <w:color w:val="000000"/>
          <w:kern w:val="0"/>
          <w:sz w:val="32"/>
          <w:szCs w:val="32"/>
        </w:rPr>
        <w:t>JPEG格式，</w:t>
      </w:r>
      <w:r>
        <w:rPr>
          <w:rFonts w:ascii="Times New Roman" w:hAnsi="Times New Roman" w:eastAsia="仿宋_GB2312"/>
          <w:color w:val="000000"/>
          <w:kern w:val="0"/>
          <w:sz w:val="32"/>
          <w:szCs w:val="32"/>
        </w:rPr>
        <w:t>像素不低于800万，张数不少于10张，并附照片说明性文字）。</w:t>
      </w:r>
    </w:p>
    <w:p>
      <w:pPr>
        <w:spacing w:line="620" w:lineRule="exact"/>
        <w:ind w:firstLine="640" w:firstLineChars="200"/>
        <w:rPr>
          <w:rFonts w:hint="eastAsia" w:ascii="Times New Roman" w:hAnsi="Times New Roman" w:eastAsia="仿宋_GB2312"/>
          <w:color w:val="000000"/>
          <w:kern w:val="0"/>
          <w:sz w:val="32"/>
          <w:szCs w:val="32"/>
          <w:lang w:eastAsia="zh-CN"/>
        </w:rPr>
      </w:pP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六</w:t>
      </w:r>
      <w:r>
        <w:rPr>
          <w:rFonts w:hint="eastAsia" w:eastAsia="仿宋_GB2312"/>
          <w:color w:val="000000"/>
          <w:kern w:val="0"/>
          <w:sz w:val="32"/>
          <w:szCs w:val="32"/>
          <w:lang w:eastAsia="zh-CN"/>
        </w:rPr>
        <w:t>）申报书附件只列清单，电子版附详细附件。申报材料电子版，按每个集成商单独一个文件（</w:t>
      </w:r>
      <w:r>
        <w:rPr>
          <w:rFonts w:hint="eastAsia" w:eastAsia="仿宋_GB2312"/>
          <w:color w:val="000000"/>
          <w:kern w:val="0"/>
          <w:sz w:val="32"/>
          <w:szCs w:val="32"/>
          <w:lang w:val="en-US" w:eastAsia="zh-CN"/>
        </w:rPr>
        <w:t>PDF格式，扫描件应能清晰辨认文字</w:t>
      </w:r>
      <w:r>
        <w:rPr>
          <w:rFonts w:hint="eastAsia" w:eastAsia="仿宋_GB2312"/>
          <w:color w:val="000000"/>
          <w:kern w:val="0"/>
          <w:sz w:val="32"/>
          <w:szCs w:val="32"/>
          <w:lang w:eastAsia="zh-CN"/>
        </w:rPr>
        <w:t>）形式报送，文件以集成商名称命名。</w:t>
      </w:r>
    </w:p>
    <w:p>
      <w:pPr>
        <w:keepNext w:val="0"/>
        <w:keepLines w:val="0"/>
        <w:pageBreakBefore w:val="0"/>
        <w:widowControl/>
        <w:kinsoku/>
        <w:wordWrap/>
        <w:overflowPunct/>
        <w:topLinePunct w:val="0"/>
        <w:autoSpaceDE/>
        <w:autoSpaceDN w:val="0"/>
        <w:bidi w:val="0"/>
        <w:adjustRightIn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36"/>
        </w:rPr>
      </w:pPr>
    </w:p>
    <w:p>
      <w:pPr>
        <w:keepNext w:val="0"/>
        <w:keepLines w:val="0"/>
        <w:pageBreakBefore w:val="0"/>
        <w:widowControl/>
        <w:kinsoku/>
        <w:wordWrap/>
        <w:overflowPunct/>
        <w:topLinePunct w:val="0"/>
        <w:autoSpaceDE/>
        <w:autoSpaceDN w:val="0"/>
        <w:bidi w:val="0"/>
        <w:adjustRightIn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36"/>
        </w:rPr>
      </w:pPr>
    </w:p>
    <w:p>
      <w:pPr>
        <w:keepNext w:val="0"/>
        <w:keepLines w:val="0"/>
        <w:pageBreakBefore w:val="0"/>
        <w:widowControl/>
        <w:kinsoku/>
        <w:wordWrap/>
        <w:overflowPunct/>
        <w:topLinePunct w:val="0"/>
        <w:autoSpaceDE/>
        <w:autoSpaceDN w:val="0"/>
        <w:bidi w:val="0"/>
        <w:adjustRightIn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36"/>
        </w:rPr>
      </w:pPr>
    </w:p>
    <w:p>
      <w:pPr>
        <w:keepNext w:val="0"/>
        <w:keepLines w:val="0"/>
        <w:pageBreakBefore w:val="0"/>
        <w:widowControl/>
        <w:kinsoku/>
        <w:wordWrap/>
        <w:overflowPunct/>
        <w:topLinePunct w:val="0"/>
        <w:autoSpaceDE/>
        <w:autoSpaceDN w:val="0"/>
        <w:bidi w:val="0"/>
        <w:adjustRightIn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36"/>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3</w:t>
      </w:r>
    </w:p>
    <w:p>
      <w:pPr>
        <w:tabs>
          <w:tab w:val="left" w:pos="5220"/>
        </w:tabs>
        <w:jc w:val="center"/>
        <w:rPr>
          <w:rFonts w:ascii="Times New Roman" w:hAnsi="Times New Roman" w:eastAsia="黑体" w:cs="Times New Roman"/>
          <w:sz w:val="52"/>
          <w:szCs w:val="52"/>
        </w:rPr>
      </w:pPr>
    </w:p>
    <w:p>
      <w:pPr>
        <w:tabs>
          <w:tab w:val="left" w:pos="5220"/>
        </w:tabs>
        <w:jc w:val="center"/>
        <w:rPr>
          <w:rFonts w:hint="eastAsia" w:ascii="文星简大标宋" w:hAnsi="文星简大标宋" w:eastAsia="文星简大标宋" w:cs="文星简大标宋"/>
          <w:sz w:val="52"/>
          <w:szCs w:val="52"/>
        </w:rPr>
      </w:pPr>
      <w:r>
        <w:rPr>
          <w:rFonts w:hint="eastAsia" w:ascii="文星简大标宋" w:hAnsi="文星简大标宋" w:eastAsia="文星简大标宋" w:cs="文星简大标宋"/>
          <w:sz w:val="52"/>
          <w:szCs w:val="52"/>
          <w:lang w:val="en-US" w:eastAsia="zh-CN"/>
        </w:rPr>
        <w:t>2021年智能制造标杆企业</w:t>
      </w:r>
      <w:r>
        <w:rPr>
          <w:rFonts w:hint="eastAsia" w:ascii="文星简大标宋" w:hAnsi="文星简大标宋" w:eastAsia="文星简大标宋" w:cs="文星简大标宋"/>
          <w:sz w:val="52"/>
          <w:szCs w:val="52"/>
        </w:rPr>
        <w:t>申报书</w:t>
      </w:r>
    </w:p>
    <w:p>
      <w:pPr>
        <w:tabs>
          <w:tab w:val="left" w:pos="5220"/>
        </w:tabs>
        <w:rPr>
          <w:rFonts w:ascii="Times New Roman" w:hAnsi="Times New Roman" w:eastAsia="仿宋_GB2312" w:cs="Times New Roman"/>
          <w:b/>
          <w:sz w:val="32"/>
          <w:szCs w:val="32"/>
        </w:rPr>
      </w:pPr>
    </w:p>
    <w:p>
      <w:pPr>
        <w:tabs>
          <w:tab w:val="left" w:pos="5220"/>
        </w:tabs>
        <w:rPr>
          <w:rFonts w:ascii="Times New Roman" w:hAnsi="Times New Roman" w:eastAsia="仿宋_GB2312" w:cs="Times New Roman"/>
          <w:b/>
          <w:sz w:val="32"/>
          <w:szCs w:val="32"/>
        </w:rPr>
      </w:pPr>
    </w:p>
    <w:p>
      <w:pPr>
        <w:tabs>
          <w:tab w:val="left" w:pos="5220"/>
        </w:tabs>
        <w:rPr>
          <w:rFonts w:ascii="Times New Roman" w:hAnsi="Times New Roman" w:eastAsia="仿宋_GB2312" w:cs="Times New Roman"/>
          <w:b/>
          <w:sz w:val="32"/>
          <w:szCs w:val="32"/>
        </w:rPr>
      </w:pPr>
    </w:p>
    <w:p>
      <w:pPr>
        <w:jc w:val="left"/>
        <w:rPr>
          <w:rFonts w:ascii="Times New Roman" w:hAnsi="Times New Roman" w:eastAsia="黑体" w:cs="Times New Roman"/>
          <w:sz w:val="32"/>
          <w:szCs w:val="20"/>
        </w:rPr>
      </w:pPr>
    </w:p>
    <w:p>
      <w:pPr>
        <w:ind w:firstLine="1478" w:firstLineChars="462"/>
        <w:jc w:val="left"/>
        <w:rPr>
          <w:rFonts w:ascii="Times New Roman" w:hAnsi="Times New Roman" w:eastAsia="黑体" w:cs="Times New Roman"/>
          <w:sz w:val="32"/>
          <w:szCs w:val="20"/>
        </w:rPr>
      </w:pPr>
      <w:r>
        <w:rPr>
          <w:rFonts w:ascii="Times New Roman" w:hAnsi="Times New Roman" w:eastAsia="黑体" w:cs="Times New Roman"/>
          <w:sz w:val="32"/>
          <w:szCs w:val="20"/>
        </w:rPr>
        <w:t>名    称:</w:t>
      </w:r>
      <w:r>
        <w:rPr>
          <w:rFonts w:ascii="Times New Roman" w:hAnsi="Times New Roman" w:eastAsia="黑体" w:cs="Times New Roman"/>
          <w:sz w:val="32"/>
          <w:szCs w:val="20"/>
        </w:rPr>
        <w:tab/>
      </w:r>
      <w:r>
        <w:rPr>
          <w:rFonts w:ascii="Times New Roman" w:hAnsi="Times New Roman" w:eastAsia="黑体" w:cs="Times New Roman"/>
          <w:sz w:val="32"/>
          <w:szCs w:val="20"/>
        </w:rPr>
        <w:t xml:space="preserve"> </w:t>
      </w:r>
    </w:p>
    <w:p>
      <w:pPr>
        <w:ind w:firstLine="1478" w:firstLineChars="462"/>
        <w:jc w:val="left"/>
        <w:rPr>
          <w:rFonts w:ascii="Times New Roman" w:hAnsi="Times New Roman" w:eastAsia="黑体" w:cs="Times New Roman"/>
          <w:sz w:val="32"/>
          <w:szCs w:val="20"/>
        </w:rPr>
      </w:pPr>
    </w:p>
    <w:p>
      <w:pPr>
        <w:ind w:firstLine="1478" w:firstLineChars="462"/>
        <w:jc w:val="left"/>
        <w:rPr>
          <w:rFonts w:ascii="Times New Roman" w:hAnsi="Times New Roman" w:eastAsia="黑体" w:cs="Times New Roman"/>
          <w:sz w:val="32"/>
          <w:szCs w:val="20"/>
        </w:rPr>
      </w:pPr>
      <w:r>
        <w:rPr>
          <w:rFonts w:ascii="Times New Roman" w:hAnsi="Times New Roman" w:eastAsia="黑体" w:cs="Times New Roman"/>
          <w:sz w:val="32"/>
          <w:szCs w:val="20"/>
        </w:rPr>
        <w:t>申报单位（盖</w:t>
      </w:r>
      <w:r>
        <w:rPr>
          <w:rFonts w:ascii="Times New Roman" w:hAnsi="Times New Roman" w:eastAsia="黑体" w:cs="Times New Roman"/>
          <w:sz w:val="32"/>
          <w:szCs w:val="20"/>
        </w:rPr>
        <w:tab/>
      </w:r>
      <w:r>
        <w:rPr>
          <w:rFonts w:ascii="Times New Roman" w:hAnsi="Times New Roman" w:eastAsia="黑体" w:cs="Times New Roman"/>
          <w:sz w:val="32"/>
          <w:szCs w:val="20"/>
        </w:rPr>
        <w:t>章）:</w:t>
      </w:r>
      <w:r>
        <w:rPr>
          <w:rFonts w:ascii="Times New Roman" w:hAnsi="Times New Roman" w:eastAsia="黑体" w:cs="Times New Roman"/>
          <w:sz w:val="32"/>
          <w:szCs w:val="20"/>
        </w:rPr>
        <w:tab/>
      </w:r>
    </w:p>
    <w:p>
      <w:pPr>
        <w:ind w:firstLine="1478" w:firstLineChars="462"/>
        <w:jc w:val="left"/>
        <w:rPr>
          <w:rFonts w:ascii="Times New Roman" w:hAnsi="Times New Roman" w:eastAsia="黑体" w:cs="Times New Roman"/>
          <w:sz w:val="32"/>
          <w:szCs w:val="20"/>
        </w:rPr>
      </w:pPr>
    </w:p>
    <w:p>
      <w:pPr>
        <w:ind w:firstLine="1478" w:firstLineChars="462"/>
        <w:jc w:val="left"/>
        <w:rPr>
          <w:rFonts w:ascii="Times New Roman" w:hAnsi="Times New Roman" w:eastAsia="黑体" w:cs="Times New Roman"/>
          <w:sz w:val="32"/>
          <w:szCs w:val="20"/>
        </w:rPr>
      </w:pPr>
      <w:r>
        <w:rPr>
          <w:rFonts w:ascii="Times New Roman" w:hAnsi="Times New Roman" w:eastAsia="黑体" w:cs="Times New Roman"/>
          <w:sz w:val="32"/>
          <w:szCs w:val="20"/>
        </w:rPr>
        <w:t>推荐单位（盖</w:t>
      </w:r>
      <w:r>
        <w:rPr>
          <w:rFonts w:ascii="Times New Roman" w:hAnsi="Times New Roman" w:eastAsia="黑体" w:cs="Times New Roman"/>
          <w:sz w:val="32"/>
          <w:szCs w:val="20"/>
        </w:rPr>
        <w:tab/>
      </w:r>
      <w:r>
        <w:rPr>
          <w:rFonts w:ascii="Times New Roman" w:hAnsi="Times New Roman" w:eastAsia="黑体" w:cs="Times New Roman"/>
          <w:sz w:val="32"/>
          <w:szCs w:val="20"/>
        </w:rPr>
        <w:t>章</w:t>
      </w:r>
      <w:r>
        <w:rPr>
          <w:rFonts w:ascii="Times New Roman" w:hAnsi="Times New Roman" w:eastAsia="黑体" w:cs="Times New Roman"/>
          <w:sz w:val="32"/>
          <w:szCs w:val="20"/>
        </w:rPr>
        <w:tab/>
      </w:r>
      <w:r>
        <w:rPr>
          <w:rFonts w:ascii="Times New Roman" w:hAnsi="Times New Roman" w:eastAsia="黑体" w:cs="Times New Roman"/>
          <w:sz w:val="32"/>
          <w:szCs w:val="20"/>
        </w:rPr>
        <w:t>）:</w:t>
      </w:r>
      <w:r>
        <w:rPr>
          <w:rFonts w:ascii="Times New Roman" w:hAnsi="Times New Roman" w:eastAsia="黑体" w:cs="Times New Roman"/>
          <w:sz w:val="32"/>
          <w:szCs w:val="20"/>
        </w:rPr>
        <w:tab/>
      </w:r>
    </w:p>
    <w:p>
      <w:pPr>
        <w:ind w:firstLine="1478" w:firstLineChars="462"/>
        <w:jc w:val="left"/>
        <w:rPr>
          <w:rFonts w:ascii="Times New Roman" w:hAnsi="Times New Roman" w:eastAsia="黑体" w:cs="Times New Roman"/>
          <w:sz w:val="32"/>
          <w:szCs w:val="20"/>
        </w:rPr>
      </w:pPr>
    </w:p>
    <w:p>
      <w:pPr>
        <w:ind w:firstLine="1478" w:firstLineChars="462"/>
        <w:jc w:val="left"/>
        <w:rPr>
          <w:rFonts w:ascii="Times New Roman" w:hAnsi="Times New Roman" w:eastAsia="黑体" w:cs="Times New Roman"/>
          <w:sz w:val="32"/>
          <w:szCs w:val="20"/>
        </w:rPr>
      </w:pPr>
      <w:r>
        <w:rPr>
          <w:rFonts w:ascii="Times New Roman" w:hAnsi="Times New Roman" w:eastAsia="黑体" w:cs="Times New Roman"/>
          <w:sz w:val="32"/>
          <w:szCs w:val="20"/>
        </w:rPr>
        <w:t>申报日期:</w:t>
      </w:r>
      <w:r>
        <w:rPr>
          <w:rFonts w:ascii="Times New Roman" w:hAnsi="Times New Roman" w:eastAsia="黑体" w:cs="Times New Roman"/>
          <w:sz w:val="32"/>
          <w:szCs w:val="20"/>
        </w:rPr>
        <w:tab/>
      </w:r>
      <w:r>
        <w:rPr>
          <w:rFonts w:hint="default" w:ascii="Times New Roman" w:hAnsi="Times New Roman" w:eastAsia="黑体" w:cs="Times New Roman"/>
          <w:sz w:val="32"/>
          <w:szCs w:val="20"/>
          <w:lang w:val="en-US" w:eastAsia="zh-CN"/>
        </w:rPr>
        <w:t xml:space="preserve">            </w:t>
      </w:r>
      <w:r>
        <w:rPr>
          <w:rFonts w:ascii="Times New Roman" w:hAnsi="Times New Roman" w:eastAsia="黑体" w:cs="Times New Roman"/>
          <w:sz w:val="32"/>
          <w:szCs w:val="20"/>
        </w:rPr>
        <w:t>20</w:t>
      </w:r>
      <w:r>
        <w:rPr>
          <w:rFonts w:hint="eastAsia" w:eastAsia="黑体" w:cs="Times New Roman"/>
          <w:sz w:val="32"/>
          <w:szCs w:val="20"/>
          <w:lang w:val="en-US" w:eastAsia="zh-CN"/>
        </w:rPr>
        <w:t>20</w:t>
      </w:r>
      <w:r>
        <w:rPr>
          <w:rFonts w:ascii="Times New Roman" w:hAnsi="Times New Roman" w:eastAsia="黑体" w:cs="Times New Roman"/>
          <w:sz w:val="32"/>
          <w:szCs w:val="20"/>
        </w:rPr>
        <w:t xml:space="preserve">年  月  </w:t>
      </w:r>
      <w:r>
        <w:rPr>
          <w:rFonts w:hint="default" w:ascii="Times New Roman" w:hAnsi="Times New Roman" w:eastAsia="黑体" w:cs="Times New Roman"/>
          <w:sz w:val="32"/>
          <w:szCs w:val="20"/>
          <w:lang w:val="en-US" w:eastAsia="zh-CN"/>
        </w:rPr>
        <w:t xml:space="preserve">   </w:t>
      </w:r>
      <w:r>
        <w:rPr>
          <w:rFonts w:ascii="Times New Roman" w:hAnsi="Times New Roman" w:eastAsia="黑体" w:cs="Times New Roman"/>
          <w:sz w:val="32"/>
          <w:szCs w:val="20"/>
        </w:rPr>
        <w:t>日</w:t>
      </w: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jc w:val="center"/>
        <w:rPr>
          <w:rFonts w:ascii="Times New Roman" w:hAnsi="Times New Roman" w:eastAsia="黑体" w:cs="Times New Roman"/>
          <w:sz w:val="56"/>
          <w:szCs w:val="56"/>
        </w:rPr>
      </w:pPr>
      <w:r>
        <w:rPr>
          <w:rFonts w:hint="default" w:ascii="Times New Roman" w:hAnsi="Times New Roman" w:eastAsia="黑体" w:cs="Times New Roman"/>
          <w:sz w:val="40"/>
          <w:szCs w:val="40"/>
          <w:lang w:eastAsia="zh-CN"/>
        </w:rPr>
        <w:t>河北省</w:t>
      </w:r>
      <w:r>
        <w:rPr>
          <w:rFonts w:hint="default" w:ascii="Times New Roman" w:hAnsi="Times New Roman" w:eastAsia="黑体" w:cs="Times New Roman"/>
          <w:sz w:val="40"/>
          <w:szCs w:val="40"/>
        </w:rPr>
        <w:t>工业和信息化</w:t>
      </w:r>
      <w:r>
        <w:rPr>
          <w:rFonts w:hint="default" w:ascii="Times New Roman" w:hAnsi="Times New Roman" w:eastAsia="黑体" w:cs="Times New Roman"/>
          <w:sz w:val="40"/>
          <w:szCs w:val="40"/>
          <w:lang w:eastAsia="zh-CN"/>
        </w:rPr>
        <w:t>厅</w:t>
      </w:r>
      <w:r>
        <w:rPr>
          <w:rFonts w:hint="default" w:ascii="Times New Roman" w:hAnsi="Times New Roman" w:eastAsia="黑体" w:cs="Times New Roman"/>
          <w:sz w:val="40"/>
          <w:szCs w:val="40"/>
        </w:rPr>
        <w:t>编制</w:t>
      </w:r>
    </w:p>
    <w:p>
      <w:pPr>
        <w:spacing w:after="93" w:afterLines="30"/>
        <w:jc w:val="center"/>
        <w:rPr>
          <w:rFonts w:ascii="Times New Roman" w:hAnsi="Times New Roman" w:eastAsia="黑体" w:cs="Times New Roman"/>
          <w:b/>
          <w:color w:val="000000"/>
          <w:sz w:val="40"/>
          <w:szCs w:val="36"/>
        </w:rPr>
        <w:sectPr>
          <w:headerReference r:id="rId5" w:type="first"/>
          <w:footerReference r:id="rId7" w:type="first"/>
          <w:footerReference r:id="rId6" w:type="default"/>
          <w:pgSz w:w="11906" w:h="16838"/>
          <w:pgMar w:top="1531" w:right="1417" w:bottom="1531" w:left="1417" w:header="851" w:footer="992" w:gutter="0"/>
          <w:pgNumType w:fmt="numberInDash"/>
          <w:cols w:space="720" w:num="1"/>
          <w:rtlGutter w:val="0"/>
          <w:docGrid w:type="lines" w:linePitch="312" w:charSpace="0"/>
        </w:sectPr>
      </w:pPr>
    </w:p>
    <w:p>
      <w:pPr>
        <w:snapToGrid w:val="0"/>
        <w:spacing w:line="360" w:lineRule="auto"/>
        <w:rPr>
          <w:rFonts w:hint="eastAsia" w:ascii="黑体" w:hAnsi="黑体" w:eastAsia="黑体" w:cs="黑体"/>
          <w:snapToGrid w:val="0"/>
          <w:spacing w:val="2"/>
          <w:sz w:val="32"/>
          <w:szCs w:val="32"/>
        </w:rPr>
      </w:pPr>
      <w:r>
        <w:rPr>
          <w:rFonts w:hint="eastAsia" w:ascii="黑体" w:hAnsi="黑体" w:eastAsia="黑体" w:cs="黑体"/>
          <w:b/>
          <w:sz w:val="32"/>
          <w:szCs w:val="32"/>
        </w:rPr>
        <w:t>一、企业基本信息</w:t>
      </w:r>
    </w:p>
    <w:tbl>
      <w:tblPr>
        <w:tblStyle w:val="8"/>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82"/>
        <w:gridCol w:w="1283"/>
        <w:gridCol w:w="1317"/>
        <w:gridCol w:w="419"/>
        <w:gridCol w:w="1055"/>
        <w:gridCol w:w="831"/>
        <w:gridCol w:w="61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220" w:type="dxa"/>
            <w:gridSpan w:val="9"/>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企业名称</w:t>
            </w:r>
          </w:p>
        </w:tc>
        <w:tc>
          <w:tcPr>
            <w:tcW w:w="7668" w:type="dxa"/>
            <w:gridSpan w:val="7"/>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组织机</w:t>
            </w:r>
          </w:p>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构代码</w:t>
            </w:r>
          </w:p>
        </w:tc>
        <w:tc>
          <w:tcPr>
            <w:tcW w:w="4074" w:type="dxa"/>
            <w:gridSpan w:val="4"/>
            <w:vAlign w:val="top"/>
          </w:tcPr>
          <w:p>
            <w:pPr>
              <w:snapToGrid w:val="0"/>
              <w:spacing w:before="62" w:beforeLines="20"/>
              <w:rPr>
                <w:rFonts w:ascii="Times New Roman" w:hAnsi="Times New Roman" w:eastAsia="仿宋_GB2312" w:cs="Times New Roman"/>
                <w:sz w:val="28"/>
                <w:szCs w:val="28"/>
              </w:rPr>
            </w:pPr>
          </w:p>
        </w:tc>
        <w:tc>
          <w:tcPr>
            <w:tcW w:w="1443" w:type="dxa"/>
            <w:gridSpan w:val="2"/>
            <w:vAlign w:val="center"/>
          </w:tcPr>
          <w:p>
            <w:pPr>
              <w:adjustRightInd w:val="0"/>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151"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7668" w:type="dxa"/>
            <w:gridSpan w:val="7"/>
            <w:vAlign w:val="top"/>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Merge w:val="restart"/>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283"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736" w:type="dxa"/>
            <w:gridSpan w:val="2"/>
            <w:vAlign w:val="center"/>
          </w:tcPr>
          <w:p>
            <w:pPr>
              <w:snapToGrid w:val="0"/>
              <w:spacing w:before="62" w:beforeLines="20"/>
              <w:rPr>
                <w:rFonts w:ascii="Times New Roman" w:hAnsi="Times New Roman" w:eastAsia="仿宋_GB2312" w:cs="Times New Roman"/>
                <w:sz w:val="28"/>
                <w:szCs w:val="28"/>
              </w:rPr>
            </w:pPr>
          </w:p>
        </w:tc>
        <w:tc>
          <w:tcPr>
            <w:tcW w:w="1055"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94"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Merge w:val="continue"/>
            <w:vAlign w:val="center"/>
          </w:tcPr>
          <w:p>
            <w:pPr>
              <w:snapToGrid w:val="0"/>
              <w:spacing w:before="62" w:beforeLines="20"/>
              <w:rPr>
                <w:rFonts w:ascii="Times New Roman" w:hAnsi="Times New Roman" w:eastAsia="仿宋_GB2312" w:cs="Times New Roman"/>
                <w:sz w:val="28"/>
                <w:szCs w:val="28"/>
              </w:rPr>
            </w:pPr>
          </w:p>
        </w:tc>
        <w:tc>
          <w:tcPr>
            <w:tcW w:w="1283"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736" w:type="dxa"/>
            <w:gridSpan w:val="2"/>
            <w:vAlign w:val="center"/>
          </w:tcPr>
          <w:p>
            <w:pPr>
              <w:snapToGrid w:val="0"/>
              <w:spacing w:before="62" w:beforeLines="20"/>
              <w:rPr>
                <w:rFonts w:ascii="Times New Roman" w:hAnsi="Times New Roman" w:eastAsia="仿宋_GB2312" w:cs="Times New Roman"/>
                <w:sz w:val="28"/>
                <w:szCs w:val="28"/>
              </w:rPr>
            </w:pPr>
          </w:p>
        </w:tc>
        <w:tc>
          <w:tcPr>
            <w:tcW w:w="1055"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3594"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Merge w:val="continue"/>
            <w:vAlign w:val="center"/>
          </w:tcPr>
          <w:p>
            <w:pPr>
              <w:snapToGrid w:val="0"/>
              <w:spacing w:before="62" w:beforeLines="20"/>
              <w:rPr>
                <w:rFonts w:ascii="Times New Roman" w:hAnsi="Times New Roman" w:eastAsia="仿宋_GB2312" w:cs="Times New Roman"/>
                <w:sz w:val="28"/>
                <w:szCs w:val="28"/>
              </w:rPr>
            </w:pPr>
          </w:p>
        </w:tc>
        <w:tc>
          <w:tcPr>
            <w:tcW w:w="1283"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p>
        </w:tc>
        <w:tc>
          <w:tcPr>
            <w:tcW w:w="1736" w:type="dxa"/>
            <w:gridSpan w:val="2"/>
            <w:vAlign w:val="center"/>
          </w:tcPr>
          <w:p>
            <w:pPr>
              <w:snapToGrid w:val="0"/>
              <w:spacing w:before="62" w:beforeLines="20"/>
              <w:rPr>
                <w:rFonts w:ascii="Times New Roman" w:hAnsi="Times New Roman" w:eastAsia="仿宋_GB2312" w:cs="Times New Roman"/>
                <w:sz w:val="28"/>
                <w:szCs w:val="28"/>
              </w:rPr>
            </w:pPr>
          </w:p>
        </w:tc>
        <w:tc>
          <w:tcPr>
            <w:tcW w:w="1055" w:type="dxa"/>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94"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835"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总资产（万元）</w:t>
            </w:r>
          </w:p>
        </w:tc>
        <w:tc>
          <w:tcPr>
            <w:tcW w:w="1736" w:type="dxa"/>
            <w:gridSpan w:val="2"/>
            <w:vAlign w:val="top"/>
          </w:tcPr>
          <w:p>
            <w:pPr>
              <w:snapToGrid w:val="0"/>
              <w:spacing w:before="62" w:beforeLines="20"/>
              <w:rPr>
                <w:rFonts w:ascii="Times New Roman" w:hAnsi="Times New Roman" w:eastAsia="仿宋_GB2312" w:cs="Times New Roman"/>
                <w:sz w:val="28"/>
                <w:szCs w:val="28"/>
              </w:rPr>
            </w:pPr>
          </w:p>
        </w:tc>
        <w:tc>
          <w:tcPr>
            <w:tcW w:w="2498"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负债率</w:t>
            </w:r>
          </w:p>
        </w:tc>
        <w:tc>
          <w:tcPr>
            <w:tcW w:w="2151" w:type="dxa"/>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2835"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信用等级</w:t>
            </w:r>
          </w:p>
        </w:tc>
        <w:tc>
          <w:tcPr>
            <w:tcW w:w="1736" w:type="dxa"/>
            <w:gridSpan w:val="2"/>
            <w:vAlign w:val="top"/>
          </w:tcPr>
          <w:p>
            <w:pPr>
              <w:snapToGrid w:val="0"/>
              <w:spacing w:before="62" w:beforeLines="20"/>
              <w:rPr>
                <w:rFonts w:ascii="Times New Roman" w:hAnsi="Times New Roman" w:eastAsia="仿宋_GB2312" w:cs="Times New Roman"/>
                <w:sz w:val="28"/>
                <w:szCs w:val="28"/>
              </w:rPr>
            </w:pPr>
          </w:p>
        </w:tc>
        <w:tc>
          <w:tcPr>
            <w:tcW w:w="2498"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上年</w:t>
            </w:r>
            <w:r>
              <w:rPr>
                <w:rFonts w:hint="default" w:ascii="Times New Roman" w:hAnsi="Times New Roman" w:eastAsia="仿宋_GB2312" w:cs="Times New Roman"/>
                <w:sz w:val="28"/>
                <w:szCs w:val="28"/>
                <w:lang w:eastAsia="zh-CN"/>
              </w:rPr>
              <w:t>主营业务收入</w:t>
            </w:r>
            <w:r>
              <w:rPr>
                <w:rFonts w:hint="default" w:ascii="Times New Roman" w:hAnsi="Times New Roman" w:eastAsia="仿宋_GB2312" w:cs="Times New Roman"/>
                <w:sz w:val="28"/>
                <w:szCs w:val="28"/>
              </w:rPr>
              <w:t>（万元）</w:t>
            </w:r>
          </w:p>
        </w:tc>
        <w:tc>
          <w:tcPr>
            <w:tcW w:w="2151" w:type="dxa"/>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835"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上年税金（万元）</w:t>
            </w:r>
          </w:p>
        </w:tc>
        <w:tc>
          <w:tcPr>
            <w:tcW w:w="1736" w:type="dxa"/>
            <w:gridSpan w:val="2"/>
            <w:vAlign w:val="top"/>
          </w:tcPr>
          <w:p>
            <w:pPr>
              <w:snapToGrid w:val="0"/>
              <w:spacing w:before="62" w:beforeLines="20"/>
              <w:rPr>
                <w:rFonts w:ascii="Times New Roman" w:hAnsi="Times New Roman" w:eastAsia="仿宋_GB2312" w:cs="Times New Roman"/>
                <w:sz w:val="28"/>
                <w:szCs w:val="28"/>
              </w:rPr>
            </w:pPr>
          </w:p>
        </w:tc>
        <w:tc>
          <w:tcPr>
            <w:tcW w:w="2498"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上年利润（万元）</w:t>
            </w:r>
          </w:p>
        </w:tc>
        <w:tc>
          <w:tcPr>
            <w:tcW w:w="2151" w:type="dxa"/>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7" w:hRule="atLeast"/>
        </w:trPr>
        <w:tc>
          <w:tcPr>
            <w:tcW w:w="870" w:type="dxa"/>
            <w:vAlign w:val="center"/>
          </w:tcPr>
          <w:p>
            <w:pPr>
              <w:snapToGrid w:val="0"/>
              <w:spacing w:before="62" w:beforeLines="2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企</w:t>
            </w:r>
          </w:p>
          <w:p>
            <w:pPr>
              <w:snapToGrid w:val="0"/>
              <w:spacing w:before="62" w:beforeLines="2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业</w:t>
            </w:r>
          </w:p>
          <w:p>
            <w:pPr>
              <w:snapToGrid w:val="0"/>
              <w:spacing w:before="62" w:beforeLines="2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napToGrid w:val="0"/>
              <w:spacing w:before="62" w:beforeLines="2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介</w:t>
            </w:r>
          </w:p>
        </w:tc>
        <w:tc>
          <w:tcPr>
            <w:tcW w:w="8350" w:type="dxa"/>
            <w:gridSpan w:val="8"/>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（发展历程、主营业务、市场销售等方面基本情况，限400字）</w:t>
            </w: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220" w:type="dxa"/>
            <w:gridSpan w:val="9"/>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b/>
                <w:bCs/>
                <w:sz w:val="28"/>
                <w:szCs w:val="28"/>
              </w:rPr>
              <w:t>（二）</w:t>
            </w:r>
            <w:r>
              <w:rPr>
                <w:rFonts w:hint="default" w:ascii="Times New Roman" w:hAnsi="Times New Roman" w:eastAsia="仿宋_GB2312" w:cs="Times New Roman"/>
                <w:b/>
                <w:bCs/>
                <w:sz w:val="28"/>
                <w:szCs w:val="28"/>
                <w:lang w:eastAsia="zh-CN"/>
              </w:rPr>
              <w:t>申报</w:t>
            </w:r>
            <w:r>
              <w:rPr>
                <w:rFonts w:hint="default"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eastAsia" w:eastAsia="仿宋_GB2312" w:cs="Times New Roman"/>
                <w:sz w:val="28"/>
                <w:szCs w:val="28"/>
                <w:lang w:eastAsia="zh-CN"/>
              </w:rPr>
              <w:t>智能制造标杆</w:t>
            </w:r>
            <w:r>
              <w:rPr>
                <w:rFonts w:hint="default" w:ascii="Times New Roman" w:hAnsi="Times New Roman" w:eastAsia="仿宋_GB2312" w:cs="Times New Roman"/>
                <w:sz w:val="28"/>
                <w:szCs w:val="28"/>
              </w:rPr>
              <w:t>模式</w:t>
            </w:r>
          </w:p>
        </w:tc>
        <w:tc>
          <w:tcPr>
            <w:tcW w:w="7668" w:type="dxa"/>
            <w:gridSpan w:val="7"/>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□离散型智能制造模式    □流程型智能制造模式</w:t>
            </w:r>
          </w:p>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□网络协同制造模式      □大规模个性化定制模式</w:t>
            </w:r>
          </w:p>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□远程运维服务模式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申报名称</w:t>
            </w:r>
          </w:p>
        </w:tc>
        <w:tc>
          <w:tcPr>
            <w:tcW w:w="7668" w:type="dxa"/>
            <w:gridSpan w:val="7"/>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7668" w:type="dxa"/>
            <w:gridSpan w:val="7"/>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起止日期</w:t>
            </w:r>
          </w:p>
        </w:tc>
        <w:tc>
          <w:tcPr>
            <w:tcW w:w="2600" w:type="dxa"/>
            <w:gridSpan w:val="2"/>
            <w:vAlign w:val="top"/>
          </w:tcPr>
          <w:p>
            <w:pPr>
              <w:snapToGrid w:val="0"/>
              <w:spacing w:before="62" w:beforeLines="20"/>
              <w:rPr>
                <w:rFonts w:ascii="Times New Roman" w:hAnsi="Times New Roman" w:eastAsia="仿宋_GB2312" w:cs="Times New Roman"/>
                <w:sz w:val="28"/>
                <w:szCs w:val="28"/>
              </w:rPr>
            </w:pPr>
          </w:p>
        </w:tc>
        <w:tc>
          <w:tcPr>
            <w:tcW w:w="2305" w:type="dxa"/>
            <w:gridSpan w:val="3"/>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投资（万元）</w:t>
            </w:r>
          </w:p>
        </w:tc>
        <w:tc>
          <w:tcPr>
            <w:tcW w:w="2763" w:type="dxa"/>
            <w:gridSpan w:val="2"/>
            <w:vAlign w:val="top"/>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9" w:hRule="atLeast"/>
        </w:trPr>
        <w:tc>
          <w:tcPr>
            <w:tcW w:w="1552" w:type="dxa"/>
            <w:gridSpan w:val="2"/>
            <w:vAlign w:val="center"/>
          </w:tcPr>
          <w:p>
            <w:pPr>
              <w:snapToGrid w:val="0"/>
              <w:spacing w:before="62" w:beforeLines="20"/>
              <w:jc w:val="center"/>
              <w:rPr>
                <w:rFonts w:hint="eastAsia" w:eastAsia="仿宋_GB2312" w:cs="Times New Roman"/>
                <w:sz w:val="28"/>
                <w:szCs w:val="28"/>
                <w:lang w:eastAsia="zh-CN"/>
              </w:rPr>
            </w:pPr>
            <w:r>
              <w:rPr>
                <w:rFonts w:hint="eastAsia" w:eastAsia="仿宋_GB2312" w:cs="Times New Roman"/>
                <w:sz w:val="28"/>
                <w:szCs w:val="28"/>
                <w:lang w:eastAsia="zh-CN"/>
              </w:rPr>
              <w:t>情</w:t>
            </w:r>
          </w:p>
          <w:p>
            <w:pPr>
              <w:snapToGrid w:val="0"/>
              <w:spacing w:before="62" w:beforeLines="20"/>
              <w:jc w:val="center"/>
              <w:rPr>
                <w:rFonts w:hint="eastAsia" w:eastAsia="仿宋_GB2312" w:cs="Times New Roman"/>
                <w:sz w:val="28"/>
                <w:szCs w:val="28"/>
                <w:lang w:eastAsia="zh-CN"/>
              </w:rPr>
            </w:pPr>
          </w:p>
          <w:p>
            <w:pPr>
              <w:snapToGrid w:val="0"/>
              <w:spacing w:before="62" w:beforeLines="20"/>
              <w:jc w:val="center"/>
              <w:rPr>
                <w:rFonts w:hint="eastAsia" w:eastAsia="仿宋_GB2312" w:cs="Times New Roman"/>
                <w:sz w:val="28"/>
                <w:szCs w:val="28"/>
                <w:lang w:eastAsia="zh-CN"/>
              </w:rPr>
            </w:pPr>
            <w:r>
              <w:rPr>
                <w:rFonts w:hint="eastAsia" w:eastAsia="仿宋_GB2312" w:cs="Times New Roman"/>
                <w:sz w:val="28"/>
                <w:szCs w:val="28"/>
                <w:lang w:eastAsia="zh-CN"/>
              </w:rPr>
              <w:t>况</w:t>
            </w:r>
          </w:p>
          <w:p>
            <w:pPr>
              <w:snapToGrid w:val="0"/>
              <w:spacing w:before="62" w:beforeLines="20"/>
              <w:jc w:val="center"/>
              <w:rPr>
                <w:rFonts w:hint="eastAsia" w:eastAsia="仿宋_GB2312" w:cs="Times New Roman"/>
                <w:sz w:val="28"/>
                <w:szCs w:val="28"/>
                <w:lang w:eastAsia="zh-CN"/>
              </w:rPr>
            </w:pPr>
          </w:p>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napToGrid w:val="0"/>
              <w:spacing w:before="62" w:beforeLines="20"/>
              <w:jc w:val="center"/>
              <w:rPr>
                <w:rFonts w:hint="default" w:ascii="Times New Roman" w:hAnsi="Times New Roman" w:eastAsia="仿宋_GB2312" w:cs="Times New Roman"/>
                <w:sz w:val="28"/>
                <w:szCs w:val="28"/>
              </w:rPr>
            </w:pPr>
          </w:p>
          <w:p>
            <w:pPr>
              <w:snapToGrid w:val="0"/>
              <w:spacing w:before="62" w:beforeLines="2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述</w:t>
            </w:r>
          </w:p>
        </w:tc>
        <w:tc>
          <w:tcPr>
            <w:tcW w:w="7668" w:type="dxa"/>
            <w:gridSpan w:val="7"/>
            <w:vAlign w:val="top"/>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（对智能化特征进行简要描述，不超过400字。）</w:t>
            </w: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1552" w:type="dxa"/>
            <w:gridSpan w:val="2"/>
            <w:vAlign w:val="center"/>
          </w:tcPr>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真实性</w:t>
            </w:r>
          </w:p>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承诺</w:t>
            </w:r>
          </w:p>
        </w:tc>
        <w:tc>
          <w:tcPr>
            <w:tcW w:w="7668" w:type="dxa"/>
            <w:gridSpan w:val="7"/>
            <w:vAlign w:val="top"/>
          </w:tcPr>
          <w:p>
            <w:pPr>
              <w:snapToGrid w:val="0"/>
              <w:spacing w:before="62" w:beforeLines="20"/>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我单位申报的所有材料，均真实、完整，如有不实，愿承担相应的责任。</w:t>
            </w:r>
          </w:p>
          <w:p>
            <w:pPr>
              <w:snapToGrid w:val="0"/>
              <w:spacing w:before="62" w:beforeLines="20"/>
              <w:rPr>
                <w:rFonts w:ascii="Times New Roman" w:hAnsi="Times New Roman" w:eastAsia="仿宋_GB2312" w:cs="Times New Roman"/>
                <w:kern w:val="0"/>
                <w:sz w:val="28"/>
                <w:szCs w:val="28"/>
              </w:rPr>
            </w:pPr>
          </w:p>
          <w:p>
            <w:pPr>
              <w:snapToGrid w:val="0"/>
              <w:spacing w:before="62" w:beforeLines="20"/>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法定代表人签章：</w:t>
            </w:r>
          </w:p>
          <w:p>
            <w:pPr>
              <w:snapToGrid w:val="0"/>
              <w:spacing w:before="62" w:beforeLines="20"/>
              <w:rPr>
                <w:rFonts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公章：</w:t>
            </w:r>
          </w:p>
          <w:p>
            <w:pPr>
              <w:snapToGrid w:val="0"/>
              <w:spacing w:before="62" w:beforeLines="2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spacing w:line="360" w:lineRule="auto"/>
        <w:rPr>
          <w:rFonts w:hint="eastAsia" w:ascii="黑体" w:hAnsi="黑体" w:eastAsia="黑体" w:cs="黑体"/>
          <w:b w:val="0"/>
          <w:bCs/>
          <w:sz w:val="32"/>
          <w:szCs w:val="32"/>
        </w:rPr>
      </w:pPr>
      <w:r>
        <w:rPr>
          <w:rFonts w:hint="eastAsia" w:ascii="黑体" w:hAnsi="黑体" w:eastAsia="黑体" w:cs="黑体"/>
          <w:b w:val="0"/>
          <w:bCs/>
          <w:sz w:val="32"/>
          <w:szCs w:val="32"/>
        </w:rPr>
        <w:t>二、基本情况</w:t>
      </w:r>
    </w:p>
    <w:p>
      <w:pPr>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（一）概述</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（二）先进性（与实施前的效果比较，</w:t>
      </w:r>
      <w:r>
        <w:rPr>
          <w:rFonts w:hint="eastAsia" w:eastAsia="仿宋_GB2312" w:cs="Times New Roman"/>
          <w:bCs/>
          <w:sz w:val="32"/>
          <w:szCs w:val="32"/>
          <w:lang w:eastAsia="zh-CN"/>
        </w:rPr>
        <w:t>带动上下游企业情况</w:t>
      </w:r>
      <w:r>
        <w:rPr>
          <w:rFonts w:hint="default" w:ascii="Times New Roman" w:hAnsi="Times New Roman" w:eastAsia="仿宋_GB2312" w:cs="Times New Roman"/>
          <w:bCs/>
          <w:sz w:val="32"/>
          <w:szCs w:val="32"/>
        </w:rPr>
        <w:t>，目标产品市场前景分析）</w:t>
      </w:r>
    </w:p>
    <w:p>
      <w:pPr>
        <w:spacing w:line="360" w:lineRule="auto"/>
        <w:rPr>
          <w:rFonts w:hint="eastAsia" w:ascii="仿宋" w:hAnsi="仿宋" w:eastAsia="仿宋" w:cs="仿宋"/>
          <w:b w:val="0"/>
          <w:bCs/>
          <w:sz w:val="32"/>
          <w:szCs w:val="32"/>
        </w:rPr>
      </w:pPr>
      <w:r>
        <w:rPr>
          <w:rFonts w:hint="default" w:ascii="Times New Roman" w:hAnsi="Times New Roman" w:eastAsia="仿宋_GB2312" w:cs="Times New Roman"/>
          <w:bCs/>
          <w:sz w:val="32"/>
          <w:szCs w:val="32"/>
        </w:rPr>
        <w:br w:type="page"/>
      </w:r>
      <w:r>
        <w:rPr>
          <w:rFonts w:hint="default" w:ascii="黑体" w:hAnsi="黑体" w:eastAsia="黑体" w:cs="黑体"/>
          <w:b w:val="0"/>
          <w:bCs/>
          <w:sz w:val="32"/>
          <w:szCs w:val="32"/>
        </w:rPr>
        <w:t>三、实施现状</w:t>
      </w:r>
      <w:r>
        <w:rPr>
          <w:rFonts w:hint="eastAsia" w:ascii="仿宋" w:hAnsi="仿宋" w:eastAsia="仿宋" w:cs="仿宋"/>
          <w:b w:val="0"/>
          <w:bCs/>
          <w:sz w:val="32"/>
          <w:szCs w:val="32"/>
          <w:lang w:eastAsia="zh-CN"/>
        </w:rPr>
        <w:t>（按照指南要求分项描述）</w:t>
      </w:r>
    </w:p>
    <w:p>
      <w:pPr>
        <w:rPr>
          <w:rFonts w:hint="default" w:ascii="黑体" w:hAnsi="黑体" w:eastAsia="黑体" w:cs="黑体"/>
          <w:b w:val="0"/>
          <w:bCs/>
          <w:sz w:val="32"/>
          <w:szCs w:val="32"/>
        </w:rPr>
      </w:pPr>
    </w:p>
    <w:p>
      <w:pPr>
        <w:spacing w:line="360" w:lineRule="auto"/>
        <w:rPr>
          <w:rFonts w:hint="eastAsia" w:ascii="黑体" w:hAnsi="黑体" w:eastAsia="黑体" w:cs="黑体"/>
          <w:b w:val="0"/>
          <w:bCs/>
          <w:sz w:val="32"/>
          <w:szCs w:val="32"/>
        </w:rPr>
      </w:pPr>
      <w:r>
        <w:rPr>
          <w:rFonts w:hint="default" w:ascii="Times New Roman" w:hAnsi="Times New Roman" w:eastAsia="仿宋_GB2312" w:cs="Times New Roman"/>
          <w:bCs/>
          <w:sz w:val="32"/>
          <w:szCs w:val="32"/>
        </w:rPr>
        <w:br w:type="page"/>
      </w:r>
      <w:r>
        <w:rPr>
          <w:rFonts w:hint="default" w:ascii="黑体" w:hAnsi="黑体" w:eastAsia="黑体" w:cs="黑体"/>
          <w:b w:val="0"/>
          <w:bCs/>
          <w:sz w:val="32"/>
          <w:szCs w:val="32"/>
        </w:rPr>
        <w:t>四、下一步实施计划</w:t>
      </w:r>
    </w:p>
    <w:p>
      <w:pPr>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（一）下一步建设的主要内容和实施计划</w:t>
      </w:r>
      <w:r>
        <w:rPr>
          <w:rFonts w:hint="eastAsia" w:eastAsia="仿宋_GB2312" w:cs="Times New Roman"/>
          <w:bCs/>
          <w:sz w:val="32"/>
          <w:szCs w:val="32"/>
          <w:lang w:eastAsia="zh-CN"/>
        </w:rPr>
        <w:t>；</w:t>
      </w:r>
    </w:p>
    <w:p>
      <w:pPr>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（二）实施预期目标（重点描述实施前后在运营成本、产品研制周期、生产效率、产品不良品率、能源利用率五个方面的变化情况）</w:t>
      </w:r>
      <w:r>
        <w:rPr>
          <w:rFonts w:hint="eastAsia" w:eastAsia="仿宋_GB2312" w:cs="Times New Roman"/>
          <w:bCs/>
          <w:sz w:val="32"/>
          <w:szCs w:val="32"/>
          <w:lang w:eastAsia="zh-CN"/>
        </w:rPr>
        <w:t>；</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w:t>
      </w:r>
      <w:r>
        <w:rPr>
          <w:rFonts w:hint="eastAsia" w:eastAsia="仿宋_GB2312" w:cs="Times New Roman"/>
          <w:bCs/>
          <w:sz w:val="32"/>
          <w:szCs w:val="32"/>
          <w:lang w:eastAsia="zh-CN"/>
        </w:rPr>
        <w:t>带动上下游企业计划</w:t>
      </w:r>
      <w:r>
        <w:rPr>
          <w:rFonts w:hint="default" w:ascii="Times New Roman" w:hAnsi="Times New Roman" w:eastAsia="仿宋_GB2312" w:cs="Times New Roman"/>
          <w:bCs/>
          <w:sz w:val="32"/>
          <w:szCs w:val="32"/>
        </w:rPr>
        <w:t>成长性分析</w:t>
      </w:r>
      <w:r>
        <w:rPr>
          <w:rFonts w:hint="eastAsia" w:eastAsia="仿宋_GB2312" w:cs="Times New Roman"/>
          <w:bCs/>
          <w:sz w:val="32"/>
          <w:szCs w:val="32"/>
          <w:lang w:eastAsia="zh-CN"/>
        </w:rPr>
        <w:t>；</w:t>
      </w:r>
    </w:p>
    <w:p>
      <w:pPr>
        <w:spacing w:line="360" w:lineRule="auto"/>
        <w:ind w:firstLine="640" w:firstLineChars="200"/>
        <w:rPr>
          <w:rFonts w:hint="eastAsia" w:ascii="Times New Roman" w:hAnsi="Times New Roman" w:eastAsia="仿宋_GB2312" w:cs="Times New Roman"/>
          <w:bCs/>
          <w:sz w:val="32"/>
          <w:szCs w:val="32"/>
          <w:lang w:eastAsia="zh-CN"/>
        </w:rPr>
      </w:pPr>
      <w:r>
        <w:rPr>
          <w:rFonts w:hint="eastAsia" w:eastAsia="仿宋_GB2312" w:cs="Times New Roman"/>
          <w:bCs/>
          <w:sz w:val="32"/>
          <w:szCs w:val="32"/>
          <w:lang w:eastAsia="zh-CN"/>
        </w:rPr>
        <w:t>（四）标杆企业示范推广方案。制定示范推广具体的时间表、路线图，落实到月度完成计划，列入考核目录。</w:t>
      </w:r>
    </w:p>
    <w:p>
      <w:pPr>
        <w:spacing w:line="360" w:lineRule="auto"/>
        <w:rPr>
          <w:rFonts w:ascii="Times New Roman" w:hAnsi="Times New Roman" w:eastAsia="仿宋_GB2312" w:cs="Times New Roman"/>
          <w:bCs/>
          <w:sz w:val="32"/>
          <w:szCs w:val="32"/>
        </w:rPr>
      </w:pPr>
      <w:r>
        <w:rPr>
          <w:rFonts w:hint="default" w:ascii="Times New Roman" w:hAnsi="Times New Roman" w:eastAsia="仿宋_GB2312" w:cs="Times New Roman"/>
          <w:b/>
          <w:sz w:val="32"/>
          <w:szCs w:val="32"/>
        </w:rPr>
        <w:br w:type="page"/>
      </w:r>
      <w:r>
        <w:rPr>
          <w:rFonts w:hint="default" w:ascii="黑体" w:hAnsi="黑体" w:eastAsia="黑体" w:cs="黑体"/>
          <w:b w:val="0"/>
          <w:bCs/>
          <w:sz w:val="32"/>
          <w:szCs w:val="32"/>
        </w:rPr>
        <w:t>五、示范作用</w:t>
      </w:r>
      <w:r>
        <w:rPr>
          <w:rFonts w:hint="default" w:ascii="Times New Roman" w:hAnsi="Times New Roman" w:eastAsia="仿宋_GB2312" w:cs="Times New Roman"/>
          <w:bCs/>
          <w:sz w:val="32"/>
          <w:szCs w:val="32"/>
        </w:rPr>
        <w:t>（突出对典型行业和区域内开展同类业务的可复制性和示范价值）</w:t>
      </w:r>
    </w:p>
    <w:p>
      <w:pPr>
        <w:spacing w:line="360" w:lineRule="auto"/>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r>
        <w:rPr>
          <w:rFonts w:hint="default" w:ascii="黑体" w:hAnsi="黑体" w:eastAsia="黑体" w:cs="黑体"/>
          <w:b w:val="0"/>
          <w:bCs/>
          <w:sz w:val="32"/>
          <w:szCs w:val="32"/>
        </w:rPr>
        <w:t>六、相关附件</w:t>
      </w:r>
    </w:p>
    <w:p>
      <w:pPr>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1、关键技术装备、软件的清单及品牌、供应商；</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2、企业专利。</w:t>
      </w:r>
    </w:p>
    <w:p>
      <w:pPr>
        <w:spacing w:line="360" w:lineRule="auto"/>
        <w:ind w:firstLine="640" w:firstLineChars="20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（注意：纸质文件只列相关清单，电子版须附全部附件详细资料，统一制成完整PDF文件）</w:t>
      </w:r>
    </w:p>
    <w:p>
      <w:pPr>
        <w:spacing w:line="360" w:lineRule="auto"/>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ind w:firstLine="640" w:firstLineChars="200"/>
        <w:rPr>
          <w:rFonts w:hint="default" w:ascii="Times New Roman" w:hAnsi="Times New Roman" w:eastAsia="黑体" w:cs="Times New Roman"/>
          <w:bCs/>
          <w:sz w:val="32"/>
          <w:szCs w:val="32"/>
          <w:lang w:val="en-US" w:eastAsia="zh-CN"/>
        </w:rPr>
      </w:pPr>
    </w:p>
    <w:p>
      <w:pPr>
        <w:rPr>
          <w:rFonts w:ascii="Times New Roman" w:hAnsi="Times New Roman" w:eastAsia="仿宋_GB2312" w:cs="Times New Roman"/>
          <w:bCs/>
          <w:sz w:val="32"/>
          <w:szCs w:val="32"/>
        </w:rPr>
      </w:pPr>
    </w:p>
    <w:p>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（填报格式说明：请用A4幅面编辑，正文字体为3号仿宋体，单倍行距。一级标题3号黑体，二级标题3号楷体。）</w:t>
      </w:r>
    </w:p>
    <w:sectPr>
      <w:pgSz w:w="11907" w:h="16840"/>
      <w:pgMar w:top="1701" w:right="1418" w:bottom="1701" w:left="1418"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文星简大标宋">
    <w:altName w:val="Arial Unicode MS"/>
    <w:panose1 w:val="02010609000101010101"/>
    <w:charset w:val="7A"/>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7A"/>
    <w:family w:val="moder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9</w:t>
    </w:r>
    <w:r>
      <w:fldChar w:fldCharType="end"/>
    </w:r>
  </w:p>
  <w:p>
    <w:pPr>
      <w:pStyle w:val="3"/>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fldChar w:fldCharType="end"/>
    </w:r>
  </w:p>
  <w:p>
    <w:pPr>
      <w:pStyle w:val="3"/>
      <w:ind w:right="3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attachedTemplate r:id="rId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B430E"/>
    <w:rsid w:val="11BD5D76"/>
    <w:rsid w:val="19004D74"/>
    <w:rsid w:val="1ACF3B45"/>
    <w:rsid w:val="1CB744DD"/>
    <w:rsid w:val="22404955"/>
    <w:rsid w:val="2BC42980"/>
    <w:rsid w:val="2BD31056"/>
    <w:rsid w:val="2D064FEF"/>
    <w:rsid w:val="2FBF350B"/>
    <w:rsid w:val="2FEC503C"/>
    <w:rsid w:val="31AA674A"/>
    <w:rsid w:val="33B45A10"/>
    <w:rsid w:val="33C163DC"/>
    <w:rsid w:val="482F780A"/>
    <w:rsid w:val="4B4E3823"/>
    <w:rsid w:val="4BF41844"/>
    <w:rsid w:val="53523A57"/>
    <w:rsid w:val="59AE59F0"/>
    <w:rsid w:val="5DF1455C"/>
    <w:rsid w:val="63D65382"/>
    <w:rsid w:val="69017368"/>
    <w:rsid w:val="6B6402DB"/>
    <w:rsid w:val="6E386737"/>
    <w:rsid w:val="740E5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rPr>
      <w:rFonts w:hint="default" w:ascii="Times New Roman"/>
    </w:rPr>
  </w:style>
  <w:style w:type="character" w:styleId="7">
    <w:name w:val="Hyperlink"/>
    <w:basedOn w:val="5"/>
    <w:uiPriority w:val="0"/>
    <w:rPr>
      <w:color w:val="0000FF"/>
      <w:u w:val="single"/>
    </w:rPr>
  </w:style>
  <w:style w:type="paragraph" w:customStyle="1" w:styleId="9">
    <w:name w:val="text"/>
    <w:basedOn w:val="1"/>
    <w:uiPriority w:val="0"/>
    <w:pPr>
      <w:spacing w:line="360" w:lineRule="auto"/>
      <w:ind w:firstLine="420"/>
    </w:pPr>
    <w:rPr>
      <w:rFonts w:ascii="Times New Roman" w:hAnsi="Times New Roman"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2014-12-26T12:52:00Z</dcterms:created>
  <dc:creator>阚骥鹏</dc:creator>
  <cp:lastModifiedBy>谷峪</cp:lastModifiedBy>
  <cp:lastPrinted>2018-01-05T09:15:00Z</cp:lastPrinted>
  <dcterms:modified xsi:type="dcterms:W3CDTF">2021-08-30T02:01:49Z</dcterms:modified>
  <dc:title>关于开展2016年智能工厂和数字化车间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2B45F4F107EB441ABA47C91195521416</vt:lpwstr>
  </property>
</Properties>
</file>