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EEB" w:rsidRDefault="00D13EEB" w:rsidP="00D13EEB">
      <w:pPr>
        <w:widowControl/>
        <w:shd w:val="clear" w:color="auto" w:fill="FFFFFF"/>
        <w:spacing w:line="520" w:lineRule="exact"/>
        <w:rPr>
          <w:rFonts w:hint="eastAsia"/>
          <w:b/>
          <w:kern w:val="2"/>
          <w:sz w:val="32"/>
          <w:szCs w:val="32"/>
        </w:rPr>
      </w:pPr>
      <w:r>
        <w:rPr>
          <w:rFonts w:ascii="黑体" w:eastAsia="黑体" w:hint="eastAsia"/>
          <w:sz w:val="32"/>
          <w:szCs w:val="32"/>
          <w:shd w:val="clear" w:color="auto" w:fill="FFFFFF"/>
          <w:lang w:bidi="ar"/>
        </w:rPr>
        <w:t>附件</w:t>
      </w:r>
    </w:p>
    <w:p w:rsidR="00D13EEB" w:rsidRDefault="00D13EEB" w:rsidP="00D13EEB">
      <w:pPr>
        <w:jc w:val="center"/>
        <w:rPr>
          <w:rFonts w:ascii="黑体" w:eastAsia="黑体" w:hint="eastAsia"/>
          <w:kern w:val="2"/>
          <w:sz w:val="32"/>
          <w:szCs w:val="32"/>
        </w:rPr>
      </w:pPr>
      <w:r>
        <w:rPr>
          <w:rFonts w:hint="eastAsia"/>
          <w:b/>
          <w:sz w:val="32"/>
          <w:szCs w:val="32"/>
          <w:lang w:bidi="ar"/>
        </w:rPr>
        <w:t>河北省2021年第五批拟入库国家科技型中小企业名单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4744"/>
        <w:gridCol w:w="1559"/>
        <w:gridCol w:w="2341"/>
      </w:tblGrid>
      <w:tr w:rsidR="00D13EEB" w:rsidTr="00E41396">
        <w:trPr>
          <w:trHeight w:val="312"/>
          <w:tblHeader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b/>
                <w:kern w:val="2"/>
              </w:rPr>
            </w:pPr>
            <w:r>
              <w:rPr>
                <w:rFonts w:hint="eastAsia"/>
                <w:b/>
                <w:kern w:val="2"/>
                <w:lang w:bidi="ar"/>
              </w:rPr>
              <w:t>序号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b/>
                <w:kern w:val="2"/>
              </w:rPr>
            </w:pPr>
            <w:r>
              <w:rPr>
                <w:rFonts w:hint="eastAsia"/>
                <w:b/>
                <w:kern w:val="2"/>
                <w:lang w:bidi="ar"/>
              </w:rPr>
              <w:t>企业名称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b/>
                <w:kern w:val="2"/>
              </w:rPr>
            </w:pPr>
            <w:r>
              <w:rPr>
                <w:rFonts w:hint="eastAsia"/>
                <w:b/>
                <w:kern w:val="2"/>
                <w:lang w:bidi="ar"/>
              </w:rPr>
              <w:t>所在地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b/>
                <w:kern w:val="2"/>
              </w:rPr>
            </w:pPr>
            <w:r>
              <w:rPr>
                <w:rFonts w:hint="eastAsia"/>
                <w:b/>
                <w:kern w:val="2"/>
                <w:lang w:bidi="ar"/>
              </w:rPr>
              <w:t>所在区县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河北正光盛行安全技术有限公司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长安区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bookmarkStart w:id="0" w:name="_GoBack"/>
            <w:r>
              <w:rPr>
                <w:rFonts w:hint="eastAsia"/>
                <w:kern w:val="2"/>
                <w:sz w:val="22"/>
                <w:szCs w:val="22"/>
                <w:lang w:bidi="ar"/>
              </w:rPr>
              <w:t>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石家庄汇天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酉申科技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长安区</w:t>
            </w:r>
          </w:p>
        </w:tc>
      </w:tr>
      <w:bookmarkEnd w:id="0"/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河北科炬电子科技有限公司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藁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河北仟亨亿科技有限公司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藁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凰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宇科技有限公司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藁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河北安泰纸面石膏板有限公司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晋州市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晋州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市鼎业装饰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用布有限公司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晋州市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石家庄市实华矿棉板有限公司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晋州市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石家庄新奥彩色印刷有限公司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晋州市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河北弘旺人力资源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服务有限公司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鹿泉区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河北户美电子科技有限公司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鹿泉区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河北普世达医疗器械有限公司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鹿泉区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河北伟哲科技有限公司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鹿泉区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河北新展望信息技术有限公司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鹿泉区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河北易腾数码科技有限公司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鹿泉区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石家庄滤通微波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鹿泉区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河北雷格科技发展有限公司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栾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河北普尚管道科技有限公司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栾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河北宸飞电子科技有限公司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桥西区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河北春雨信息科技有限公司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桥西区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河北同正方合科技有限公司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桥西区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河北沃浩环保科技有限公司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桥西区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河北振科电子科技有限公司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桥西区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河北正雍新材料科技有限公司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桥西区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石家庄迪雅电气科技有限公司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桥西区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晶衍电子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桥西区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石家庄林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天电子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桥西区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圈客信息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桥西区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石家庄宇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飞电子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桥西区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30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河北哈曼电子科技有限公司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新华区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31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石家庄市经纬度科技有限公司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新华区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32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河北阿凯科技有限公司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33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河北艾普诺工程勘察有限公司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34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河北爱节能源科技有限公司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35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河北安瑞医疗器械有限公司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36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河北奥金网络科技有限公司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37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河北百奇分析仪器贸易有限公司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38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河北佰瑞电气科技有限公司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39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河北北尚创新工业产品设计有限公司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40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河北达诺环境科技有限公司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41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河北定坤勘测设计有限公司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lastRenderedPageBreak/>
              <w:t>42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河北冠海新能源有限公司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43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河北国联电力设备有限公司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44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河北翰朝工业设计有限公司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45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河北禾趣科技有限公司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46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河北华精检测服务有限公司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47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河北极速网络科技有限公司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48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河北冀安检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测服务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49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河北境像空间科技有限公司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50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河北九皋信息技术有限公司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51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河北聚配电子商务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52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河北柯霖科技有限公司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53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河北科鼎智能科技有限公司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54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河北蓝井信息科技有限公司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55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河北利德检测技术有限公司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56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河北米澜科技有限公司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57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河北南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洺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地理信息技术有限公司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58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河北能为科技有限公司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59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河北雀蜂网络科技有限公司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60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河北仁孚科技有限公司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61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河北日一科技有限公司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62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河北融柏信息技术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服务有限公司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63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融慧众创空间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管理有限公司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64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河北桑迪亚医药技术有限责任公司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65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河北扫仙科技有限公司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66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河北上升力教育科技有限公司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67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河北申瑞电气科技有限公司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68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河北圣智工业设计有限公司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69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河北晟通科技有限公司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70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河北思恒电子科技有限公司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71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河北素舍装饰设计有限公司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72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河北天地智慧医疗设备股份有限公司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73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河北天合售电有限公司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74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河北同显科技有限公司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75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河北唯佳金属网股份有限公司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76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河北携海工程技术有限公司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77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河北轩俊科技有限公司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78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河北扬茂信息科技有限公司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79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河北毅投节能科技有限公司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80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河北英茂生物科技有限公司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81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河北优斯迪通信科技有限公司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82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河北宇才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斌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信息技术有限公司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83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河北宇乐科技有限公司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84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宇智耀图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信息技术有限公司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85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河北誉天环保科技有限公司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86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河北云盾安防科技有限公司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lastRenderedPageBreak/>
              <w:t>87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河北真知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行科技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服务有限公司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88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河北之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诺环境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89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河北知住科技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服务有限公司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90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河北中湖大数据服务有限公司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91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河北中金安全技术有限公司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92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河北洲牧科技有限公司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93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河北助和网络科技有限公司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94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凯杰方大检测技术河北有限公司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95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六幺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五科技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服务河北有限公司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96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尚善堂生物科技河北有限公司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97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柏人网络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98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秉双科技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99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石家庄博茂科技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100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石家庄搏澳增塑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材料科技有限公司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宸瓯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过滤设备科技有限公司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102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石家庄福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双科技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103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石家庄谷子信息技术有限公司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104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石家庄汉创环保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105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石家庄极昼信息科技有限公司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106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冀航农业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科技股份有限公司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107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石家庄冀中恒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新能源科技有限公司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108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捷弘科技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109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科创弘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达电子技术有限公司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110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石家庄空间数字科技有限责任公司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111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石家庄立晖通信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技术有限公司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112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石家庄启宏新材料制品有限公司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113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石家庄松果科技有限公司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114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速沐科技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115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石家庄天赞电子科技有限公司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116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石家庄悟空信息科技有限公司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117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研旭科技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118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壹本好账信息技术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119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章思科技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120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石家庄长川电气科技有限公司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121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石家庄中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瑞尔威科技发展有限公司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122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中飞航空科技（河北）有限公司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123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中振特种装备有限公司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124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祝康生物科技有限公司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石家庄市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裕华区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125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承德奥斯力特电子科技有限公司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承德市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平泉市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126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河北悦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凯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工程项目管理有限公司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张家口市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万全区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127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清新张家口能源科技有限公司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张家口市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万全区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128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张家口锐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环保科技股份有限公司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张家口市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宣化区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129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秦皇岛泽克尼陶瓷科技有限公司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秦皇岛市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抚宁区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130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河北艾普天地信息技术有限公司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秦皇岛市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海港区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131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秦皇岛中科纳川电子科技有限公司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秦皇岛市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海港区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lastRenderedPageBreak/>
              <w:t>132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远科秦皇岛节能环保科技开发有限公司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秦皇岛市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海港区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133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青龙满族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自治县博汇工贸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秦皇岛市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青龙满族自治县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134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固安金盾时代建筑防水材料有限公司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廊坊市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固安县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135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河北淳博航空科技有限公司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廊坊市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固安县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136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河北格汇智能科技有限公司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廊坊市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固安县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137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河北克瑞斯光电技术股份有限公司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廊坊市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固安县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138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河北宇阳泽丽防水材料有限公司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廊坊市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固安县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139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佳创机械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设备制造（固安）有限公司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廊坊市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固安县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140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天罡新材料（廊坊）股份有限公司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廊坊市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固安县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141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中嘉卫华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（固安）新材料科技有限公司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廊坊市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固安县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142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冉帅科技（廊坊）有限公司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廊坊市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三河市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143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三河杜宝应急装备科技有限公司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廊坊市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三河市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144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三河久保科技有限公司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廊坊市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三河市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145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廊坊华昌物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联网科技有限公司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廊坊市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永清县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146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河北白洋淀生态食品开发有限公司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安新县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147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保定安迪电力科技有限公司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148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保定创锐泵业有限公司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149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保定鼎信知识产权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代理有限公司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150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保定都能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印网络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151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保定格芮艾特新材料科技有限公司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152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保定海恒科技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153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保定航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铖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软件科技有限公司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154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保定河软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机器人科技有限公司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155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保定恒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屹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电气科技有限公司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156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保定冀兴达电力自动化设备有限公司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157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保定金测华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电力设备制造有限公司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158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保定金石电气科技有限公司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159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金田暖业科技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160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保定金伟延通软件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技术有限公司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161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保定君同智能科技有限公司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162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保定科谷信息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163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保定科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源惠德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测控技术有限公司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164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保定科远电力设备有限公司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165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保定凌霄电力科技有限公司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166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保定领嘉新能源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167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保定律都信息技术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服务有限公司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168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保定绿动风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电设备科技有限公司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169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保定迈拓港湾科技发展股份有限公司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170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保定美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鑫鲜网络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171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保定奈斯昂电子科技有限公司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172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保定秋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彦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电气科技有限公司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173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保定瑞通电气有限公司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174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保定尚科仪器仪表科技有限公司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175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保定市安田农业科技有限公司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176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保定市保华电器设备制造有限公司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lastRenderedPageBreak/>
              <w:t>177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保定市博宏高科控制技术有限公司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178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保定市华青仪器仪表有限公司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179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保定市金达电力科技有限公司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180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保定市金源科技有限公司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181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保定市科宁电力设备有限公司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182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保定市三得尔电力科技有限公司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183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市三辉电气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184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保定市斯贝斯电气科技有限公司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185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保定市腾信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电气科技有限公司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186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保定市同和电力科技有限公司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187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市玄云涡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喷动力设备研发有限公司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188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保定市迅达电气有限公司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189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保定市中恒合力电气有限公司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190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保定市卓越电气有限公司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191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保定松鼠信息科技有限公司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192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保定泰达电力科技有限公司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193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保定探孚新材料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194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保定天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泰电力科技有限公司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195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鑫盛源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信息技术有限公司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196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保定兴恩信息科技有限公司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197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保定兴业电力科技有限公司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198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保定燕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捷信息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199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瀛选信息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200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保定真诚软件开发有限公司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保定竹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风电子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202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保定卓能电力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203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河北安恒泰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信息技术有限公司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204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河北晨尔电力科技有限公司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205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河北大有可为网络科技有限公司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206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河北华软计算机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信息技术服务有限公司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207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河北捷欧电力科技有限公司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208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河北品效互动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网络科技有限公司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209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河北萨奇环保科技有限公司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210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河北圣弘工程项目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管理有限公司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211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河北施尼勒智能科技有限公司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212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文数据处理有限公司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213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河北双安网络技术有限公司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214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河北温绘电气设备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制造有限公司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215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河北耀高电子科技有限公司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216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河北一谈文化传播有限公司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217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河北禹哲网络科技有限公司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218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河北云朵汽车科技有限公司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219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河北智维财商教育科技有限公司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220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河北中儒软件科技股份有限公司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221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蓝景科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信河北生物科技有限公司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lastRenderedPageBreak/>
              <w:t>222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首惠数据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服务有限公司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223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文天经纬电子科技（保定）有限责任公司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224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中洁环境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科技河北有限公司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225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中科同和保定环境检测技术有限公司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竞秀区</w:t>
            </w:r>
            <w:proofErr w:type="gramEnd"/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226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保定传能电子科技有限公司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莲池区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227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保定市尚达电气科技有限公司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莲池区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228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屹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科电子有限公司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莲池区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229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远声欣业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电器有限公司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莲池区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230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河北智恒电力科技有限公司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莲池区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231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雄安绿研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检验认证有限公司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容城县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232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立东生态科技有限公司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容城县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233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望都恒泰机械制造有限公司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望都县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234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雄安张氏丹栋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新能源科技有限公司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雄县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235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保定富睿杰金工机械制造有限公司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徐水区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236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涿州市新创物探设备有限公司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保定市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涿州市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237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沧州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谊发环境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沧州市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沧县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238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河北顺安环保工程有限公司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沧州市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新华区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239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衡水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阜星农业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科技股份有限公司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衡水市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阜城县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240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河北春风供暖设备股份有限公司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衡水市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冀州区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241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河北中科同创科技发展有限公司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衡水市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桃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242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衡水惠而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会网络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衡水市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桃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243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衡水瑾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瑜信息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衡水市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桃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244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衡水云翼信息技术有限公司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衡水市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桃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城区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245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中铁（衡水）工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器材有限公司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衡水市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武邑县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246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河北岳泓智机科技开发有限公司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衡水市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枣强县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247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枣强县广运能源科技开发有限公司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衡水市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枣强县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248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河北东风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景轨道有限公司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邢台市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广宗县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249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邢台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轧辊沃川装备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制造有限公司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邢台市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巨鹿县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250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天象生物药业邢台有限责任公司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邢台市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内丘县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251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河北信达交通科技有限公司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邢台市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桥东区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252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河北汇源药业有限公司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邢台市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威县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253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河北晨光检测技术服务有限公司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邯郸市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丛台区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254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河北掌中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宝软件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邯郸市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丛台区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255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邯郸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二宁禾科技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邯郸市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峰峰矿区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256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邯郸市峰峰矿区共创机电制修有限责任公司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邯郸市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峰峰矿区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257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邯郸市峰峰双林机械密封有限公司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邯郸市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峰峰矿区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258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邯郸市兴诺环保科技有限公司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邯郸市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峰峰矿区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259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河北煲仔王陶瓷有限公司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邯郸市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峰峰矿区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260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河北锐鑫津化新能源科技有限公司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邯郸市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峰峰矿区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261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启</w:t>
            </w: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源恒成阀业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邯郸市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邯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山区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262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邯郸军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科能源科技股份有限公司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邯郸市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曲周县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263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邯郸市博森电子科技有限公司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邯郸市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曲周县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264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河北光笑机械科技有限公司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邯郸市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曲周县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265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河北奇旭电子科技有限公司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邯郸市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曲周县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266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河北三超塑料制品有限公司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邯郸市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曲周县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lastRenderedPageBreak/>
              <w:t>267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河北双瑞种业有限公司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邯郸市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曲周县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268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河北天赐调料有限公司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邯郸市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曲周县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269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河北鑫淘沅医药科技有限公司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邯郸市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曲周县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270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曲周县雪花棉业有限公司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邯郸市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曲周县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271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曲周县长志科技发展有限公司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邯郸市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曲周县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272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希诺涉县</w:t>
            </w:r>
            <w:proofErr w:type="gramEnd"/>
            <w:r>
              <w:rPr>
                <w:rFonts w:hint="eastAsia"/>
                <w:kern w:val="2"/>
                <w:sz w:val="22"/>
                <w:szCs w:val="22"/>
                <w:lang w:bidi="ar"/>
              </w:rPr>
              <w:t>环保科技有限公司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邯郸市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涉县</w:t>
            </w:r>
          </w:p>
        </w:tc>
      </w:tr>
      <w:tr w:rsidR="00D13EEB" w:rsidTr="00E41396">
        <w:trPr>
          <w:trHeight w:val="28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273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河北千禧生物产业发展有限公司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2"/>
                <w:szCs w:val="22"/>
                <w:lang w:bidi="ar"/>
              </w:rPr>
              <w:t>邯郸市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EEB" w:rsidRDefault="00D13EEB" w:rsidP="00E41396">
            <w:pPr>
              <w:widowControl/>
              <w:spacing w:line="260" w:lineRule="exact"/>
              <w:jc w:val="center"/>
              <w:rPr>
                <w:rFonts w:hint="eastAsia"/>
                <w:kern w:val="2"/>
                <w:sz w:val="21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  <w:lang w:bidi="ar"/>
              </w:rPr>
              <w:t>永年区</w:t>
            </w:r>
            <w:proofErr w:type="gramEnd"/>
          </w:p>
        </w:tc>
      </w:tr>
    </w:tbl>
    <w:p w:rsidR="00D13EEB" w:rsidRDefault="00D13EEB" w:rsidP="00D13EEB">
      <w:pPr>
        <w:widowControl/>
        <w:adjustRightInd w:val="0"/>
        <w:snapToGrid w:val="0"/>
        <w:spacing w:after="200"/>
        <w:jc w:val="left"/>
        <w:rPr>
          <w:rFonts w:ascii="Calibri" w:hAnsi="Calibri" w:cs="Times New Roman"/>
          <w:kern w:val="2"/>
          <w:sz w:val="21"/>
        </w:rPr>
      </w:pPr>
    </w:p>
    <w:p w:rsidR="00D13EEB" w:rsidRDefault="00D13EEB" w:rsidP="00D13EEB">
      <w:pPr>
        <w:rPr>
          <w:rFonts w:ascii="Calibri" w:hAnsi="Calibri" w:cs="Times New Roman"/>
          <w:kern w:val="2"/>
          <w:sz w:val="21"/>
        </w:rPr>
      </w:pPr>
    </w:p>
    <w:p w:rsidR="00FC6FDC" w:rsidRDefault="00FC6FDC"/>
    <w:sectPr w:rsidR="00FC6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EB"/>
    <w:rsid w:val="00D13EEB"/>
    <w:rsid w:val="00FC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338D0-76CF-4696-A8CC-8B64C0E3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EEB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rsid w:val="00D13EEB"/>
    <w:rPr>
      <w:rFonts w:ascii="黑体" w:eastAsia="黑体" w:hAnsi="Courier New" w:cs="Courier New"/>
      <w:sz w:val="24"/>
      <w:szCs w:val="24"/>
    </w:rPr>
  </w:style>
  <w:style w:type="character" w:styleId="a3">
    <w:name w:val="page number"/>
    <w:basedOn w:val="a0"/>
    <w:rsid w:val="00D13EEB"/>
  </w:style>
  <w:style w:type="character" w:styleId="a4">
    <w:name w:val="Hyperlink"/>
    <w:rsid w:val="00D13EEB"/>
    <w:rPr>
      <w:color w:val="0000FF"/>
      <w:u w:val="single"/>
    </w:rPr>
  </w:style>
  <w:style w:type="paragraph" w:styleId="a5">
    <w:name w:val="header"/>
    <w:basedOn w:val="a"/>
    <w:link w:val="a6"/>
    <w:rsid w:val="00D13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13EEB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7">
    <w:name w:val="footer"/>
    <w:basedOn w:val="a"/>
    <w:link w:val="a8"/>
    <w:rsid w:val="00D13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13EEB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rsid w:val="00D13EEB"/>
    <w:pPr>
      <w:ind w:leftChars="2500" w:left="100"/>
    </w:pPr>
  </w:style>
  <w:style w:type="character" w:customStyle="1" w:styleId="aa">
    <w:name w:val="日期 字符"/>
    <w:basedOn w:val="a0"/>
    <w:link w:val="a9"/>
    <w:rsid w:val="00D13EEB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b">
    <w:name w:val="Plain Text"/>
    <w:basedOn w:val="a"/>
    <w:link w:val="ac"/>
    <w:rsid w:val="00D13EEB"/>
    <w:pPr>
      <w:widowControl/>
      <w:spacing w:before="100" w:beforeAutospacing="1" w:after="100" w:afterAutospacing="1"/>
      <w:jc w:val="left"/>
    </w:pPr>
    <w:rPr>
      <w:color w:val="auto"/>
    </w:rPr>
  </w:style>
  <w:style w:type="character" w:customStyle="1" w:styleId="ac">
    <w:name w:val="纯文本 字符"/>
    <w:basedOn w:val="a0"/>
    <w:link w:val="ab"/>
    <w:rsid w:val="00D13EEB"/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D13EEB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table" w:styleId="ad">
    <w:name w:val="Table Grid"/>
    <w:basedOn w:val="a1"/>
    <w:rsid w:val="00D13E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1101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2021-08-12T02:31:00Z</dcterms:created>
  <dcterms:modified xsi:type="dcterms:W3CDTF">2021-08-12T02:34:00Z</dcterms:modified>
</cp:coreProperties>
</file>