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附件1</w:t>
      </w:r>
    </w:p>
    <w:p>
      <w:pPr>
        <w:widowControl/>
        <w:spacing w:line="580" w:lineRule="exact"/>
        <w:jc w:val="center"/>
        <w:rPr>
          <w:rFonts w:ascii="仿宋" w:hAnsi="仿宋" w:eastAsia="仿宋" w:cs="仿宋"/>
          <w:bCs/>
          <w:color w:val="auto"/>
          <w:kern w:val="2"/>
          <w:sz w:val="32"/>
          <w:szCs w:val="32"/>
        </w:rPr>
      </w:pPr>
      <w:bookmarkStart w:id="0" w:name="_GoBack"/>
      <w:r>
        <w:rPr>
          <w:rFonts w:hint="eastAsia"/>
          <w:b/>
          <w:snapToGrid w:val="0"/>
          <w:sz w:val="44"/>
          <w:szCs w:val="44"/>
        </w:rPr>
        <w:t>主会场参会单位名单</w:t>
      </w:r>
      <w:bookmarkEnd w:id="0"/>
    </w:p>
    <w:p>
      <w:pPr>
        <w:widowControl/>
        <w:spacing w:line="580" w:lineRule="exact"/>
        <w:ind w:firstLine="645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一、各市（含定州、辛集市）科技局、雄安新区管委会改革发展局</w:t>
      </w:r>
    </w:p>
    <w:p>
      <w:pPr>
        <w:widowControl/>
        <w:spacing w:line="580" w:lineRule="exact"/>
        <w:ind w:firstLine="64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二、国家高新区 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仿宋" w:eastAsia="仿宋_GB2312" w:cs="仿宋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kern w:val="2"/>
          <w:sz w:val="32"/>
          <w:szCs w:val="32"/>
        </w:rPr>
        <w:t>石家庄高新技术产业开发区，保定高新技术产业开发区，唐山高新技术产业开发区，燕郊高新技术产业开发区，承德高新技术产业开发区</w:t>
      </w:r>
    </w:p>
    <w:p>
      <w:pPr>
        <w:widowControl/>
        <w:spacing w:line="580" w:lineRule="exact"/>
        <w:ind w:firstLine="645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 xml:space="preserve">三、高等院校 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仿宋" w:eastAsia="仿宋_GB2312" w:cs="仿宋"/>
          <w:bCs/>
          <w:color w:val="auto"/>
          <w:kern w:val="2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"/>
          <w:bCs/>
          <w:color w:val="auto"/>
          <w:kern w:val="2"/>
          <w:sz w:val="32"/>
          <w:szCs w:val="32"/>
        </w:rPr>
        <w:t>河北大学，河北工业大学，燕山大学，河北农业大学，河北师范大学，河北医科大学，河北经贸大学，河北科技大学，华北理工大学，石家庄铁道大学，河北工程大学，河北地质大学，河北工业职业技术大学</w:t>
      </w:r>
    </w:p>
    <w:p>
      <w:pPr>
        <w:widowControl/>
        <w:spacing w:line="580" w:lineRule="exact"/>
        <w:ind w:firstLine="645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四、科研机构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仿宋" w:eastAsia="仿宋_GB2312" w:cs="仿宋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kern w:val="2"/>
          <w:sz w:val="32"/>
          <w:szCs w:val="32"/>
        </w:rPr>
        <w:t>河北省农科院，河北省科学院，河北省电子信息技术研究院，河北省机械科学研究设计院，河北省电力研究院</w:t>
      </w:r>
    </w:p>
    <w:p>
      <w:pPr>
        <w:widowControl/>
        <w:spacing w:line="580" w:lineRule="exact"/>
        <w:ind w:firstLine="645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五、科技企业孵化器、科技型中小企业代表</w:t>
      </w:r>
    </w:p>
    <w:p>
      <w:pPr>
        <w:widowControl/>
        <w:spacing w:line="580" w:lineRule="exact"/>
        <w:ind w:firstLine="645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由石家庄市科技局负责组织5家科技企业孵化器、10家科技型企业代表。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B763D"/>
    <w:rsid w:val="6F2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2021-06-05T12:03:00Z</dcterms:created>
  <dc:creator>特特华</dc:creator>
  <cp:lastModifiedBy>特特华</cp:lastModifiedBy>
  <dcterms:modified xsi:type="dcterms:W3CDTF">2021-06-05T12:03:19Z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