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0" w:rsidRDefault="001C5BD0" w:rsidP="001C5BD0">
      <w:pPr>
        <w:widowControl/>
        <w:spacing w:line="60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</w:t>
      </w:r>
    </w:p>
    <w:p w:rsidR="001C5BD0" w:rsidRDefault="001C5BD0" w:rsidP="001C5BD0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2020年度省重大科技成果转化专项指南</w:t>
      </w:r>
    </w:p>
    <w:p w:rsidR="001C5BD0" w:rsidRDefault="001C5BD0" w:rsidP="001C5BD0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需求建议表</w:t>
      </w:r>
    </w:p>
    <w:p w:rsidR="001C5BD0" w:rsidRDefault="001C5BD0" w:rsidP="001C5BD0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1C5BD0" w:rsidRDefault="001C5BD0" w:rsidP="001C5BD0">
      <w:pPr>
        <w:widowControl/>
        <w:spacing w:line="600" w:lineRule="exact"/>
        <w:rPr>
          <w:rFonts w:ascii="黑体" w:eastAsia="黑体" w:hAnsi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填报单位：（公章）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3835"/>
        <w:gridCol w:w="3835"/>
      </w:tblGrid>
      <w:tr w:rsidR="001C5BD0" w:rsidTr="00AA407B">
        <w:trPr>
          <w:trHeight w:val="1269"/>
          <w:jc w:val="center"/>
        </w:trPr>
        <w:tc>
          <w:tcPr>
            <w:tcW w:w="2029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主导产业</w:t>
            </w:r>
          </w:p>
        </w:tc>
        <w:tc>
          <w:tcPr>
            <w:tcW w:w="7670" w:type="dxa"/>
            <w:gridSpan w:val="2"/>
          </w:tcPr>
          <w:p w:rsidR="001C5BD0" w:rsidRDefault="001C5BD0" w:rsidP="00AA407B">
            <w:pPr>
              <w:widowControl/>
              <w:spacing w:line="480" w:lineRule="exac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（此栏填写地方主导产业类型，如新一代信息技术、高端装备制造、新能源、新材料、生物医药健康等）</w:t>
            </w:r>
          </w:p>
        </w:tc>
      </w:tr>
      <w:tr w:rsidR="001C5BD0" w:rsidTr="00AA407B">
        <w:trPr>
          <w:trHeight w:val="1725"/>
          <w:jc w:val="center"/>
        </w:trPr>
        <w:tc>
          <w:tcPr>
            <w:tcW w:w="2029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细分产业领域</w:t>
            </w:r>
          </w:p>
        </w:tc>
        <w:tc>
          <w:tcPr>
            <w:tcW w:w="7670" w:type="dxa"/>
            <w:gridSpan w:val="2"/>
          </w:tcPr>
          <w:p w:rsidR="001C5BD0" w:rsidRDefault="001C5BD0" w:rsidP="00AA407B">
            <w:pPr>
              <w:widowControl/>
              <w:spacing w:line="480" w:lineRule="exac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（此栏填写对应主导产业细分的领域，如高端装备制造产业下对应先进轨道交通装备、工业机器人及智能制造装备、汽车及零部件、应急装备、节能环保设备等应用等细分产业领域）</w:t>
            </w:r>
          </w:p>
        </w:tc>
      </w:tr>
      <w:tr w:rsidR="001C5BD0" w:rsidTr="00AA407B">
        <w:trPr>
          <w:trHeight w:val="1413"/>
          <w:jc w:val="center"/>
        </w:trPr>
        <w:tc>
          <w:tcPr>
            <w:tcW w:w="2029" w:type="dxa"/>
            <w:vMerge w:val="restart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成果转化需求及建议依据</w:t>
            </w:r>
          </w:p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440" w:lineRule="exac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①（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此栏填写对应细分领域下的成果转化项目需求，请依次列出</w:t>
            </w: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440" w:lineRule="exac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（此栏填写需求建议依据，如列入本地区主导产业规划或获得市县重点支持情况）</w:t>
            </w:r>
          </w:p>
        </w:tc>
      </w:tr>
      <w:tr w:rsidR="001C5BD0" w:rsidTr="00AA407B">
        <w:trPr>
          <w:trHeight w:val="358"/>
          <w:jc w:val="center"/>
        </w:trPr>
        <w:tc>
          <w:tcPr>
            <w:tcW w:w="2029" w:type="dxa"/>
            <w:vMerge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②</w:t>
            </w: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C5BD0" w:rsidTr="00AA407B">
        <w:trPr>
          <w:trHeight w:val="358"/>
          <w:jc w:val="center"/>
        </w:trPr>
        <w:tc>
          <w:tcPr>
            <w:tcW w:w="2029" w:type="dxa"/>
            <w:vMerge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③</w:t>
            </w: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C5BD0" w:rsidTr="00AA407B">
        <w:trPr>
          <w:trHeight w:val="358"/>
          <w:jc w:val="center"/>
        </w:trPr>
        <w:tc>
          <w:tcPr>
            <w:tcW w:w="2029" w:type="dxa"/>
            <w:vMerge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3835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C5BD0" w:rsidTr="00AA407B">
        <w:trPr>
          <w:trHeight w:val="1857"/>
          <w:jc w:val="center"/>
        </w:trPr>
        <w:tc>
          <w:tcPr>
            <w:tcW w:w="2029" w:type="dxa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实施意义</w:t>
            </w:r>
          </w:p>
        </w:tc>
        <w:tc>
          <w:tcPr>
            <w:tcW w:w="7670" w:type="dxa"/>
            <w:gridSpan w:val="2"/>
          </w:tcPr>
          <w:p w:rsidR="001C5BD0" w:rsidRDefault="001C5BD0" w:rsidP="00AA407B">
            <w:pPr>
              <w:widowControl/>
              <w:spacing w:line="600" w:lineRule="exact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（此栏填写该细分产业领域的项目实施后将取得哪些效果，达成哪些目标，对本地区经济社会发展和主导产业升级有何意义，字数控制在200字以内）</w:t>
            </w:r>
          </w:p>
        </w:tc>
      </w:tr>
    </w:tbl>
    <w:p w:rsidR="00136029" w:rsidRDefault="001C5BD0">
      <w:r>
        <w:rPr>
          <w:rFonts w:ascii="黑体" w:eastAsia="黑体" w:hAnsi="黑体" w:hint="eastAsia"/>
          <w:bCs/>
          <w:color w:val="000000"/>
          <w:kern w:val="0"/>
          <w:sz w:val="28"/>
          <w:szCs w:val="28"/>
        </w:rPr>
        <w:t>注：每个细分产业领域填写一份需求建议表，各地可结合产业实际填写多份需求建议表。</w:t>
      </w:r>
      <w:bookmarkStart w:id="0" w:name="_GoBack"/>
      <w:bookmarkEnd w:id="0"/>
    </w:p>
    <w:sectPr w:rsidR="0013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D0"/>
    <w:rsid w:val="00136029"/>
    <w:rsid w:val="001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7DF98-8623-4AED-86FD-6C893D6A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D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2019-12-20T09:36:00Z</dcterms:created>
  <dcterms:modified xsi:type="dcterms:W3CDTF">2019-12-20T09:37:00Z</dcterms:modified>
</cp:coreProperties>
</file>