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D7" w:rsidRDefault="00032AD7" w:rsidP="00032AD7">
      <w:pPr>
        <w:snapToGrid w:val="0"/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  <w:t>附件3</w:t>
      </w:r>
    </w:p>
    <w:p w:rsidR="00032AD7" w:rsidRDefault="00032AD7" w:rsidP="00032AD7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032AD7" w:rsidRPr="00891CF0" w:rsidRDefault="00032AD7" w:rsidP="00032AD7">
      <w:pPr>
        <w:jc w:val="center"/>
        <w:rPr>
          <w:rFonts w:cs="方正小标宋_GBK" w:hint="eastAsia"/>
          <w:b/>
          <w:bCs/>
          <w:sz w:val="44"/>
          <w:szCs w:val="44"/>
        </w:rPr>
      </w:pPr>
      <w:r w:rsidRPr="00891CF0">
        <w:rPr>
          <w:rFonts w:cs="方正小标宋_GBK" w:hint="eastAsia"/>
          <w:b/>
          <w:bCs/>
          <w:sz w:val="44"/>
          <w:szCs w:val="44"/>
        </w:rPr>
        <w:t>河北</w:t>
      </w:r>
      <w:r w:rsidRPr="00891CF0">
        <w:rPr>
          <w:rFonts w:cs="微软雅黑" w:hint="eastAsia"/>
          <w:b/>
          <w:bCs/>
          <w:sz w:val="44"/>
          <w:szCs w:val="44"/>
        </w:rPr>
        <w:t>·</w:t>
      </w:r>
      <w:r w:rsidRPr="00891CF0">
        <w:rPr>
          <w:rFonts w:cs="方正小标宋_GBK" w:hint="eastAsia"/>
          <w:b/>
          <w:bCs/>
          <w:sz w:val="44"/>
          <w:szCs w:val="44"/>
        </w:rPr>
        <w:t>2020年科技成果直通车工作方案</w:t>
      </w:r>
    </w:p>
    <w:p w:rsidR="00032AD7" w:rsidRPr="00891CF0" w:rsidRDefault="00032AD7" w:rsidP="00032AD7">
      <w:pPr>
        <w:jc w:val="center"/>
        <w:rPr>
          <w:rFonts w:cs="方正小标宋_GBK" w:hint="eastAsia"/>
          <w:b/>
          <w:bCs/>
          <w:sz w:val="44"/>
          <w:szCs w:val="44"/>
        </w:rPr>
      </w:pPr>
      <w:r w:rsidRPr="00891CF0">
        <w:rPr>
          <w:rFonts w:cs="方正小标宋_GBK" w:hint="eastAsia"/>
          <w:b/>
          <w:bCs/>
          <w:sz w:val="44"/>
          <w:szCs w:val="44"/>
        </w:rPr>
        <w:t>（模板）</w:t>
      </w:r>
    </w:p>
    <w:p w:rsidR="00032AD7" w:rsidRDefault="00032AD7" w:rsidP="00032AD7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（模板仅供参考，总字数不超过3000字）</w:t>
      </w:r>
    </w:p>
    <w:p w:rsidR="00032AD7" w:rsidRDefault="00032AD7" w:rsidP="00032AD7">
      <w:pPr>
        <w:rPr>
          <w:rFonts w:ascii="Times New Roman" w:eastAsia="仿宋_GB2312" w:hAnsi="Times New Roman"/>
          <w:sz w:val="32"/>
          <w:szCs w:val="32"/>
        </w:rPr>
      </w:pP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一、工作思路</w:t>
      </w:r>
    </w:p>
    <w:p w:rsidR="00032AD7" w:rsidRDefault="00032AD7" w:rsidP="00032A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（200字以内）</w:t>
      </w: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二、组织架构</w:t>
      </w:r>
    </w:p>
    <w:p w:rsidR="00032AD7" w:rsidRDefault="00032AD7" w:rsidP="00032A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（说明主办单位、承办单位、协办单位及相关支持单位）</w:t>
      </w: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三、活动场次、技术领域及时间安排</w:t>
      </w:r>
    </w:p>
    <w:p w:rsidR="00032AD7" w:rsidRDefault="00032AD7" w:rsidP="00032A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（制作活动场次、技术领域及时间安排表）</w:t>
      </w: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四、活动内容</w:t>
      </w:r>
    </w:p>
    <w:p w:rsidR="00032AD7" w:rsidRDefault="00032AD7" w:rsidP="00032A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（介绍成果路演及相关活动的内容安排）</w:t>
      </w: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五、工作流程及任务分工</w:t>
      </w:r>
    </w:p>
    <w:p w:rsidR="00032AD7" w:rsidRDefault="00032AD7" w:rsidP="00032A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（介绍工作实施流程及任务分工，包括项目筛选、企业动员、现场路演、跟踪服务、宣传推广等工作环节的具体安排）</w:t>
      </w:r>
    </w:p>
    <w:p w:rsidR="00032AD7" w:rsidRDefault="00032AD7" w:rsidP="00032AD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3865D5" w:rsidRDefault="003865D5" w:rsidP="00032AD7">
      <w:bookmarkStart w:id="0" w:name="_GoBack"/>
      <w:bookmarkEnd w:id="0"/>
    </w:p>
    <w:sectPr w:rsidR="0038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D7"/>
    <w:rsid w:val="00032AD7"/>
    <w:rsid w:val="003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0189"/>
  <w15:chartTrackingRefBased/>
  <w15:docId w15:val="{1C4D9207-F8F3-410A-9A34-DB3D396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D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32AD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2019-12-20T07:29:00Z</dcterms:created>
  <dcterms:modified xsi:type="dcterms:W3CDTF">2019-12-20T07:29:00Z</dcterms:modified>
</cp:coreProperties>
</file>