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55" w:rsidRPr="00CA47F8" w:rsidRDefault="00FF7D55" w:rsidP="00FF7D55">
      <w:pPr>
        <w:rPr>
          <w:rFonts w:ascii="黑体" w:eastAsia="黑体" w:hAnsi="黑体" w:cs="黑体"/>
          <w:kern w:val="2"/>
          <w:sz w:val="32"/>
          <w:szCs w:val="32"/>
        </w:rPr>
      </w:pPr>
      <w:r w:rsidRPr="00CA47F8">
        <w:rPr>
          <w:rFonts w:ascii="黑体" w:eastAsia="黑体" w:hAnsi="黑体" w:cs="黑体" w:hint="eastAsia"/>
          <w:kern w:val="2"/>
          <w:sz w:val="32"/>
          <w:szCs w:val="32"/>
        </w:rPr>
        <w:t>附件</w:t>
      </w:r>
    </w:p>
    <w:p w:rsidR="00FF7D55" w:rsidRPr="00CA47F8" w:rsidRDefault="00FF7D55" w:rsidP="00FF7D55">
      <w:pPr>
        <w:autoSpaceDN w:val="0"/>
        <w:snapToGrid w:val="0"/>
        <w:spacing w:line="600" w:lineRule="exact"/>
        <w:ind w:firstLineChars="200" w:firstLine="883"/>
        <w:jc w:val="center"/>
        <w:rPr>
          <w:rFonts w:cs="Times New Roman"/>
          <w:b/>
          <w:kern w:val="2"/>
          <w:sz w:val="44"/>
          <w:szCs w:val="44"/>
        </w:rPr>
      </w:pPr>
      <w:r w:rsidRPr="00CA47F8">
        <w:rPr>
          <w:rFonts w:cs="Times New Roman" w:hint="eastAsia"/>
          <w:b/>
          <w:kern w:val="2"/>
          <w:sz w:val="44"/>
          <w:szCs w:val="44"/>
        </w:rPr>
        <w:t>2018年第二批新建省级技术创新中心名单（88家）</w:t>
      </w:r>
    </w:p>
    <w:p w:rsidR="00FF7D55" w:rsidRPr="00CA47F8" w:rsidRDefault="00FF7D55" w:rsidP="00FF7D55">
      <w:pPr>
        <w:jc w:val="center"/>
        <w:rPr>
          <w:rFonts w:ascii="Calibri" w:hAnsi="Calibri" w:cs="Times New Roman"/>
          <w:b/>
          <w:bCs/>
          <w:color w:val="auto"/>
          <w:kern w:val="2"/>
          <w:sz w:val="21"/>
          <w:szCs w:val="22"/>
        </w:rPr>
      </w:pPr>
    </w:p>
    <w:tbl>
      <w:tblPr>
        <w:tblW w:w="14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5"/>
        <w:gridCol w:w="3866"/>
        <w:gridCol w:w="3585"/>
        <w:gridCol w:w="4504"/>
        <w:gridCol w:w="1673"/>
      </w:tblGrid>
      <w:tr w:rsidR="00FF7D55" w:rsidRPr="00CA47F8" w:rsidTr="00D83DA1">
        <w:trPr>
          <w:trHeight w:val="410"/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Cs w:val="22"/>
              </w:rPr>
            </w:pPr>
            <w:r w:rsidRPr="00CA47F8">
              <w:rPr>
                <w:rFonts w:ascii="仿宋" w:eastAsia="仿宋" w:hAnsi="仿宋" w:cs="仿宋_GB2312" w:hint="eastAsia"/>
                <w:b/>
                <w:kern w:val="2"/>
                <w:szCs w:val="22"/>
              </w:rPr>
              <w:t>序号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kern w:val="2"/>
                <w:szCs w:val="22"/>
              </w:rPr>
            </w:pPr>
            <w:r w:rsidRPr="00CA47F8">
              <w:rPr>
                <w:rFonts w:ascii="仿宋_GB2312" w:eastAsia="仿宋_GB2312" w:hAnsi="仿宋_GB2312" w:cs="仿宋_GB2312" w:hint="eastAsia"/>
                <w:b/>
                <w:kern w:val="2"/>
                <w:szCs w:val="22"/>
              </w:rPr>
              <w:t>技术创心中心名称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spacing w:line="300" w:lineRule="exact"/>
              <w:jc w:val="center"/>
              <w:rPr>
                <w:rFonts w:ascii="仿宋" w:eastAsia="仿宋_GB2312" w:hAnsi="仿宋" w:cs="仿宋"/>
                <w:b/>
                <w:bCs/>
                <w:kern w:val="2"/>
                <w:szCs w:val="22"/>
              </w:rPr>
            </w:pPr>
            <w:r w:rsidRPr="00CA47F8">
              <w:rPr>
                <w:rFonts w:ascii="仿宋_GB2312" w:eastAsia="仿宋_GB2312" w:hAnsi="仿宋_GB2312" w:cs="仿宋_GB2312" w:hint="eastAsia"/>
                <w:b/>
                <w:kern w:val="2"/>
                <w:szCs w:val="22"/>
              </w:rPr>
              <w:t>依托单位名称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spacing w:line="300" w:lineRule="exact"/>
              <w:jc w:val="center"/>
              <w:rPr>
                <w:rFonts w:ascii="仿宋" w:eastAsia="仿宋_GB2312" w:hAnsi="仿宋" w:cs="仿宋"/>
                <w:b/>
                <w:bCs/>
                <w:kern w:val="2"/>
                <w:szCs w:val="22"/>
              </w:rPr>
            </w:pPr>
            <w:r w:rsidRPr="00CA47F8">
              <w:rPr>
                <w:rFonts w:ascii="仿宋_GB2312" w:eastAsia="仿宋_GB2312" w:hAnsi="仿宋_GB2312" w:cs="仿宋_GB2312" w:hint="eastAsia"/>
                <w:b/>
                <w:kern w:val="2"/>
                <w:szCs w:val="22"/>
              </w:rPr>
              <w:t>共建单位名称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2"/>
                <w:szCs w:val="22"/>
              </w:rPr>
            </w:pPr>
            <w:r w:rsidRPr="00CA47F8">
              <w:rPr>
                <w:rFonts w:ascii="仿宋_GB2312" w:eastAsia="仿宋_GB2312" w:hAnsi="仿宋_GB2312" w:cs="仿宋_GB2312" w:hint="eastAsia"/>
                <w:b/>
                <w:kern w:val="2"/>
                <w:szCs w:val="22"/>
              </w:rPr>
              <w:t>归口管理部门</w:t>
            </w:r>
          </w:p>
        </w:tc>
      </w:tr>
      <w:tr w:rsidR="00FF7D55" w:rsidRPr="00CA47F8" w:rsidTr="00D83DA1">
        <w:trPr>
          <w:trHeight w:val="6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1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河北省轻质结构装备设计与制备工艺技术创新中心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燕山大学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中铁山桥集团有限公司、中信戴卡股份有限公司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省教育厅</w:t>
            </w:r>
          </w:p>
        </w:tc>
      </w:tr>
      <w:tr w:rsidR="00FF7D55" w:rsidRPr="00CA47F8" w:rsidTr="00D83DA1">
        <w:trPr>
          <w:trHeight w:val="9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2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河北省天然酯绝缘油变压器技术创新中心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保定天威集团特变电气有限公司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保定市科技局</w:t>
            </w:r>
          </w:p>
        </w:tc>
      </w:tr>
      <w:tr w:rsidR="00FF7D55" w:rsidRPr="00CA47F8" w:rsidTr="00D83DA1">
        <w:trPr>
          <w:trHeight w:val="41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3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河北省指挥训练虚拟现实技术创新中心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中科恒运股份有限公司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石家庄市科技局</w:t>
            </w:r>
          </w:p>
        </w:tc>
      </w:tr>
      <w:tr w:rsidR="00FF7D55" w:rsidRPr="00CA47F8" w:rsidTr="00D83DA1">
        <w:trPr>
          <w:trHeight w:val="3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4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河北省特种机器人技术创新中心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中信重工开诚智能装备有限公司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唐山市科技局</w:t>
            </w:r>
          </w:p>
        </w:tc>
      </w:tr>
      <w:tr w:rsidR="00FF7D55" w:rsidRPr="00CA47F8" w:rsidTr="00D83DA1">
        <w:trPr>
          <w:trHeight w:val="6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kern w:val="2"/>
                <w:sz w:val="21"/>
                <w:szCs w:val="21"/>
              </w:rPr>
              <w:t>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河北省先进能源材料技术创新中心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中科廊坊过程工程研究院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中国科学院过程工程研究所、河北乾港企业管理集团有限公司、河北艾普艾科技发展有限公司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廊坊市科技局</w:t>
            </w:r>
          </w:p>
        </w:tc>
      </w:tr>
      <w:tr w:rsidR="00FF7D55" w:rsidRPr="00CA47F8" w:rsidTr="00D83DA1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kern w:val="2"/>
                <w:sz w:val="21"/>
                <w:szCs w:val="21"/>
              </w:rPr>
              <w:t>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河北省组合式轮转印刷机技术创新中心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河北万杰机械科技股份有限公司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北京印刷学院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唐山市科技局</w:t>
            </w:r>
          </w:p>
        </w:tc>
      </w:tr>
      <w:tr w:rsidR="00FF7D55" w:rsidRPr="00CA47F8" w:rsidTr="00D83DA1">
        <w:trPr>
          <w:trHeight w:val="6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kern w:val="2"/>
                <w:sz w:val="21"/>
                <w:szCs w:val="21"/>
              </w:rPr>
              <w:t>7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河北省寒冷地区交通基础设施工程技术创新中心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河北建筑工程学院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河北省交通规划设计院、张家口翰得交通公路勘察设计有限责任公司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张家口市科技局</w:t>
            </w:r>
          </w:p>
        </w:tc>
      </w:tr>
      <w:tr w:rsidR="00FF7D55" w:rsidRPr="00CA47F8" w:rsidTr="00D83DA1">
        <w:trPr>
          <w:trHeight w:val="4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8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河北省金属矿山安全高效开采技术创新中心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石家庄铁道大学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河北省安全监管局安全科学技术中心，河北钢铁集团矿业有限公司，五矿矿业控股有限公司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省教育厅</w:t>
            </w:r>
          </w:p>
        </w:tc>
      </w:tr>
      <w:tr w:rsidR="00FF7D55" w:rsidRPr="00CA47F8" w:rsidTr="00D83DA1">
        <w:trPr>
          <w:trHeight w:val="42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kern w:val="2"/>
                <w:sz w:val="21"/>
                <w:szCs w:val="21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9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河北省锗和砷化镓晶体材料技术创新中心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有研光电新材料有限责任公司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廊坊市科技局</w:t>
            </w:r>
          </w:p>
        </w:tc>
      </w:tr>
      <w:tr w:rsidR="00FF7D55" w:rsidRPr="00CA47F8" w:rsidTr="00D83DA1">
        <w:trPr>
          <w:trHeight w:val="4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10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河北省碳纳米材料技术创新中心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新奥石墨烯技术有限公司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天津大学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廊坊市科技局</w:t>
            </w:r>
          </w:p>
        </w:tc>
      </w:tr>
      <w:tr w:rsidR="00FF7D55" w:rsidRPr="00CA47F8" w:rsidTr="00D83DA1">
        <w:trPr>
          <w:trHeight w:val="5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11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河北省深海桩基配套装备技术创新中心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衡橡科技股份有限公司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北京恒力铁科技术开发有限公司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衡水市科技局</w:t>
            </w:r>
          </w:p>
        </w:tc>
      </w:tr>
      <w:tr w:rsidR="00FF7D55" w:rsidRPr="00CA47F8" w:rsidTr="00D83DA1">
        <w:trPr>
          <w:trHeight w:val="5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12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河北省益生功能性乳制品技术创新中心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河北新希望天香乳业有限公司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河北农业大学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保定市科技局</w:t>
            </w:r>
          </w:p>
        </w:tc>
      </w:tr>
      <w:tr w:rsidR="00FF7D55" w:rsidRPr="00CA47F8" w:rsidTr="00D83DA1">
        <w:trPr>
          <w:trHeight w:val="4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13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河北省楔横轧技术创新中心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河北东安精工股份有限公司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河北科技大学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石家庄市科技局</w:t>
            </w:r>
          </w:p>
        </w:tc>
      </w:tr>
      <w:tr w:rsidR="00FF7D55" w:rsidRPr="00CA47F8" w:rsidTr="00D83DA1">
        <w:trPr>
          <w:trHeight w:val="6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lastRenderedPageBreak/>
              <w:t>14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河北省建筑信息模型与智慧建造技术创新中心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北方工程设计研究院有限公司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河北工业大学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石家庄市科技局</w:t>
            </w:r>
          </w:p>
        </w:tc>
      </w:tr>
      <w:tr w:rsidR="00FF7D55" w:rsidRPr="00CA47F8" w:rsidTr="00D83DA1">
        <w:trPr>
          <w:trHeight w:val="42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15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河北省碳化硅单晶材料制备技术创新中心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河北同光晶体有限公司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保定市科技局</w:t>
            </w:r>
          </w:p>
        </w:tc>
      </w:tr>
      <w:tr w:rsidR="00FF7D55" w:rsidRPr="00CA47F8" w:rsidTr="00D83DA1">
        <w:trPr>
          <w:trHeight w:val="3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16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河北省智慧供热技术创新中心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河北昊天热力发展有限公司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哈尔滨工业大学、中国市政工程华北设计研究总院有限公司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沧州市科技局</w:t>
            </w:r>
          </w:p>
        </w:tc>
      </w:tr>
      <w:tr w:rsidR="00FF7D55" w:rsidRPr="00CA47F8" w:rsidTr="00D83DA1">
        <w:trPr>
          <w:trHeight w:val="4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17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河北省耕作机械技术创新中心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河北圣和农业机械有限公司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河北省农业机械化研究所有限公司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邢台市科技局</w:t>
            </w:r>
          </w:p>
        </w:tc>
      </w:tr>
      <w:tr w:rsidR="00FF7D55" w:rsidRPr="00CA47F8" w:rsidTr="00D83DA1">
        <w:trPr>
          <w:trHeight w:val="4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18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河北省汽车内饰技术创新中心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邢台华威汽车内饰有限公司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邢台职业技术学院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邢台市科技局</w:t>
            </w:r>
          </w:p>
        </w:tc>
      </w:tr>
      <w:tr w:rsidR="00FF7D55" w:rsidRPr="00CA47F8" w:rsidTr="00D83DA1">
        <w:trPr>
          <w:trHeight w:val="4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19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河北省蓄电池先进装备技术创新中心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保定金阳光能源装备科技有限公司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保定市科技局</w:t>
            </w:r>
          </w:p>
        </w:tc>
      </w:tr>
      <w:tr w:rsidR="00FF7D55" w:rsidRPr="00CA47F8" w:rsidTr="00D83DA1">
        <w:trPr>
          <w:trHeight w:val="4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20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河北省汽车高分子零部件技术创新中心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河北科力汽车零部件有限公司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辽宁大学高分子材料研究所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秦皇岛市科技局</w:t>
            </w:r>
          </w:p>
        </w:tc>
      </w:tr>
      <w:tr w:rsidR="00FF7D55" w:rsidRPr="00CA47F8" w:rsidTr="00D83DA1">
        <w:trPr>
          <w:trHeight w:val="4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21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2845C7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河北省道路智能养护装备技术创新</w:t>
            </w:r>
            <w:bookmarkStart w:id="0" w:name="_GoBack"/>
            <w:bookmarkEnd w:id="0"/>
            <w:r w:rsidR="00FF7D55"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秦皇岛市思嘉特专用汽车制造有限责任公司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燕山大学机械工程学院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秦皇岛市科技局</w:t>
            </w:r>
          </w:p>
        </w:tc>
      </w:tr>
      <w:tr w:rsidR="00FF7D55" w:rsidRPr="00CA47F8" w:rsidTr="00D83DA1">
        <w:trPr>
          <w:trHeight w:val="46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22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河北省油气管道检测技术创新中心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中油管道检测技术有限责任公司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廊坊市科技局</w:t>
            </w:r>
          </w:p>
        </w:tc>
      </w:tr>
      <w:tr w:rsidR="00FF7D55" w:rsidRPr="00CA47F8" w:rsidTr="00D83DA1">
        <w:trPr>
          <w:trHeight w:val="43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23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河北省核安保技术创新中心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中核第四研究设计工程有限公司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国家核安保技术中心、中国原子能科学研究院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石家庄市科技局</w:t>
            </w:r>
          </w:p>
        </w:tc>
      </w:tr>
      <w:tr w:rsidR="00FF7D55" w:rsidRPr="00CA47F8" w:rsidTr="00D83DA1">
        <w:trPr>
          <w:trHeight w:val="39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24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河北省轨道交通信号技术创新中心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固安信通信号技术股份有限公司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廊坊市科技局</w:t>
            </w:r>
          </w:p>
        </w:tc>
      </w:tr>
      <w:tr w:rsidR="00FF7D55" w:rsidRPr="00CA47F8" w:rsidTr="00D83DA1">
        <w:trPr>
          <w:trHeight w:val="4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25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河北省绿色印刷版材技术创新中心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承德天成印刷科技股份有限公司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中国科学院化学研究所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承德市科技局</w:t>
            </w:r>
          </w:p>
        </w:tc>
      </w:tr>
      <w:tr w:rsidR="00FF7D55" w:rsidRPr="00CA47F8" w:rsidTr="00D83DA1">
        <w:trPr>
          <w:trHeight w:val="4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26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河北省中低压标准阀门技术创新中心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远大阀门集团有限公司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河北科技大学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邢台市科技局</w:t>
            </w:r>
          </w:p>
        </w:tc>
      </w:tr>
      <w:tr w:rsidR="00FF7D55" w:rsidRPr="00CA47F8" w:rsidTr="00D83DA1">
        <w:trPr>
          <w:trHeight w:val="4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27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河北省橡塑汽车零部件技术创新中心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邢台威力汽车零部件有限公司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河北省机电一体化中试基地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邢台市科技局</w:t>
            </w:r>
          </w:p>
        </w:tc>
      </w:tr>
      <w:tr w:rsidR="00FF7D55" w:rsidRPr="00CA47F8" w:rsidTr="00D83DA1">
        <w:trPr>
          <w:trHeight w:val="4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28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河北省硅溶胶精密铸造技术创新中心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石家庄盛华企业集团有限公司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石家庄市科技局</w:t>
            </w:r>
          </w:p>
        </w:tc>
      </w:tr>
      <w:tr w:rsidR="00FF7D55" w:rsidRPr="00CA47F8" w:rsidTr="00D83DA1">
        <w:trPr>
          <w:trHeight w:val="3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29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河北省型钢技术创新中心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河北津西钢铁集团股份有限公司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唐山市科技局</w:t>
            </w:r>
          </w:p>
        </w:tc>
      </w:tr>
      <w:tr w:rsidR="00FF7D55" w:rsidRPr="00CA47F8" w:rsidTr="00D83DA1">
        <w:trPr>
          <w:trHeight w:val="3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30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河北省烟气脱硝催化材料技术创新中心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天河（保定）环境工程有限公司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保定市科技局</w:t>
            </w:r>
          </w:p>
        </w:tc>
      </w:tr>
      <w:tr w:rsidR="00FF7D55" w:rsidRPr="00CA47F8" w:rsidTr="00D83DA1">
        <w:trPr>
          <w:trHeight w:val="3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lastRenderedPageBreak/>
              <w:t>31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河北省分布式能源应用技术创新中心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河北鲲能电力工程咨询有限公司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石家庄铁道大学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石家庄市科技局</w:t>
            </w:r>
          </w:p>
        </w:tc>
      </w:tr>
      <w:tr w:rsidR="00FF7D55" w:rsidRPr="00CA47F8" w:rsidTr="00D83DA1">
        <w:trPr>
          <w:trHeight w:val="3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32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河北省消防装备技术创新中心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润泰救援装备科技河北有限公司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河北科技大学、邢台职业技术学院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邢台市科技局</w:t>
            </w:r>
          </w:p>
        </w:tc>
      </w:tr>
      <w:tr w:rsidR="00FF7D55" w:rsidRPr="00CA47F8" w:rsidTr="00D83DA1">
        <w:trPr>
          <w:trHeight w:val="5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33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河北省筛分装备技术创新中心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唐山陆凯科技有限公司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唐山市科技局</w:t>
            </w:r>
          </w:p>
        </w:tc>
      </w:tr>
      <w:tr w:rsidR="00FF7D55" w:rsidRPr="00CA47F8" w:rsidTr="00D83DA1">
        <w:trPr>
          <w:trHeight w:val="4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34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河北省环境监测质量控制技术创新中心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河北华清环境科技集团股份有限公司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河北科技大学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石家庄市科技局</w:t>
            </w:r>
          </w:p>
        </w:tc>
      </w:tr>
      <w:tr w:rsidR="00FF7D55" w:rsidRPr="00CA47F8" w:rsidTr="00D83DA1">
        <w:trPr>
          <w:trHeight w:val="9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35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河北省环境变化遥感识别技术创新中心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河北师范大学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河北先河环保科技股份有限公司、石家庄博宇科技股份有限公司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省教育厅</w:t>
            </w:r>
          </w:p>
        </w:tc>
      </w:tr>
      <w:tr w:rsidR="00FF7D55" w:rsidRPr="00CA47F8" w:rsidTr="00D83DA1">
        <w:trPr>
          <w:trHeight w:val="4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36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河北省牛种质资源技术创新中心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河北省畜牧良种工作站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河北品元畜禽育种有限公司、河北天和肉牛养殖有限公司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省农业厅</w:t>
            </w:r>
          </w:p>
        </w:tc>
      </w:tr>
      <w:tr w:rsidR="00FF7D55" w:rsidRPr="00CA47F8" w:rsidTr="00D83DA1">
        <w:trPr>
          <w:trHeight w:val="4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37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河北省耐火电缆技术创新中心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超达电线电缆有限公司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邢台市科技局</w:t>
            </w:r>
          </w:p>
        </w:tc>
      </w:tr>
      <w:tr w:rsidR="00FF7D55" w:rsidRPr="00CA47F8" w:rsidTr="00D83DA1">
        <w:trPr>
          <w:trHeight w:val="3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38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 xml:space="preserve">河北省热轧板带钢技术创新中心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德龙钢铁有限公司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华北理工大学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邢台市科技局</w:t>
            </w:r>
          </w:p>
        </w:tc>
      </w:tr>
      <w:tr w:rsidR="00FF7D55" w:rsidRPr="00CA47F8" w:rsidTr="00D83DA1">
        <w:trPr>
          <w:trHeight w:val="4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39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河北省焊接钢管技术创新中心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衡水京华制管有限公司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河北科技大学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衡水市科技局</w:t>
            </w:r>
          </w:p>
        </w:tc>
      </w:tr>
      <w:tr w:rsidR="00FF7D55" w:rsidRPr="00CA47F8" w:rsidTr="00D83DA1">
        <w:trPr>
          <w:trHeight w:val="4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40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河北省轧辊绿色制造技术创新中心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邢台德龙机械轧辊有限公司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河北工业大学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邢台市科技局</w:t>
            </w:r>
          </w:p>
        </w:tc>
      </w:tr>
      <w:tr w:rsidR="00FF7D55" w:rsidRPr="00CA47F8" w:rsidTr="00D83DA1">
        <w:trPr>
          <w:trHeight w:val="4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41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河北省电动汽车驱动电机技术创新中心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唐山普林亿威科技有限公司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唐山市科技局</w:t>
            </w:r>
          </w:p>
        </w:tc>
      </w:tr>
      <w:tr w:rsidR="00FF7D55" w:rsidRPr="00CA47F8" w:rsidTr="00D83DA1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42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河北省服装个性化定制技术创新中心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邢台职业技术学院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际华三五零二职业装有限公司、格罗礼阳科技有限公司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邢台市科技局</w:t>
            </w:r>
          </w:p>
        </w:tc>
      </w:tr>
      <w:tr w:rsidR="00FF7D55" w:rsidRPr="00CA47F8" w:rsidTr="00D83DA1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43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河北省生物治疗临床转化技术创新中心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河北纽西诺生物医药科技有限公司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石家庄市科技局</w:t>
            </w:r>
          </w:p>
        </w:tc>
      </w:tr>
      <w:tr w:rsidR="00FF7D55" w:rsidRPr="00CA47F8" w:rsidTr="00D83DA1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44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河北省风工程和风能利用工程技术创新中心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石家庄铁道大学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中国电建集团河北省电力勘测设计研究院有限公司、北方工程设计研究院有限公司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省教育厅</w:t>
            </w:r>
          </w:p>
        </w:tc>
      </w:tr>
      <w:tr w:rsidR="00FF7D55" w:rsidRPr="00CA47F8" w:rsidTr="00D83DA1">
        <w:trPr>
          <w:trHeight w:val="41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45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河北省信息化业务整合技术创新中心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河北汉佳电子科技有限公司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石家庄市科技局</w:t>
            </w:r>
          </w:p>
        </w:tc>
      </w:tr>
      <w:tr w:rsidR="00FF7D55" w:rsidRPr="00CA47F8" w:rsidTr="00D83DA1">
        <w:trPr>
          <w:trHeight w:val="44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46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河北省卫星通信应急应用技术创新中心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石家庄市圣铭科技有限公司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石家庄市科技局</w:t>
            </w:r>
          </w:p>
        </w:tc>
      </w:tr>
      <w:tr w:rsidR="00FF7D55" w:rsidRPr="00CA47F8" w:rsidTr="00D83DA1">
        <w:trPr>
          <w:trHeight w:val="44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lastRenderedPageBreak/>
              <w:t>47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河北省半导体显示应用技术创新中心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石家庄市京华电子实业有限公司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石家庄市科技局</w:t>
            </w:r>
          </w:p>
        </w:tc>
      </w:tr>
      <w:tr w:rsidR="00FF7D55" w:rsidRPr="00CA47F8" w:rsidTr="00D83DA1">
        <w:trPr>
          <w:trHeight w:val="39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48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河北省油脂资源化利用技术创新中心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河北金谷再生资源开发有限公司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河北金谷增塑剂有限公司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辛集市科技局</w:t>
            </w:r>
          </w:p>
        </w:tc>
      </w:tr>
      <w:tr w:rsidR="00FF7D55" w:rsidRPr="00CA47F8" w:rsidTr="00D83DA1">
        <w:trPr>
          <w:trHeight w:val="44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49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河北省高性能石英材料技术创新中心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久智光电子材料科技有限公司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廊坊市科技局</w:t>
            </w:r>
          </w:p>
        </w:tc>
      </w:tr>
      <w:tr w:rsidR="00FF7D55" w:rsidRPr="00CA47F8" w:rsidTr="00D83DA1">
        <w:trPr>
          <w:trHeight w:val="4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50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河北省纯电动专用车技术创新中心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河北新宇宙电动车有限公司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河北科技大学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石家庄市科技局</w:t>
            </w:r>
          </w:p>
        </w:tc>
      </w:tr>
      <w:tr w:rsidR="00FF7D55" w:rsidRPr="00CA47F8" w:rsidTr="00D83DA1">
        <w:trPr>
          <w:trHeight w:val="39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51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河北省中性硼硅玻璃制品技术创新中心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沧州四星玻璃股份有限公司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沧州市科技局</w:t>
            </w:r>
          </w:p>
        </w:tc>
      </w:tr>
      <w:tr w:rsidR="00FF7D55" w:rsidRPr="00CA47F8" w:rsidTr="00D83DA1">
        <w:trPr>
          <w:trHeight w:val="44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52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河北省棉籽综合加工技术创新中心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晨光生物科技集团股份有限公司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邯郸市科技局</w:t>
            </w:r>
          </w:p>
        </w:tc>
      </w:tr>
      <w:tr w:rsidR="00FF7D55" w:rsidRPr="00CA47F8" w:rsidTr="00D83DA1">
        <w:trPr>
          <w:trHeight w:val="41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53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河北省固态酿酒技术创新中心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河北邯郸丛台酒业股份有限公司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邯郸市科技局</w:t>
            </w:r>
          </w:p>
        </w:tc>
      </w:tr>
      <w:tr w:rsidR="00FF7D55" w:rsidRPr="00CA47F8" w:rsidTr="00D83DA1">
        <w:trPr>
          <w:trHeight w:val="41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54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河北省菊苣膳食纤维技术创新中心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丰宁平安高科实业有限公司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承德市科技局</w:t>
            </w:r>
          </w:p>
        </w:tc>
      </w:tr>
      <w:tr w:rsidR="00FF7D55" w:rsidRPr="00CA47F8" w:rsidTr="00D83DA1">
        <w:trPr>
          <w:trHeight w:val="44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55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河北省磁感应康复技术创新中心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康姿百德集团有限公司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河北医科大学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秦皇岛市科技局</w:t>
            </w:r>
          </w:p>
        </w:tc>
      </w:tr>
      <w:tr w:rsidR="00FF7D55" w:rsidRPr="00CA47F8" w:rsidTr="00D83DA1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56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河北省土木建筑工程钢筋与混凝土机械技术创新中心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廊坊凯博建设机械科技有限公司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中国建筑科学研究院有限公司建筑机械化研究分院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廊坊市科技局</w:t>
            </w:r>
          </w:p>
        </w:tc>
      </w:tr>
      <w:tr w:rsidR="00FF7D55" w:rsidRPr="00CA47F8" w:rsidTr="00D83DA1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57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河北省基础教育信息化技术创新中心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河北鑫考教育科技股份有限公司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河北省科学院应用数学研究所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衡水市科技局</w:t>
            </w:r>
          </w:p>
        </w:tc>
      </w:tr>
      <w:tr w:rsidR="00FF7D55" w:rsidRPr="00CA47F8" w:rsidTr="00D83DA1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58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河北省光学感知技术创新中心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河北大学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河北机电一体化中试基地、保定金迪科学仪器有限公司、保定市第一中心院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省教育厅</w:t>
            </w:r>
          </w:p>
        </w:tc>
      </w:tr>
      <w:tr w:rsidR="00FF7D55" w:rsidRPr="00CA47F8" w:rsidTr="00D83DA1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59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河北省改性塑料技术创新中心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河北工程大学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邯郸市峰峰鑫宝新材料科技有限公司、河北科伦塑料科技股份有限公司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邯郸市科技局</w:t>
            </w:r>
          </w:p>
        </w:tc>
      </w:tr>
      <w:tr w:rsidR="00FF7D55" w:rsidRPr="00CA47F8" w:rsidTr="00D83DA1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60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河北省生物基高分子材料技术创新中心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秦皇岛龙骏环保实业发展有限公司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江南大学、常州龙骏天纯环保科技有限公司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秦皇岛市科技局</w:t>
            </w:r>
          </w:p>
        </w:tc>
      </w:tr>
      <w:tr w:rsidR="00FF7D55" w:rsidRPr="00CA47F8" w:rsidTr="00D83DA1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61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河北省水平连续铸铁技术创新中心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河北恒工机械装备科技有限公司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邯郸市科技局</w:t>
            </w:r>
          </w:p>
        </w:tc>
      </w:tr>
      <w:tr w:rsidR="00FF7D55" w:rsidRPr="00CA47F8" w:rsidTr="00D83DA1">
        <w:trPr>
          <w:trHeight w:val="39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62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河北省汽车橡塑装备技术创新中心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保定市巨龙微波能设备有限公司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保定市科技局</w:t>
            </w:r>
          </w:p>
        </w:tc>
      </w:tr>
      <w:tr w:rsidR="00FF7D55" w:rsidRPr="00CA47F8" w:rsidTr="00D83DA1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lastRenderedPageBreak/>
              <w:t>63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河北省智能健身与康复技术创新中心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河北省产品质量监督检验研究院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河北省体育科学研究所、大厂回族自治县夏垫佳美体育用品有限公司、三河市桂宇星体育用品有限公司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省质量技术监督局</w:t>
            </w:r>
          </w:p>
        </w:tc>
      </w:tr>
      <w:tr w:rsidR="00FF7D55" w:rsidRPr="00CA47F8" w:rsidTr="00D83DA1">
        <w:trPr>
          <w:trHeight w:val="4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64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河北省农牧特种装备技术创新中心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定州四方诚信畜牧科技有限公司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定州市科技局</w:t>
            </w:r>
          </w:p>
        </w:tc>
      </w:tr>
      <w:tr w:rsidR="00FF7D55" w:rsidRPr="00CA47F8" w:rsidTr="00D83DA1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65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河北省儿童口服固体制剂技术创新中心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葵花药业集团（衡水）得菲尔有限公司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葵花药业集团北京药物研究院有限公司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衡水市科技局</w:t>
            </w:r>
          </w:p>
        </w:tc>
      </w:tr>
      <w:tr w:rsidR="00FF7D55" w:rsidRPr="00CA47F8" w:rsidTr="00D83DA1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66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河北省焦化清洁生产及副产物资源化技术创新中心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河北旭阳焦化有限公司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定州市科技局</w:t>
            </w:r>
          </w:p>
        </w:tc>
      </w:tr>
      <w:tr w:rsidR="00FF7D55" w:rsidRPr="00CA47F8" w:rsidTr="00D83DA1">
        <w:trPr>
          <w:trHeight w:val="9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67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河北省钢混组合桥梁技术创新中心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邢台路桥建设总公司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河北工业大学、河北农业大学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省交通厅</w:t>
            </w:r>
          </w:p>
        </w:tc>
      </w:tr>
      <w:tr w:rsidR="00FF7D55" w:rsidRPr="00CA47F8" w:rsidTr="00D83DA1">
        <w:trPr>
          <w:trHeight w:val="46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68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河北省鸡全价利用技术创新中心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河北美客多食品集团股份有限公司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唐山市科技局</w:t>
            </w:r>
          </w:p>
        </w:tc>
      </w:tr>
      <w:tr w:rsidR="00FF7D55" w:rsidRPr="00CA47F8" w:rsidTr="00D83DA1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69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河北省食药用菌资源高值利用技术创新中心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廊坊师范学院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廊坊职业技术学院、中国科学院过程工程研究所、廊坊市森淼春食用菌有限公司、阜平县嘉鑫种植有限公司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廊坊市科技局</w:t>
            </w:r>
          </w:p>
        </w:tc>
      </w:tr>
      <w:tr w:rsidR="00FF7D55" w:rsidRPr="00CA47F8" w:rsidTr="00D83DA1">
        <w:trPr>
          <w:trHeight w:val="4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70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河北省超低能耗建筑保温材料技术创新中心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河北三楷深发科技股份有限公司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石家庄市科技局</w:t>
            </w:r>
          </w:p>
        </w:tc>
      </w:tr>
      <w:tr w:rsidR="00FF7D55" w:rsidRPr="00CA47F8" w:rsidTr="00D83DA1">
        <w:trPr>
          <w:trHeight w:val="44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71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河北省耐磨金属铸造技术创新中心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承德荣茂铸钢有限公司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河北工业大学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承德市科技局</w:t>
            </w:r>
          </w:p>
        </w:tc>
      </w:tr>
      <w:tr w:rsidR="00FF7D55" w:rsidRPr="00CA47F8" w:rsidTr="00D83DA1">
        <w:trPr>
          <w:trHeight w:val="4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72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河北省材料细晶制备技术创新中心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河北工业职业技术学院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河钢邯钢集团公司、巨力科技有限公司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省教育厅</w:t>
            </w:r>
          </w:p>
        </w:tc>
      </w:tr>
      <w:tr w:rsidR="00FF7D55" w:rsidRPr="00CA47F8" w:rsidTr="00D83DA1">
        <w:trPr>
          <w:trHeight w:val="46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73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河北省显示屏触控技术创新中心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河北华发教育科技股份有限公司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唐山市科技局</w:t>
            </w:r>
          </w:p>
        </w:tc>
      </w:tr>
      <w:tr w:rsidR="00FF7D55" w:rsidRPr="00CA47F8" w:rsidTr="00D83DA1">
        <w:trPr>
          <w:trHeight w:val="43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74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河北省再生铝基新材料技术创新中心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保定隆达铝业有限公司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保定市科技局</w:t>
            </w:r>
          </w:p>
        </w:tc>
      </w:tr>
      <w:tr w:rsidR="00FF7D55" w:rsidRPr="00CA47F8" w:rsidTr="00D83DA1">
        <w:trPr>
          <w:trHeight w:val="46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75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河北省中间合金技术创新中心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承德天大钒业有限责任公司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承德市科技局</w:t>
            </w:r>
          </w:p>
        </w:tc>
      </w:tr>
      <w:tr w:rsidR="00FF7D55" w:rsidRPr="00CA47F8" w:rsidTr="00D83DA1">
        <w:trPr>
          <w:trHeight w:val="41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76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河北省配电设备智能化技术创新中心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河北旭辉电气股份有限公司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石家庄市科技局</w:t>
            </w:r>
          </w:p>
        </w:tc>
      </w:tr>
      <w:tr w:rsidR="00FF7D55" w:rsidRPr="00CA47F8" w:rsidTr="00D83DA1">
        <w:trPr>
          <w:trHeight w:val="3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77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河北省优质板带技术创新中心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沧州中铁装备制造材料有限公司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沧州市科技局</w:t>
            </w:r>
          </w:p>
        </w:tc>
      </w:tr>
      <w:tr w:rsidR="00FF7D55" w:rsidRPr="00CA47F8" w:rsidTr="00D83DA1">
        <w:trPr>
          <w:trHeight w:val="9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lastRenderedPageBreak/>
              <w:t>78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河北省主动式建筑技术创新中心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威卢克斯（中国）有限公司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廊坊市科技局</w:t>
            </w:r>
          </w:p>
        </w:tc>
      </w:tr>
      <w:tr w:rsidR="00FF7D55" w:rsidRPr="00CA47F8" w:rsidTr="00D83DA1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79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河北省物联网智能感知与应用技术创新中心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石家庄学院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河北卓智电子技术有限公司、河北华网计算机技术有限公司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石家庄市科技局</w:t>
            </w:r>
          </w:p>
        </w:tc>
      </w:tr>
      <w:tr w:rsidR="00FF7D55" w:rsidRPr="00CA47F8" w:rsidTr="00D83DA1">
        <w:trPr>
          <w:trHeight w:val="9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80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河北省线缆用功能复合材料技术创新中心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河北尚华塑料科技有限公司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石家庄铁道大学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石家庄市科技局</w:t>
            </w:r>
          </w:p>
        </w:tc>
      </w:tr>
      <w:tr w:rsidR="00FF7D55" w:rsidRPr="00CA47F8" w:rsidTr="00D83DA1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81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河北省冷屋顶用高反射陶瓷颗粒技术创新中心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石家庄日加精细矿物制品有限公司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河北驰田工贸有限公司、石家庄日加粉体设备科技有限公司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石家庄市科技局</w:t>
            </w:r>
          </w:p>
        </w:tc>
      </w:tr>
      <w:tr w:rsidR="00FF7D55" w:rsidRPr="00CA47F8" w:rsidTr="00D83DA1">
        <w:trPr>
          <w:trHeight w:val="46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82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河北省兽用抗寄生虫药物技术创新中心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石家庄九鼎动物药业有限公司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河北科技师范学院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石家庄市科技局</w:t>
            </w:r>
          </w:p>
        </w:tc>
      </w:tr>
      <w:tr w:rsidR="00FF7D55" w:rsidRPr="00CA47F8" w:rsidTr="00D83DA1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83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河北省都市农业技术创新中心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石家庄市农林科学研究院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国家蔬菜工程技术研究中心、国家农业信息化工程技术研究中心、石家庄丛青果蔬种植有限公司、石家庄市东润园林绿化有限公司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石家庄市科技局</w:t>
            </w:r>
          </w:p>
        </w:tc>
      </w:tr>
      <w:tr w:rsidR="00FF7D55" w:rsidRPr="00CA47F8" w:rsidTr="00D83DA1">
        <w:trPr>
          <w:trHeight w:val="3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84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河北省化工有害固液治理技术创新中心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河北丰源环保科技股份有限公司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沧州市科技局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</w:p>
        </w:tc>
      </w:tr>
      <w:tr w:rsidR="00FF7D55" w:rsidRPr="00CA47F8" w:rsidTr="00D83DA1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85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河北省藜麦技术创新中心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河北省现代农业发展研究院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河北农业大学、甘肃省农业科学院畜草与绿色农业研究所、谷之禅张家口食品有限公司、中藜藜麦产业发展张北有限公司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石家庄市科技局</w:t>
            </w:r>
          </w:p>
        </w:tc>
      </w:tr>
      <w:tr w:rsidR="00FF7D55" w:rsidRPr="00CA47F8" w:rsidTr="00D83DA1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86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河北省燕麦技术创新中心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张家口市农业科学院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河北北方学院、河北西麦食品有限公司、张家口市宏昊食品开发有限公司、谷之禅张家口食品有限公司、张家口北燕燕麦食品开发有限公司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张家口市科技局</w:t>
            </w:r>
          </w:p>
        </w:tc>
      </w:tr>
      <w:tr w:rsidR="00FF7D55" w:rsidRPr="00CA47F8" w:rsidTr="00D83DA1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87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河北省药用生物催化技术创新中心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河北安米诺氨基酸科技股份有限公司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河北省科学院生物研究所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邢台市科技局</w:t>
            </w:r>
          </w:p>
        </w:tc>
      </w:tr>
      <w:tr w:rsidR="00FF7D55" w:rsidRPr="00CA47F8" w:rsidTr="00D83DA1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5" w:rsidRPr="00CA47F8" w:rsidRDefault="00FF7D55" w:rsidP="00D83D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88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河北省光伏组件制造装备技术创新中心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河北科技师范学院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秦皇岛博硕光电设备股份有限公司、秦皇岛新禹机械设备有限公司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D55" w:rsidRPr="00CA47F8" w:rsidRDefault="00FF7D55" w:rsidP="00D83D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auto"/>
                <w:sz w:val="21"/>
                <w:szCs w:val="21"/>
                <w:lang w:bidi="ar"/>
              </w:rPr>
            </w:pPr>
            <w:r w:rsidRPr="00CA47F8">
              <w:rPr>
                <w:rFonts w:ascii="仿宋" w:eastAsia="仿宋" w:hAnsi="仿宋" w:cs="仿宋" w:hint="eastAsia"/>
                <w:color w:val="auto"/>
                <w:sz w:val="21"/>
                <w:szCs w:val="21"/>
                <w:lang w:bidi="ar"/>
              </w:rPr>
              <w:t>秦皇岛市科技局</w:t>
            </w:r>
          </w:p>
        </w:tc>
      </w:tr>
    </w:tbl>
    <w:p w:rsidR="00FF7D55" w:rsidRPr="00CA47F8" w:rsidRDefault="00FF7D55" w:rsidP="00FF7D55">
      <w:pPr>
        <w:rPr>
          <w:kern w:val="2"/>
        </w:rPr>
      </w:pPr>
    </w:p>
    <w:p w:rsidR="00236233" w:rsidRDefault="00236233"/>
    <w:sectPr w:rsidR="00236233" w:rsidSect="00CA47F8">
      <w:footerReference w:type="even" r:id="rId6"/>
      <w:footerReference w:type="default" r:id="rId7"/>
      <w:pgSz w:w="16838" w:h="11906" w:orient="landscape" w:code="9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767" w:rsidRDefault="00C06767">
      <w:r>
        <w:separator/>
      </w:r>
    </w:p>
  </w:endnote>
  <w:endnote w:type="continuationSeparator" w:id="0">
    <w:p w:rsidR="00C06767" w:rsidRDefault="00C0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7F8" w:rsidRDefault="00FF7D55" w:rsidP="00CA47F8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7F8" w:rsidRDefault="00C06767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7F8" w:rsidRPr="00E87920" w:rsidRDefault="00FF7D55" w:rsidP="00CA47F8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E87920">
      <w:rPr>
        <w:rStyle w:val="a5"/>
        <w:sz w:val="28"/>
        <w:szCs w:val="28"/>
      </w:rPr>
      <w:fldChar w:fldCharType="begin"/>
    </w:r>
    <w:r w:rsidRPr="00E87920">
      <w:rPr>
        <w:rStyle w:val="a5"/>
        <w:sz w:val="28"/>
        <w:szCs w:val="28"/>
      </w:rPr>
      <w:instrText xml:space="preserve">PAGE  </w:instrText>
    </w:r>
    <w:r w:rsidRPr="00E87920">
      <w:rPr>
        <w:rStyle w:val="a5"/>
        <w:sz w:val="28"/>
        <w:szCs w:val="28"/>
      </w:rPr>
      <w:fldChar w:fldCharType="separate"/>
    </w:r>
    <w:r w:rsidR="002845C7">
      <w:rPr>
        <w:rStyle w:val="a5"/>
        <w:noProof/>
        <w:sz w:val="28"/>
        <w:szCs w:val="28"/>
      </w:rPr>
      <w:t>- 3 -</w:t>
    </w:r>
    <w:r w:rsidRPr="00E87920">
      <w:rPr>
        <w:rStyle w:val="a5"/>
        <w:sz w:val="28"/>
        <w:szCs w:val="28"/>
      </w:rPr>
      <w:fldChar w:fldCharType="end"/>
    </w:r>
  </w:p>
  <w:p w:rsidR="00CA47F8" w:rsidRDefault="00C06767" w:rsidP="00804A7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767" w:rsidRDefault="00C06767">
      <w:r>
        <w:separator/>
      </w:r>
    </w:p>
  </w:footnote>
  <w:footnote w:type="continuationSeparator" w:id="0">
    <w:p w:rsidR="00C06767" w:rsidRDefault="00C06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55"/>
    <w:rsid w:val="00236233"/>
    <w:rsid w:val="002845C7"/>
    <w:rsid w:val="00C06767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A9633"/>
  <w15:chartTrackingRefBased/>
  <w15:docId w15:val="{CCCAC05F-758B-4F70-8CE1-14554DE1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D55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7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FF7D55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FF7D55"/>
  </w:style>
  <w:style w:type="paragraph" w:customStyle="1" w:styleId="CharCharCharCharCharCharChar">
    <w:name w:val="Char Char Char Char Char Char Char"/>
    <w:basedOn w:val="a"/>
    <w:rsid w:val="00FF7D55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2018-12-20T07:18:00Z</dcterms:created>
  <dcterms:modified xsi:type="dcterms:W3CDTF">2018-12-20T07:18:00Z</dcterms:modified>
</cp:coreProperties>
</file>