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4A" w:rsidRPr="00DF02FC" w:rsidRDefault="00423F4A" w:rsidP="00423F4A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DF02FC">
        <w:rPr>
          <w:rFonts w:ascii="黑体" w:eastAsia="黑体" w:hAnsi="黑体" w:hint="eastAsia"/>
          <w:sz w:val="32"/>
          <w:szCs w:val="32"/>
        </w:rPr>
        <w:t>附件</w:t>
      </w:r>
    </w:p>
    <w:p w:rsidR="00423F4A" w:rsidRPr="00DC35DD" w:rsidRDefault="00423F4A" w:rsidP="00423F4A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r w:rsidRPr="00DC35DD">
        <w:rPr>
          <w:rFonts w:ascii="宋体" w:hAnsi="宋体" w:hint="eastAsia"/>
          <w:b/>
          <w:sz w:val="44"/>
          <w:szCs w:val="44"/>
        </w:rPr>
        <w:t>纳入管理序列的省级重点实验室名单</w:t>
      </w:r>
    </w:p>
    <w:p w:rsidR="00423F4A" w:rsidRDefault="00423F4A" w:rsidP="00423F4A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13539" w:type="dxa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554"/>
        <w:gridCol w:w="4536"/>
        <w:gridCol w:w="2549"/>
      </w:tblGrid>
      <w:tr w:rsidR="00423F4A" w:rsidTr="001C542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Align w:val="center"/>
          </w:tcPr>
          <w:p w:rsidR="00423F4A" w:rsidRPr="00DC35DD" w:rsidRDefault="00423F4A" w:rsidP="001C542D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54" w:type="dxa"/>
            <w:vAlign w:val="center"/>
          </w:tcPr>
          <w:p w:rsidR="00423F4A" w:rsidRPr="00DC35DD" w:rsidRDefault="00423F4A" w:rsidP="001C542D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  称</w:t>
            </w:r>
          </w:p>
        </w:tc>
        <w:tc>
          <w:tcPr>
            <w:tcW w:w="4536" w:type="dxa"/>
            <w:vAlign w:val="center"/>
          </w:tcPr>
          <w:p w:rsidR="00423F4A" w:rsidRPr="00DC35DD" w:rsidRDefault="00423F4A" w:rsidP="001C542D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依托单位</w:t>
            </w:r>
          </w:p>
        </w:tc>
        <w:tc>
          <w:tcPr>
            <w:tcW w:w="2549" w:type="dxa"/>
            <w:vAlign w:val="center"/>
          </w:tcPr>
          <w:p w:rsidR="00423F4A" w:rsidRPr="00DC35DD" w:rsidRDefault="00423F4A" w:rsidP="001C542D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归口管理</w:t>
            </w:r>
            <w:r w:rsidRPr="00DC35D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部门</w:t>
            </w:r>
          </w:p>
        </w:tc>
      </w:tr>
      <w:tr w:rsidR="00423F4A" w:rsidTr="001C542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Align w:val="center"/>
          </w:tcPr>
          <w:p w:rsidR="00423F4A" w:rsidRPr="00DC35DD" w:rsidRDefault="00423F4A" w:rsidP="001C542D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554" w:type="dxa"/>
            <w:vAlign w:val="center"/>
          </w:tcPr>
          <w:p w:rsidR="00423F4A" w:rsidRPr="00DC35DD" w:rsidRDefault="00423F4A" w:rsidP="001C542D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sz w:val="28"/>
                <w:szCs w:val="28"/>
              </w:rPr>
              <w:t>河北省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网络与信息安全</w:t>
            </w:r>
            <w:r w:rsidRPr="0075476F">
              <w:rPr>
                <w:rFonts w:ascii="仿宋" w:eastAsia="仿宋" w:hAnsi="仿宋" w:cs="仿宋" w:hint="eastAsia"/>
                <w:sz w:val="28"/>
                <w:szCs w:val="28"/>
              </w:rPr>
              <w:t>重点实验室</w:t>
            </w:r>
          </w:p>
        </w:tc>
        <w:tc>
          <w:tcPr>
            <w:tcW w:w="4536" w:type="dxa"/>
            <w:vAlign w:val="center"/>
          </w:tcPr>
          <w:p w:rsidR="00423F4A" w:rsidRPr="00DC35DD" w:rsidRDefault="00423F4A" w:rsidP="001C542D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河北师范大学</w:t>
            </w:r>
          </w:p>
        </w:tc>
        <w:tc>
          <w:tcPr>
            <w:tcW w:w="2549" w:type="dxa"/>
            <w:vAlign w:val="center"/>
          </w:tcPr>
          <w:p w:rsidR="00423F4A" w:rsidRPr="00DC35DD" w:rsidRDefault="00423F4A" w:rsidP="001C542D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省教育厅</w:t>
            </w:r>
          </w:p>
        </w:tc>
      </w:tr>
      <w:tr w:rsidR="00423F4A" w:rsidTr="001C542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Align w:val="center"/>
          </w:tcPr>
          <w:p w:rsidR="00423F4A" w:rsidRPr="00DC35DD" w:rsidRDefault="00423F4A" w:rsidP="001C542D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5554" w:type="dxa"/>
            <w:vAlign w:val="center"/>
          </w:tcPr>
          <w:p w:rsidR="00423F4A" w:rsidRPr="00DC35DD" w:rsidRDefault="00423F4A" w:rsidP="001C542D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 w:rsidRPr="0075476F">
              <w:rPr>
                <w:rFonts w:ascii="仿宋" w:eastAsia="仿宋" w:hAnsi="仿宋" w:cs="仿宋" w:hint="eastAsia"/>
                <w:sz w:val="28"/>
                <w:szCs w:val="28"/>
              </w:rPr>
              <w:t>河北省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微纳氮化硼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材料</w:t>
            </w:r>
            <w:r w:rsidRPr="0075476F">
              <w:rPr>
                <w:rFonts w:ascii="仿宋" w:eastAsia="仿宋" w:hAnsi="仿宋" w:cs="仿宋" w:hint="eastAsia"/>
                <w:sz w:val="28"/>
                <w:szCs w:val="28"/>
              </w:rPr>
              <w:t>重点实验室</w:t>
            </w:r>
          </w:p>
        </w:tc>
        <w:tc>
          <w:tcPr>
            <w:tcW w:w="4536" w:type="dxa"/>
            <w:vAlign w:val="center"/>
          </w:tcPr>
          <w:p w:rsidR="00423F4A" w:rsidRPr="00DC35DD" w:rsidRDefault="00423F4A" w:rsidP="001C542D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河北工业大学</w:t>
            </w:r>
          </w:p>
        </w:tc>
        <w:tc>
          <w:tcPr>
            <w:tcW w:w="2549" w:type="dxa"/>
            <w:vAlign w:val="center"/>
          </w:tcPr>
          <w:p w:rsidR="00423F4A" w:rsidRPr="00DC35DD" w:rsidRDefault="00423F4A" w:rsidP="001C542D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DC35DD">
              <w:rPr>
                <w:rFonts w:ascii="仿宋" w:eastAsia="仿宋" w:hAnsi="仿宋" w:cs="仿宋" w:hint="eastAsia"/>
                <w:sz w:val="28"/>
                <w:szCs w:val="28"/>
              </w:rPr>
              <w:t>省教育厅</w:t>
            </w:r>
          </w:p>
        </w:tc>
      </w:tr>
      <w:tr w:rsidR="00423F4A" w:rsidTr="001C542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00" w:type="dxa"/>
            <w:vAlign w:val="center"/>
          </w:tcPr>
          <w:p w:rsidR="00423F4A" w:rsidRPr="00DC35DD" w:rsidRDefault="00423F4A" w:rsidP="001C542D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5554" w:type="dxa"/>
            <w:vAlign w:val="center"/>
          </w:tcPr>
          <w:p w:rsidR="00423F4A" w:rsidRPr="0075476F" w:rsidRDefault="00423F4A" w:rsidP="001C542D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河北省大数据计算重点实验室</w:t>
            </w:r>
          </w:p>
        </w:tc>
        <w:tc>
          <w:tcPr>
            <w:tcW w:w="4536" w:type="dxa"/>
            <w:vAlign w:val="center"/>
          </w:tcPr>
          <w:p w:rsidR="00423F4A" w:rsidRPr="006060CB" w:rsidRDefault="00423F4A" w:rsidP="001C542D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河北工业大学</w:t>
            </w:r>
          </w:p>
        </w:tc>
        <w:tc>
          <w:tcPr>
            <w:tcW w:w="2549" w:type="dxa"/>
            <w:vAlign w:val="center"/>
          </w:tcPr>
          <w:p w:rsidR="00423F4A" w:rsidRPr="00DC35DD" w:rsidRDefault="00423F4A" w:rsidP="001C542D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省教育厅</w:t>
            </w:r>
          </w:p>
        </w:tc>
      </w:tr>
    </w:tbl>
    <w:p w:rsidR="00423F4A" w:rsidRDefault="00423F4A" w:rsidP="00423F4A"/>
    <w:p w:rsidR="00717E8A" w:rsidRDefault="00717E8A">
      <w:bookmarkStart w:id="0" w:name="_GoBack"/>
      <w:bookmarkEnd w:id="0"/>
    </w:p>
    <w:sectPr w:rsidR="00717E8A" w:rsidSect="00DF02FC">
      <w:pgSz w:w="16838" w:h="11906" w:orient="landscape"/>
      <w:pgMar w:top="1985" w:right="1418" w:bottom="1304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4A"/>
    <w:rsid w:val="00423F4A"/>
    <w:rsid w:val="0071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2017-02-04T07:11:00Z</dcterms:created>
  <dcterms:modified xsi:type="dcterms:W3CDTF">2017-02-04T07:11:00Z</dcterms:modified>
</cp:coreProperties>
</file>