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14" w:rsidRDefault="00210714" w:rsidP="00210714">
      <w:pPr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 w:cs="仿宋" w:hint="eastAsia"/>
          <w:color w:val="000000"/>
          <w:kern w:val="0"/>
          <w:lang w:val="zh-CN"/>
        </w:rPr>
      </w:pPr>
      <w:r w:rsidRPr="002B4148">
        <w:rPr>
          <w:rFonts w:ascii="黑体" w:eastAsia="黑体" w:hAnsi="黑体" w:cs="仿宋" w:hint="eastAsia"/>
          <w:color w:val="000000"/>
          <w:kern w:val="0"/>
          <w:lang w:val="zh-CN"/>
        </w:rPr>
        <w:t>附件</w:t>
      </w:r>
      <w:r w:rsidRPr="002B4148">
        <w:rPr>
          <w:rFonts w:ascii="黑体" w:eastAsia="黑体" w:hAnsi="黑体" w:cs="仿宋"/>
          <w:color w:val="000000"/>
          <w:kern w:val="0"/>
          <w:lang w:val="zh-CN"/>
        </w:rPr>
        <w:t>3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rPr>
          <w:rFonts w:ascii="黑体" w:eastAsia="黑体" w:hAnsi="黑体" w:cs="仿宋" w:hint="eastAsia"/>
          <w:color w:val="000000"/>
          <w:kern w:val="0"/>
          <w:lang w:val="zh-CN"/>
        </w:rPr>
      </w:pP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eastAsia="宋体" w:hAnsi="Calibri" w:cs="宋体"/>
          <w:b/>
          <w:bCs/>
          <w:color w:val="000000"/>
          <w:kern w:val="0"/>
          <w:sz w:val="44"/>
          <w:szCs w:val="44"/>
          <w:lang w:val="zh-CN"/>
        </w:rPr>
      </w:pPr>
      <w:r w:rsidRPr="002B4148">
        <w:rPr>
          <w:rFonts w:ascii="宋体" w:eastAsia="宋体" w:hAnsi="Calibri" w:cs="宋体" w:hint="eastAsia"/>
          <w:b/>
          <w:bCs/>
          <w:color w:val="000000"/>
          <w:kern w:val="0"/>
          <w:sz w:val="44"/>
          <w:szCs w:val="44"/>
          <w:lang w:val="zh-CN"/>
        </w:rPr>
        <w:t>验收相关证明材料提供要求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仿宋" w:eastAsia="仿宋" w:hAnsi="Calibri" w:cs="仿宋"/>
          <w:color w:val="000000"/>
          <w:kern w:val="0"/>
          <w:lang w:val="zh-CN"/>
        </w:rPr>
      </w:pPr>
      <w:r w:rsidRPr="002B4148">
        <w:rPr>
          <w:rFonts w:ascii="仿宋" w:eastAsia="仿宋" w:hAnsi="Calibri" w:cs="仿宋"/>
          <w:color w:val="000000"/>
          <w:kern w:val="0"/>
          <w:lang w:val="zh-CN"/>
        </w:rPr>
        <w:t xml:space="preserve">    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 xml:space="preserve">    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验收证明材料应包括：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1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、建设</w:t>
      </w:r>
      <w:proofErr w:type="gramStart"/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期承担</w:t>
      </w:r>
      <w:proofErr w:type="gramEnd"/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项目及经费（纵向、横向、自立项目）、合作项目、开放课题等立项、验收等相关材料复印件；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2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、获得知识产权（包括专利、计算机软件著作权、动植物新品种、专有技术等）、制定及修订标准、开发新产品、获得科学技术奖励证明材料复印件；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3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、成果转化应用单位财务证明（包括依托单位）；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4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、引进人员名单、引进人员职称或学位证书复印件；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5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、培养人员名单、培养人员晋升职称或学历或职务证明复印件；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6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、流动人员名单（姓名、单位、职务、职称、专业等）、开展的主要工作；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7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、新增</w:t>
      </w:r>
      <w:r w:rsidRPr="002B4148">
        <w:rPr>
          <w:rFonts w:ascii="仿宋_GB2312" w:hAnsi="Calibri" w:cs="仿宋_GB2312"/>
          <w:color w:val="000000"/>
          <w:kern w:val="0"/>
          <w:lang w:val="zh-CN"/>
        </w:rPr>
        <w:t>5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万元以上仪器设备发票复印件；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8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、新增科研办公用房建设合同或财务决算复印件；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9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、管理制度汇编；</w:t>
      </w:r>
    </w:p>
    <w:p w:rsidR="00210714" w:rsidRPr="002B4148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rFonts w:ascii="仿宋_GB2312" w:hAnsi="Calibri" w:cs="仿宋_GB2312"/>
          <w:color w:val="000000"/>
          <w:kern w:val="0"/>
          <w:lang w:val="zh-CN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10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、对外开展各类培训记录、通知等；</w:t>
      </w:r>
    </w:p>
    <w:p w:rsidR="0004453C" w:rsidRPr="00210714" w:rsidRDefault="00210714" w:rsidP="00210714">
      <w:pPr>
        <w:autoSpaceDE w:val="0"/>
        <w:autoSpaceDN w:val="0"/>
        <w:adjustRightInd w:val="0"/>
        <w:snapToGrid w:val="0"/>
        <w:spacing w:line="600" w:lineRule="exact"/>
        <w:ind w:firstLine="640"/>
        <w:rPr>
          <w:color w:val="000000"/>
        </w:rPr>
      </w:pPr>
      <w:r w:rsidRPr="002B4148">
        <w:rPr>
          <w:rFonts w:ascii="仿宋_GB2312" w:hAnsi="Calibri" w:cs="仿宋_GB2312"/>
          <w:color w:val="000000"/>
          <w:kern w:val="0"/>
          <w:lang w:val="zh-CN"/>
        </w:rPr>
        <w:t>11</w:t>
      </w:r>
      <w:r w:rsidRPr="002B4148">
        <w:rPr>
          <w:rFonts w:ascii="仿宋_GB2312" w:hAnsi="Calibri" w:cs="仿宋_GB2312" w:hint="eastAsia"/>
          <w:color w:val="000000"/>
          <w:kern w:val="0"/>
          <w:lang w:val="zh-CN"/>
        </w:rPr>
        <w:t>、召开工程技术委员会会议、举办或承办大型工程技术会议纪要复印件、照片等。</w:t>
      </w:r>
      <w:bookmarkStart w:id="0" w:name="_GoBack"/>
      <w:bookmarkEnd w:id="0"/>
    </w:p>
    <w:sectPr w:rsidR="0004453C" w:rsidRPr="00210714" w:rsidSect="002B4148">
      <w:footerReference w:type="even" r:id="rId5"/>
      <w:footerReference w:type="default" r:id="rId6"/>
      <w:pgSz w:w="11907" w:h="16840" w:code="9"/>
      <w:pgMar w:top="2098" w:right="1418" w:bottom="1418" w:left="1418" w:header="851" w:footer="992" w:gutter="0"/>
      <w:pgNumType w:fmt="numberInDash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02" w:rsidRDefault="00210714" w:rsidP="004A7BF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5702" w:rsidRDefault="00210714" w:rsidP="002B414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02" w:rsidRPr="002B4148" w:rsidRDefault="00210714" w:rsidP="004A7BFD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2B4148">
      <w:rPr>
        <w:rStyle w:val="a4"/>
        <w:rFonts w:ascii="宋体" w:eastAsia="宋体" w:hAnsi="宋体"/>
        <w:sz w:val="28"/>
        <w:szCs w:val="28"/>
      </w:rPr>
      <w:fldChar w:fldCharType="begin"/>
    </w:r>
    <w:r w:rsidRPr="002B414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2B414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- 2 -</w:t>
    </w:r>
    <w:r w:rsidRPr="002B4148">
      <w:rPr>
        <w:rStyle w:val="a4"/>
        <w:rFonts w:ascii="宋体" w:eastAsia="宋体" w:hAnsi="宋体"/>
        <w:sz w:val="28"/>
        <w:szCs w:val="28"/>
      </w:rPr>
      <w:fldChar w:fldCharType="end"/>
    </w:r>
  </w:p>
  <w:p w:rsidR="00E05702" w:rsidRDefault="00210714" w:rsidP="002B4148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14"/>
    <w:rsid w:val="0004453C"/>
    <w:rsid w:val="002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1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21071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3">
    <w:name w:val="footer"/>
    <w:basedOn w:val="a"/>
    <w:link w:val="Char"/>
    <w:rsid w:val="00210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10714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210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1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21071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3">
    <w:name w:val="footer"/>
    <w:basedOn w:val="a"/>
    <w:link w:val="Char"/>
    <w:rsid w:val="00210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10714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21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2016-07-15T06:42:00Z</dcterms:created>
  <dcterms:modified xsi:type="dcterms:W3CDTF">2016-07-15T06:45:00Z</dcterms:modified>
</cp:coreProperties>
</file>