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spacing w:line="600" w:lineRule="exact"/>
        <w:ind w:firstLine="0" w:firstLineChars="0"/>
        <w:jc w:val="left"/>
        <w:outlineLvl w:val="1"/>
        <w:rPr>
          <w:rFonts w:ascii="Times New Roman" w:hAnsi="Times New Roman" w:eastAsia="黑体" w:cs="Times New Roman"/>
          <w:color w:val="000000"/>
          <w:lang w:bidi="zh-CN"/>
        </w:rPr>
      </w:pPr>
      <w:r>
        <w:rPr>
          <w:rFonts w:ascii="Times New Roman" w:hAnsi="Times New Roman" w:eastAsia="黑体" w:cs="Times New Roman"/>
          <w:color w:val="000000"/>
        </w:rPr>
        <w:t>附件5</w:t>
      </w:r>
    </w:p>
    <w:p>
      <w:pPr>
        <w:pStyle w:val="20"/>
        <w:spacing w:line="600" w:lineRule="exact"/>
        <w:ind w:firstLine="0" w:firstLineChars="0"/>
        <w:jc w:val="center"/>
        <w:outlineLvl w:val="2"/>
        <w:rPr>
          <w:rFonts w:eastAsia="方正小标宋简体"/>
          <w:sz w:val="44"/>
          <w:szCs w:val="44"/>
          <w:lang w:bidi="zh-CN"/>
        </w:rPr>
      </w:pPr>
    </w:p>
    <w:p>
      <w:pPr>
        <w:pStyle w:val="20"/>
        <w:spacing w:line="600" w:lineRule="exact"/>
        <w:ind w:firstLine="0" w:firstLineChars="0"/>
        <w:jc w:val="center"/>
        <w:outlineLvl w:val="2"/>
        <w:rPr>
          <w:rFonts w:hint="eastAsia" w:eastAsia="方正小标宋简体"/>
          <w:sz w:val="44"/>
          <w:szCs w:val="52"/>
        </w:rPr>
      </w:pPr>
      <w:r>
        <w:rPr>
          <w:rFonts w:ascii="Times New Roman" w:hAnsi="Times New Roman" w:eastAsia="方正小标宋简体" w:cs="Times New Roman"/>
          <w:sz w:val="44"/>
          <w:szCs w:val="52"/>
        </w:rPr>
        <w:t>2025</w:t>
      </w:r>
      <w:r>
        <w:rPr>
          <w:rFonts w:hint="eastAsia" w:eastAsia="方正小标宋简体"/>
          <w:sz w:val="44"/>
          <w:szCs w:val="52"/>
        </w:rPr>
        <w:t>年第一批</w:t>
      </w:r>
      <w:r>
        <w:rPr>
          <w:rFonts w:eastAsia="方正小标宋简体"/>
          <w:sz w:val="44"/>
          <w:szCs w:val="52"/>
        </w:rPr>
        <w:t>天津市制造业</w:t>
      </w:r>
      <w:r>
        <w:rPr>
          <w:rFonts w:hint="eastAsia" w:eastAsia="方正小标宋简体"/>
          <w:sz w:val="44"/>
          <w:szCs w:val="52"/>
        </w:rPr>
        <w:t>高质量发展</w:t>
      </w:r>
    </w:p>
    <w:p>
      <w:pPr>
        <w:pStyle w:val="20"/>
        <w:spacing w:line="600" w:lineRule="exact"/>
        <w:ind w:firstLine="0" w:firstLineChars="0"/>
        <w:jc w:val="center"/>
        <w:outlineLvl w:val="2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eastAsia="方正小标宋简体"/>
          <w:sz w:val="44"/>
          <w:szCs w:val="52"/>
        </w:rPr>
        <w:t>专项</w:t>
      </w:r>
      <w:r>
        <w:rPr>
          <w:rFonts w:ascii="方正小标宋简体" w:hAnsi="方正小标宋简体" w:eastAsia="方正小标宋简体" w:cs="方正小标宋简体"/>
          <w:bCs/>
          <w:sz w:val="44"/>
          <w:szCs w:val="44"/>
        </w:rPr>
        <w:t>支持轻工发展项目申报指南</w:t>
      </w:r>
    </w:p>
    <w:p>
      <w:pPr>
        <w:pStyle w:val="11"/>
        <w:widowControl/>
        <w:spacing w:beforeAutospacing="0" w:afterAutospacing="0" w:line="600" w:lineRule="exact"/>
        <w:jc w:val="both"/>
        <w:textAlignment w:val="baseline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2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left="0" w:firstLine="640" w:firstLineChars="200"/>
        <w:jc w:val="both"/>
        <w:outlineLvl w:val="9"/>
        <w:rPr>
          <w:rFonts w:ascii="Times New Roman" w:hAnsi="Times New Roman" w:eastAsia="仿宋_GB2312" w:cs="Times New Roman"/>
          <w:kern w:val="2"/>
          <w:sz w:val="32"/>
          <w:szCs w:val="32"/>
          <w:shd w:val="clear" w:color="FFFFFF" w:fill="D9D9D9"/>
          <w:lang w:val="en-US" w:bidi="ar-SA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  <w:t>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bidi="ar-SA"/>
        </w:rPr>
        <w:t>推进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  <w:t>落实</w:t>
      </w:r>
      <w:r>
        <w:rPr>
          <w:rFonts w:ascii="Times New Roman" w:hAnsi="Times New Roman" w:eastAsia="仿宋_GB2312" w:cs="Times New Roman"/>
          <w:sz w:val="32"/>
          <w:szCs w:val="32"/>
        </w:rPr>
        <w:t>《天津市</w:t>
      </w:r>
      <w:r>
        <w:rPr>
          <w:rFonts w:ascii="Times New Roman" w:hAnsi="Times New Roman" w:eastAsia="仿宋_GB2312" w:cs="Times New Roman"/>
          <w:sz w:val="32"/>
          <w:szCs w:val="32"/>
          <w:lang w:val="en-US"/>
        </w:rPr>
        <w:t>人民</w:t>
      </w:r>
      <w:r>
        <w:rPr>
          <w:rFonts w:ascii="Times New Roman" w:hAnsi="Times New Roman" w:eastAsia="仿宋_GB2312" w:cs="Times New Roman"/>
          <w:sz w:val="32"/>
          <w:szCs w:val="32"/>
        </w:rPr>
        <w:t>政府办公厅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关于印发天津市推动制造业高质量发展若干政策措施的通知</w:t>
      </w:r>
      <w:r>
        <w:rPr>
          <w:rFonts w:ascii="Times New Roman" w:hAnsi="Times New Roman" w:eastAsia="仿宋_GB2312" w:cs="Times New Roman"/>
          <w:sz w:val="32"/>
          <w:szCs w:val="32"/>
        </w:rPr>
        <w:t>》（津政办</w:t>
      </w:r>
      <w:r>
        <w:rPr>
          <w:rFonts w:ascii="Times New Roman" w:hAnsi="Times New Roman" w:eastAsia="仿宋_GB2312" w:cs="Times New Roman"/>
          <w:sz w:val="32"/>
          <w:szCs w:val="32"/>
          <w:lang w:val="en-US"/>
        </w:rPr>
        <w:t>规</w:t>
      </w:r>
      <w:r>
        <w:rPr>
          <w:rFonts w:ascii="Times New Roman" w:hAnsi="Times New Roman" w:eastAsia="仿宋_GB2312" w:cs="Times New Roman"/>
          <w:sz w:val="32"/>
          <w:szCs w:val="32"/>
        </w:rPr>
        <w:t>〔20</w:t>
      </w:r>
      <w:r>
        <w:rPr>
          <w:rFonts w:ascii="Times New Roman" w:hAnsi="Times New Roman" w:eastAsia="仿宋_GB2312" w:cs="Times New Roman"/>
          <w:sz w:val="32"/>
          <w:szCs w:val="32"/>
          <w:lang w:val="en-US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号）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bidi="ar-SA"/>
        </w:rPr>
        <w:t>精神，特制定本指南。现将项目申报有关事项通知如下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bidi="ar-SA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支持方向及支持方式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支持“三品”重点项目（</w:t>
      </w:r>
      <w:r>
        <w:rPr>
          <w:rFonts w:ascii="Times New Roman" w:hAnsi="Times New Roman" w:eastAsia="楷体_GB2312"/>
          <w:sz w:val="32"/>
          <w:szCs w:val="32"/>
        </w:rPr>
        <w:t>01）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天津市“三品”重点项目主要包含轻工、纺织、食品领域，</w:t>
      </w:r>
      <w:r>
        <w:rPr>
          <w:rFonts w:hint="eastAsia" w:ascii="Times New Roman" w:hAnsi="Times New Roman" w:eastAsia="仿宋_GB2312"/>
          <w:kern w:val="2"/>
          <w:sz w:val="32"/>
          <w:szCs w:val="32"/>
        </w:rPr>
        <w:t>深入落实国家“三品”战略，</w:t>
      </w:r>
      <w:r>
        <w:rPr>
          <w:rFonts w:hint="eastAsia" w:ascii="仿宋_GB2312" w:hAnsi="仿宋_GB2312" w:eastAsia="仿宋_GB2312" w:cs="仿宋_GB2312"/>
          <w:sz w:val="32"/>
          <w:szCs w:val="32"/>
        </w:rPr>
        <w:t>围绕增品种、提品质、创品牌三大方向，遴选一批创新性强、示范效应明显、对产业发展有显著带动提升作用的重点项目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给予最高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万元一次性奖励。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（二）支持工艺美术大师工作室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/>
          <w:sz w:val="32"/>
          <w:szCs w:val="32"/>
        </w:rPr>
        <w:t>02）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对促进工艺美术产业发展的国家级工艺美术大师工作室，给予10万元一次性奖励。对促进工艺美术产业发展的市级工艺美术大师工作室，给予6万元一次性奖励。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二、申报条件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</w:rPr>
        <w:t>符合通知正文中“申报条件”的所有要求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 申报支持方向（</w:t>
      </w:r>
      <w:r>
        <w:rPr>
          <w:rFonts w:ascii="Times New Roman" w:hAnsi="Times New Roman" w:eastAsia="楷体_GB2312"/>
          <w:sz w:val="32"/>
          <w:szCs w:val="32"/>
        </w:rPr>
        <w:t>01</w:t>
      </w:r>
      <w:r>
        <w:rPr>
          <w:rFonts w:hint="eastAsia" w:ascii="楷体_GB2312" w:hAnsi="楷体_GB2312" w:eastAsia="楷体_GB2312" w:cs="楷体_GB2312"/>
          <w:sz w:val="32"/>
          <w:szCs w:val="32"/>
        </w:rPr>
        <w:t>）需符合以下条件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1．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拥有自主品牌，研发、生产、销售的消费品为具有区域特色与文化内涵，拥有一定的知名度、竞争力与影响力的国潮新品、老字号老品牌或时尚科技产品。近三年来未发生过质量、安全、税收、环保等不良记录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企业经营具有一定规模，注重体制创新，建立了符合新型工业化发展方向的现代企业制度。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企业注重产品创新和技术创新，研发实力雄厚，技术创新体系完善，积极采用新工艺、新配方、新技术，产品技术处于行业先进水平，整体或核心技术居同行业领先水平。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企业参与制定或执行国内外先进质量标准，建立质量追溯体系，实施质量精准化、数字化管理，通过质量管理体系认证。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</w:t>
      </w:r>
      <w:r>
        <w:rPr>
          <w:rFonts w:ascii="Times New Roman" w:hAnsi="Times New Roman" w:eastAsia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企业拥有自主品牌发展规划，重视品牌培育与宣传推广，采用新媒体、新业态，积极参与国际国内各类会、展、赛、节等活动。注重营销创新，推进新型消费场景建设，营销渠道多元丰富。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（三）申报支持方向（</w:t>
      </w:r>
      <w:r>
        <w:rPr>
          <w:rFonts w:ascii="Times New Roman" w:hAnsi="Times New Roman" w:eastAsia="楷体_GB2312"/>
          <w:sz w:val="32"/>
          <w:szCs w:val="32"/>
        </w:rPr>
        <w:t>02</w:t>
      </w:r>
      <w:r>
        <w:rPr>
          <w:rFonts w:hint="eastAsia" w:ascii="楷体_GB2312" w:hAnsi="楷体_GB2312" w:eastAsia="楷体_GB2312" w:cs="楷体_GB2312"/>
          <w:sz w:val="32"/>
          <w:szCs w:val="32"/>
        </w:rPr>
        <w:t>）需符合以下条件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工艺美术大师工作室（以下简称</w:t>
      </w:r>
      <w:r>
        <w:rPr>
          <w:rFonts w:hint="eastAsia" w:ascii="仿宋_GB2312" w:hAnsi="仿宋_GB2312" w:eastAsia="仿宋_GB2312" w:cs="仿宋_GB2312"/>
          <w:sz w:val="32"/>
          <w:szCs w:val="32"/>
        </w:rPr>
        <w:t>“工作室”</w:t>
      </w:r>
      <w:r>
        <w:rPr>
          <w:rFonts w:ascii="Times New Roman" w:hAnsi="Times New Roman" w:eastAsia="仿宋_GB2312"/>
          <w:sz w:val="32"/>
          <w:szCs w:val="32"/>
        </w:rPr>
        <w:t>）申报主体须是在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天津市</w:t>
      </w:r>
      <w:r>
        <w:rPr>
          <w:rFonts w:ascii="Times New Roman" w:hAnsi="Times New Roman" w:eastAsia="仿宋_GB2312"/>
          <w:sz w:val="32"/>
          <w:szCs w:val="32"/>
        </w:rPr>
        <w:t>内依法注册或登记、主要从事传统工艺美术创作的企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事</w:t>
      </w:r>
      <w:r>
        <w:rPr>
          <w:rFonts w:ascii="Times New Roman" w:hAnsi="Times New Roman" w:eastAsia="仿宋_GB2312"/>
          <w:sz w:val="32"/>
          <w:szCs w:val="32"/>
        </w:rPr>
        <w:t>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单位</w:t>
      </w:r>
      <w:r>
        <w:rPr>
          <w:rFonts w:ascii="Times New Roman" w:hAnsi="Times New Roman" w:eastAsia="仿宋_GB2312"/>
          <w:sz w:val="32"/>
          <w:szCs w:val="32"/>
        </w:rPr>
        <w:t>。大师工作室须在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天津市</w:t>
      </w:r>
      <w:r>
        <w:rPr>
          <w:rFonts w:ascii="Times New Roman" w:hAnsi="Times New Roman" w:eastAsia="仿宋_GB2312"/>
          <w:sz w:val="32"/>
          <w:szCs w:val="32"/>
        </w:rPr>
        <w:t>内开展工作，</w:t>
      </w:r>
      <w:r>
        <w:rPr>
          <w:rFonts w:hint="eastAsia" w:ascii="Times New Roman" w:hAnsi="Times New Roman" w:eastAsia="仿宋_GB2312"/>
          <w:sz w:val="32"/>
          <w:szCs w:val="32"/>
        </w:rPr>
        <w:t>具有</w:t>
      </w:r>
      <w:r>
        <w:rPr>
          <w:rFonts w:ascii="Times New Roman" w:hAnsi="Times New Roman" w:eastAsia="仿宋_GB2312"/>
          <w:sz w:val="32"/>
          <w:szCs w:val="32"/>
        </w:rPr>
        <w:t>较为完善的工艺美术人才培养和管理制度，能为工艺美术大师工作室提供固定的工作场所和相关设施、设备。负责人</w:t>
      </w:r>
      <w:r>
        <w:rPr>
          <w:rFonts w:hint="eastAsia" w:ascii="Times New Roman" w:hAnsi="Times New Roman" w:eastAsia="仿宋_GB2312"/>
          <w:sz w:val="32"/>
          <w:szCs w:val="32"/>
        </w:rPr>
        <w:t>或骨干成员</w:t>
      </w:r>
      <w:r>
        <w:rPr>
          <w:rFonts w:ascii="Times New Roman" w:hAnsi="Times New Roman" w:eastAsia="仿宋_GB2312"/>
          <w:sz w:val="32"/>
          <w:szCs w:val="32"/>
        </w:rPr>
        <w:t>应符合下列条件：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1．具有中国工艺美术大师或天津市工艺美术大师称号。身体健康，能够独立胜任工作室日常工作，或带领团队进行工艺美术一线生产创作、教学、传承、研究活动。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sz w:val="32"/>
          <w:szCs w:val="32"/>
        </w:rPr>
        <w:t>．具备良好的职业道德、工匠精神，掌握某一类传统工艺美术技艺，水平在同行业领先，能够解决生产实践中的关键技术难题，或在技术革新、工艺改造、成果转化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开展技能交流、人才培养、学术研究、产业发展等方面贡献突出。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三、申报材料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申报支持方向（</w:t>
      </w:r>
      <w:r>
        <w:rPr>
          <w:rFonts w:ascii="Times New Roman" w:hAnsi="Times New Roman" w:eastAsia="楷体_GB2312"/>
          <w:sz w:val="32"/>
          <w:szCs w:val="32"/>
        </w:rPr>
        <w:t>01</w:t>
      </w:r>
      <w:r>
        <w:rPr>
          <w:rFonts w:hint="eastAsia" w:ascii="楷体_GB2312" w:hAnsi="楷体_GB2312" w:eastAsia="楷体_GB2312" w:cs="楷体_GB2312"/>
          <w:sz w:val="32"/>
          <w:szCs w:val="32"/>
        </w:rPr>
        <w:t>）报送以下材料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1．通知正文中要求的申报材料（选择</w:t>
      </w:r>
      <w:r>
        <w:rPr>
          <w:rFonts w:hint="eastAsia" w:ascii="Times New Roman" w:hAnsi="Times New Roman" w:eastAsia="仿宋_GB2312"/>
          <w:sz w:val="32"/>
          <w:szCs w:val="32"/>
        </w:rPr>
        <w:t>奖补</w:t>
      </w:r>
      <w:r>
        <w:rPr>
          <w:rFonts w:ascii="Times New Roman" w:hAnsi="Times New Roman" w:eastAsia="仿宋_GB2312"/>
          <w:sz w:val="32"/>
          <w:szCs w:val="32"/>
        </w:rPr>
        <w:t>类）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</w:t>
      </w:r>
      <w:r>
        <w:rPr>
          <w:rFonts w:ascii="Times New Roman" w:hAnsi="Times New Roman" w:eastAsia="仿宋_GB2312"/>
          <w:sz w:val="32"/>
          <w:szCs w:val="32"/>
        </w:rPr>
        <w:t>．填报补充申报材料</w:t>
      </w:r>
      <w:r>
        <w:rPr>
          <w:rFonts w:hint="eastAsia" w:ascii="Times New Roman" w:hAnsi="Times New Roman" w:eastAsia="仿宋_GB2312"/>
          <w:sz w:val="32"/>
          <w:szCs w:val="32"/>
        </w:rPr>
        <w:t>（附件5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—</w:t>
      </w: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highlight w:val="cyan"/>
        </w:rPr>
      </w:pP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经会计师事务所审计的</w:t>
      </w:r>
      <w:r>
        <w:rPr>
          <w:rFonts w:hint="eastAsia" w:ascii="Times New Roman" w:hAnsi="Times New Roman" w:eastAsia="仿宋_GB2312"/>
          <w:sz w:val="32"/>
          <w:szCs w:val="32"/>
        </w:rPr>
        <w:t>2021、2022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年度审计报告。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</w:t>
      </w:r>
      <w:r>
        <w:rPr>
          <w:rFonts w:ascii="Times New Roman" w:hAnsi="Times New Roman" w:eastAsia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相关证书复印件（有关证照、获奖证书、品牌商标等）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仿宋_GB2312"/>
          <w:color w:val="FF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hint="default" w:ascii="Times New Roman" w:hAnsi="Times New Roman" w:eastAsia="仿宋_GB2312"/>
          <w:sz w:val="32"/>
          <w:szCs w:val="32"/>
        </w:rPr>
        <w:t>．</w:t>
      </w:r>
      <w:r>
        <w:rPr>
          <w:rFonts w:hint="default" w:ascii="Times New Roman" w:hAnsi="Times New Roman" w:eastAsia="仿宋_GB2312"/>
          <w:color w:val="000000"/>
          <w:sz w:val="32"/>
          <w:szCs w:val="32"/>
        </w:rPr>
        <w:t>其他证明材料。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640" w:firstLineChars="200"/>
        <w:jc w:val="both"/>
        <w:textAlignment w:val="baseline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申报支持方向（</w:t>
      </w:r>
      <w:r>
        <w:rPr>
          <w:rFonts w:ascii="Times New Roman" w:hAnsi="Times New Roman" w:eastAsia="楷体_GB2312"/>
          <w:sz w:val="32"/>
          <w:szCs w:val="32"/>
        </w:rPr>
        <w:t>02</w:t>
      </w:r>
      <w:r>
        <w:rPr>
          <w:rFonts w:hint="eastAsia" w:ascii="楷体_GB2312" w:hAnsi="楷体_GB2312" w:eastAsia="楷体_GB2312" w:cs="楷体_GB2312"/>
          <w:sz w:val="32"/>
          <w:szCs w:val="32"/>
        </w:rPr>
        <w:t>）报送以下材料：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仿宋_GB2312"/>
          <w:sz w:val="32"/>
          <w:szCs w:val="32"/>
        </w:rPr>
      </w:pPr>
      <w:r>
        <w:rPr>
          <w:rFonts w:hint="default" w:ascii="Times New Roman" w:hAnsi="Times New Roman" w:eastAsia="仿宋_GB2312"/>
          <w:sz w:val="32"/>
          <w:szCs w:val="32"/>
        </w:rPr>
        <w:t>1．</w:t>
      </w:r>
      <w:r>
        <w:rPr>
          <w:rFonts w:ascii="Times New Roman" w:hAnsi="Times New Roman" w:eastAsia="仿宋_GB2312"/>
          <w:sz w:val="32"/>
          <w:szCs w:val="32"/>
        </w:rPr>
        <w:t>通知正文中要求的申报材料（选择奖补类）。如无审计报告可不提供。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default" w:ascii="Times New Roman" w:hAnsi="Times New Roman" w:eastAsia="仿宋_GB2312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sz w:val="32"/>
          <w:szCs w:val="32"/>
        </w:rPr>
        <w:t>填报补充申报材料（附件5—2）</w:t>
      </w:r>
      <w:r>
        <w:rPr>
          <w:rFonts w:hint="default" w:ascii="Times New Roman" w:hAnsi="Times New Roman" w:eastAsia="仿宋_GB2312"/>
          <w:color w:val="000000"/>
          <w:sz w:val="32"/>
          <w:szCs w:val="32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</w:t>
      </w:r>
      <w:r>
        <w:rPr>
          <w:rFonts w:hint="default" w:ascii="Times New Roman" w:hAnsi="Times New Roman" w:eastAsia="仿宋_GB2312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sz w:val="32"/>
          <w:szCs w:val="32"/>
        </w:rPr>
        <w:t>工作室</w:t>
      </w:r>
      <w:r>
        <w:rPr>
          <w:rFonts w:hint="default" w:ascii="Times New Roman" w:hAnsi="Times New Roman" w:eastAsia="仿宋_GB2312"/>
          <w:color w:val="000000"/>
          <w:sz w:val="32"/>
          <w:szCs w:val="32"/>
        </w:rPr>
        <w:t>所获得的中国工艺美术大师或天津市工艺美术大师等级证明材料。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</w:t>
      </w:r>
      <w:r>
        <w:rPr>
          <w:rFonts w:hint="default" w:ascii="Times New Roman" w:hAnsi="Times New Roman" w:eastAsia="仿宋_GB2312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sz w:val="32"/>
          <w:szCs w:val="32"/>
        </w:rPr>
        <w:t>工作室</w:t>
      </w:r>
      <w:r>
        <w:rPr>
          <w:rFonts w:hint="default" w:ascii="Times New Roman" w:hAnsi="Times New Roman" w:eastAsia="仿宋_GB2312"/>
          <w:color w:val="000000"/>
          <w:sz w:val="32"/>
          <w:szCs w:val="32"/>
        </w:rPr>
        <w:t>所取得的主要业绩成果、专利、获奖情况的证明材料。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hint="default" w:ascii="Times New Roman" w:hAnsi="Times New Roman" w:eastAsia="仿宋_GB2312"/>
          <w:sz w:val="32"/>
          <w:szCs w:val="32"/>
        </w:rPr>
        <w:t>．</w:t>
      </w:r>
      <w:r>
        <w:rPr>
          <w:rFonts w:ascii="Times New Roman" w:hAnsi="Times New Roman" w:eastAsia="仿宋_GB2312"/>
          <w:color w:val="000000"/>
          <w:sz w:val="32"/>
          <w:szCs w:val="32"/>
        </w:rPr>
        <w:t>工艺美术大师个人信用信息（https://ipcrs.pbccrc.org.cn/下载个人征信报告）；归属单位信用信息（详见通知正文“申报材料”第4条“信用信息”）。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560" w:lineRule="exact"/>
        <w:ind w:firstLine="640"/>
        <w:rPr>
          <w:rFonts w:hint="default" w:ascii="Times New Roman" w:hAnsi="Times New Roman" w:eastAsia="仿宋_GB2312"/>
          <w:color w:val="FF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6</w:t>
      </w:r>
      <w:r>
        <w:rPr>
          <w:rFonts w:hint="default" w:ascii="Times New Roman" w:hAnsi="Times New Roman" w:eastAsia="仿宋_GB2312"/>
          <w:sz w:val="32"/>
          <w:szCs w:val="32"/>
        </w:rPr>
        <w:t>．</w:t>
      </w:r>
      <w:r>
        <w:rPr>
          <w:rFonts w:hint="default" w:ascii="Times New Roman" w:hAnsi="Times New Roman" w:eastAsia="仿宋_GB2312"/>
          <w:color w:val="000000"/>
          <w:sz w:val="32"/>
          <w:szCs w:val="32"/>
        </w:rPr>
        <w:t>其他证明材料。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5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四、申报程序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各项目申报单位按照通知正文和本附件要求准备申报材料，及时将电子文档光盘（</w:t>
      </w:r>
      <w:r>
        <w:rPr>
          <w:rFonts w:ascii="Times New Roman" w:hAnsi="Times New Roman" w:eastAsia="仿宋_GB2312" w:cs="Times New Roman"/>
          <w:sz w:val="32"/>
          <w:szCs w:val="32"/>
        </w:rPr>
        <w:t>word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和PDF</w:t>
      </w:r>
      <w:r>
        <w:rPr>
          <w:rFonts w:hint="eastAsia" w:eastAsia="仿宋_GB2312"/>
          <w:sz w:val="32"/>
          <w:szCs w:val="32"/>
        </w:rPr>
        <w:t>格式）和纸质申报材料报送至所在区的工业和信息化主管部门。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left="2558" w:leftChars="304" w:hanging="1920" w:hangingChars="6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Times New Roman" w:hAnsi="Times New Roman" w:eastAsia="仿宋_GB2312"/>
          <w:sz w:val="32"/>
          <w:szCs w:val="32"/>
        </w:rPr>
        <w:t>5—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天津市“三品”重点项目申报书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1600" w:firstLineChars="5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5—2</w:t>
      </w:r>
      <w:r>
        <w:rPr>
          <w:rFonts w:hint="eastAsia" w:ascii="仿宋_GB2312" w:eastAsia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天津市工艺美术大师工作室建设项目申报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560" w:lineRule="exact"/>
        <w:ind w:firstLine="2560" w:firstLineChars="8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书</w:t>
      </w:r>
    </w:p>
    <w:p>
      <w:pPr>
        <w:pStyle w:val="11"/>
        <w:widowControl/>
        <w:spacing w:beforeAutospacing="0" w:afterAutospacing="0" w:line="60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（联系人：市工业和信息化局消费品工业处  高杰</w:t>
      </w:r>
    </w:p>
    <w:p>
      <w:pPr>
        <w:pStyle w:val="2"/>
        <w:spacing w:line="600" w:lineRule="exact"/>
        <w:ind w:firstLine="2240" w:firstLineChars="7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</w:t>
      </w:r>
      <w:r>
        <w:rPr>
          <w:rFonts w:ascii="Times New Roman" w:hAnsi="Times New Roman" w:eastAsia="仿宋_GB2312" w:cs="Times New Roman"/>
          <w:sz w:val="32"/>
          <w:szCs w:val="32"/>
        </w:rPr>
        <w:t>83608096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） 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>
      <w:pPr>
        <w:spacing w:line="5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</w:t>
      </w:r>
      <w:r>
        <w:rPr>
          <w:rFonts w:hint="eastAsia" w:eastAsia="黑体"/>
          <w:sz w:val="32"/>
          <w:szCs w:val="32"/>
        </w:rPr>
        <w:t>件</w:t>
      </w:r>
      <w:r>
        <w:rPr>
          <w:rFonts w:hint="eastAsia" w:ascii="Times New Roman" w:hAnsi="Times New Roman" w:eastAsia="黑体" w:cs="Times New Roman"/>
          <w:sz w:val="32"/>
          <w:szCs w:val="32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</w:p>
    <w:p>
      <w:pPr>
        <w:adjustRightInd w:val="0"/>
        <w:snapToGrid w:val="0"/>
        <w:spacing w:line="500" w:lineRule="exact"/>
        <w:jc w:val="center"/>
        <w:outlineLvl w:val="0"/>
        <w:rPr>
          <w:rFonts w:hint="eastAsia" w:ascii="黑体" w:hAnsi="黑体" w:eastAsia="黑体" w:cs="黑体"/>
          <w:sz w:val="44"/>
          <w:szCs w:val="44"/>
        </w:rPr>
      </w:pPr>
    </w:p>
    <w:p>
      <w:pPr>
        <w:jc w:val="left"/>
        <w:rPr>
          <w:rFonts w:eastAsia="仿宋_GB2312"/>
          <w:sz w:val="30"/>
          <w:szCs w:val="3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jc w:val="center"/>
        <w:rPr>
          <w:rFonts w:eastAsia="方正小标宋简体"/>
          <w:b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天津市“三品”重点项目</w:t>
      </w:r>
    </w:p>
    <w:p>
      <w:pPr>
        <w:jc w:val="center"/>
        <w:rPr>
          <w:rFonts w:eastAsia="华文中宋"/>
          <w:bCs/>
          <w:sz w:val="36"/>
          <w:szCs w:val="36"/>
        </w:rPr>
      </w:pPr>
    </w:p>
    <w:p>
      <w:pPr>
        <w:jc w:val="center"/>
        <w:rPr>
          <w:rFonts w:eastAsia="华文中宋"/>
          <w:b/>
          <w:sz w:val="36"/>
          <w:szCs w:val="3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申 报 书</w:t>
      </w:r>
    </w:p>
    <w:p>
      <w:pPr>
        <w:jc w:val="center"/>
        <w:rPr>
          <w:rFonts w:eastAsia="华文中宋"/>
          <w:b/>
          <w:sz w:val="52"/>
          <w:szCs w:val="52"/>
        </w:rPr>
      </w:pPr>
    </w:p>
    <w:p>
      <w:pPr>
        <w:rPr>
          <w:rFonts w:eastAsia="仿宋_GB2312"/>
          <w:sz w:val="30"/>
          <w:szCs w:val="30"/>
        </w:rPr>
      </w:pPr>
    </w:p>
    <w:p>
      <w:pPr>
        <w:pStyle w:val="2"/>
        <w:rPr>
          <w:rFonts w:eastAsia="仿宋_GB2312"/>
          <w:sz w:val="30"/>
          <w:szCs w:val="30"/>
        </w:rPr>
      </w:pPr>
    </w:p>
    <w:p>
      <w:pPr>
        <w:pStyle w:val="12"/>
        <w:rPr>
          <w:rFonts w:hint="eastAsia"/>
        </w:rPr>
      </w:pPr>
    </w:p>
    <w:p>
      <w:pPr>
        <w:jc w:val="center"/>
        <w:rPr>
          <w:rFonts w:eastAsia="仿宋_GB2312"/>
          <w:sz w:val="30"/>
          <w:szCs w:val="30"/>
        </w:rPr>
      </w:pPr>
    </w:p>
    <w:p>
      <w:pPr>
        <w:ind w:firstLine="1500" w:firstLineChars="500"/>
        <w:jc w:val="left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>项  目   名   称</w:t>
      </w:r>
      <w:r>
        <w:rPr>
          <w:rFonts w:eastAsia="仿宋_GB2312"/>
          <w:sz w:val="30"/>
          <w:szCs w:val="30"/>
        </w:rPr>
        <w:t>：</w:t>
      </w:r>
      <w:r>
        <w:rPr>
          <w:rFonts w:eastAsia="仿宋_GB2312"/>
          <w:sz w:val="30"/>
          <w:szCs w:val="30"/>
          <w:u w:val="single"/>
        </w:rPr>
        <w:t xml:space="preserve">                        </w:t>
      </w:r>
    </w:p>
    <w:p>
      <w:pPr>
        <w:ind w:firstLine="1500" w:firstLineChars="500"/>
        <w:jc w:val="left"/>
        <w:rPr>
          <w:rFonts w:eastAsia="仿宋_GB2312"/>
          <w:sz w:val="30"/>
          <w:szCs w:val="30"/>
          <w:u w:val="single"/>
        </w:rPr>
      </w:pPr>
    </w:p>
    <w:p>
      <w:pPr>
        <w:ind w:firstLine="1500" w:firstLineChars="500"/>
        <w:jc w:val="left"/>
        <w:rPr>
          <w:rFonts w:eastAsia="仿宋_GB2312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>申报单位</w:t>
      </w:r>
      <w:r>
        <w:rPr>
          <w:rFonts w:hint="eastAsia" w:eastAsia="仿宋_GB2312"/>
          <w:sz w:val="30"/>
          <w:szCs w:val="30"/>
        </w:rPr>
        <w:t>（盖章）</w:t>
      </w:r>
      <w:r>
        <w:rPr>
          <w:rFonts w:eastAsia="仿宋_GB2312"/>
          <w:sz w:val="30"/>
          <w:szCs w:val="30"/>
        </w:rPr>
        <w:t>：</w:t>
      </w:r>
      <w:r>
        <w:rPr>
          <w:rFonts w:eastAsia="仿宋_GB2312"/>
          <w:sz w:val="30"/>
          <w:szCs w:val="30"/>
          <w:u w:val="single"/>
        </w:rPr>
        <w:t xml:space="preserve">                      </w:t>
      </w:r>
      <w:r>
        <w:rPr>
          <w:rFonts w:hint="eastAsia" w:eastAsia="仿宋_GB2312"/>
          <w:sz w:val="30"/>
          <w:szCs w:val="30"/>
          <w:u w:val="single"/>
        </w:rPr>
        <w:t xml:space="preserve">  </w:t>
      </w:r>
    </w:p>
    <w:p>
      <w:pPr>
        <w:ind w:firstLine="1500" w:firstLineChars="500"/>
        <w:jc w:val="left"/>
        <w:rPr>
          <w:rFonts w:eastAsia="仿宋_GB2312"/>
          <w:sz w:val="30"/>
          <w:szCs w:val="30"/>
          <w:u w:val="single"/>
        </w:rPr>
      </w:pPr>
    </w:p>
    <w:p>
      <w:pPr>
        <w:ind w:firstLine="1500" w:firstLineChars="500"/>
        <w:jc w:val="left"/>
        <w:rPr>
          <w:rFonts w:eastAsia="仿宋_GB2312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>推荐单位</w:t>
      </w:r>
      <w:r>
        <w:rPr>
          <w:rFonts w:hint="eastAsia" w:eastAsia="仿宋_GB2312"/>
          <w:sz w:val="30"/>
          <w:szCs w:val="30"/>
        </w:rPr>
        <w:t>（盖章）</w:t>
      </w:r>
      <w:r>
        <w:rPr>
          <w:rFonts w:eastAsia="仿宋_GB2312"/>
          <w:sz w:val="30"/>
          <w:szCs w:val="30"/>
        </w:rPr>
        <w:t>：</w:t>
      </w:r>
      <w:r>
        <w:rPr>
          <w:rFonts w:eastAsia="仿宋_GB2312"/>
          <w:sz w:val="30"/>
          <w:szCs w:val="30"/>
          <w:u w:val="single"/>
        </w:rPr>
        <w:t xml:space="preserve">                      </w:t>
      </w:r>
      <w:r>
        <w:rPr>
          <w:rFonts w:hint="eastAsia" w:eastAsia="仿宋_GB2312"/>
          <w:sz w:val="30"/>
          <w:szCs w:val="30"/>
          <w:u w:val="single"/>
        </w:rPr>
        <w:t xml:space="preserve">  </w:t>
      </w:r>
    </w:p>
    <w:p>
      <w:pPr>
        <w:pStyle w:val="2"/>
      </w:pPr>
    </w:p>
    <w:p>
      <w:pPr>
        <w:pStyle w:val="2"/>
      </w:pPr>
    </w:p>
    <w:p>
      <w:pPr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         申</w:t>
      </w:r>
      <w:r>
        <w:rPr>
          <w:rFonts w:hint="eastAsia" w:eastAsia="仿宋_GB2312"/>
          <w:sz w:val="30"/>
          <w:szCs w:val="30"/>
        </w:rPr>
        <w:t xml:space="preserve">  </w:t>
      </w:r>
      <w:r>
        <w:rPr>
          <w:rFonts w:eastAsia="仿宋_GB2312"/>
          <w:sz w:val="30"/>
          <w:szCs w:val="30"/>
        </w:rPr>
        <w:t>报</w:t>
      </w:r>
      <w:r>
        <w:rPr>
          <w:rFonts w:hint="eastAsia" w:eastAsia="仿宋_GB2312"/>
          <w:sz w:val="30"/>
          <w:szCs w:val="30"/>
        </w:rPr>
        <w:t xml:space="preserve">   </w:t>
      </w:r>
      <w:r>
        <w:rPr>
          <w:rFonts w:eastAsia="仿宋_GB2312"/>
          <w:sz w:val="30"/>
          <w:szCs w:val="30"/>
        </w:rPr>
        <w:t>时</w:t>
      </w:r>
      <w:r>
        <w:rPr>
          <w:rFonts w:hint="eastAsia" w:eastAsia="仿宋_GB2312"/>
          <w:sz w:val="30"/>
          <w:szCs w:val="30"/>
        </w:rPr>
        <w:t xml:space="preserve">   </w:t>
      </w:r>
      <w:r>
        <w:rPr>
          <w:rFonts w:eastAsia="仿宋_GB2312"/>
          <w:sz w:val="30"/>
          <w:szCs w:val="30"/>
        </w:rPr>
        <w:t>间：</w:t>
      </w:r>
      <w:r>
        <w:rPr>
          <w:rFonts w:eastAsia="仿宋_GB2312"/>
          <w:sz w:val="30"/>
          <w:szCs w:val="30"/>
          <w:u w:val="single"/>
        </w:rPr>
        <w:t xml:space="preserve">                        </w:t>
      </w:r>
    </w:p>
    <w:p>
      <w:pPr>
        <w:jc w:val="center"/>
        <w:rPr>
          <w:rFonts w:eastAsia="仿宋_GB2312"/>
          <w:sz w:val="30"/>
          <w:szCs w:val="30"/>
        </w:rPr>
      </w:pPr>
    </w:p>
    <w:p>
      <w:pPr>
        <w:jc w:val="center"/>
        <w:rPr>
          <w:rFonts w:eastAsia="仿宋_GB2312"/>
          <w:sz w:val="30"/>
          <w:szCs w:val="30"/>
        </w:rPr>
      </w:pPr>
    </w:p>
    <w:p>
      <w:pPr>
        <w:tabs>
          <w:tab w:val="left" w:pos="471"/>
        </w:tabs>
        <w:jc w:val="center"/>
        <w:rPr>
          <w:rFonts w:eastAsia="仿宋_GB2312"/>
          <w:sz w:val="30"/>
          <w:szCs w:val="30"/>
        </w:rPr>
      </w:pPr>
    </w:p>
    <w:p>
      <w:pPr>
        <w:tabs>
          <w:tab w:val="left" w:pos="471"/>
        </w:tabs>
        <w:jc w:val="center"/>
        <w:rPr>
          <w:rFonts w:eastAsia="仿宋_GB2312"/>
          <w:sz w:val="30"/>
          <w:szCs w:val="30"/>
        </w:rPr>
      </w:pPr>
    </w:p>
    <w:p>
      <w:pPr>
        <w:tabs>
          <w:tab w:val="left" w:pos="471"/>
        </w:tabs>
        <w:jc w:val="center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天津市工业和信息化局制</w:t>
      </w:r>
    </w:p>
    <w:p>
      <w:pPr>
        <w:pStyle w:val="2"/>
        <w:rPr>
          <w:rFonts w:eastAsia="仿宋_GB2312"/>
          <w:sz w:val="30"/>
          <w:szCs w:val="30"/>
        </w:rPr>
      </w:pPr>
    </w:p>
    <w:p>
      <w:pPr>
        <w:pStyle w:val="12"/>
        <w:rPr>
          <w:rFonts w:hint="eastAsia" w:eastAsia="仿宋_GB2312"/>
          <w:sz w:val="30"/>
          <w:szCs w:val="30"/>
        </w:rPr>
      </w:pPr>
    </w:p>
    <w:p>
      <w:pPr>
        <w:rPr>
          <w:rFonts w:hint="eastAsia" w:eastAsia="仿宋_GB2312"/>
          <w:sz w:val="30"/>
          <w:szCs w:val="30"/>
        </w:rPr>
      </w:pPr>
    </w:p>
    <w:p>
      <w:pPr>
        <w:pStyle w:val="2"/>
        <w:rPr>
          <w:rFonts w:hint="eastAsia" w:eastAsia="仿宋_GB2312"/>
          <w:sz w:val="30"/>
          <w:szCs w:val="30"/>
        </w:rPr>
      </w:pPr>
    </w:p>
    <w:p>
      <w:pPr>
        <w:rPr>
          <w:rFonts w:hint="eastAsia"/>
        </w:rPr>
      </w:pPr>
    </w:p>
    <w:p>
      <w:pPr>
        <w:rPr>
          <w:rFonts w:eastAsia="仿宋_GB2312"/>
          <w:sz w:val="30"/>
          <w:szCs w:val="30"/>
        </w:rPr>
      </w:pPr>
    </w:p>
    <w:tbl>
      <w:tblPr>
        <w:tblStyle w:val="17"/>
        <w:tblW w:w="837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5"/>
        <w:gridCol w:w="775"/>
        <w:gridCol w:w="601"/>
        <w:gridCol w:w="1137"/>
        <w:gridCol w:w="303"/>
        <w:gridCol w:w="974"/>
        <w:gridCol w:w="268"/>
        <w:gridCol w:w="298"/>
        <w:gridCol w:w="1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374" w:type="dxa"/>
            <w:gridSpan w:val="9"/>
            <w:vAlign w:val="center"/>
          </w:tcPr>
          <w:p>
            <w:pPr>
              <w:autoSpaceDE w:val="0"/>
              <w:autoSpaceDN w:val="0"/>
              <w:jc w:val="center"/>
              <w:outlineLvl w:val="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28"/>
                <w:szCs w:val="28"/>
              </w:rPr>
              <w:t>一、申报单位信息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325" w:type="dxa"/>
            <w:vAlign w:val="center"/>
          </w:tcPr>
          <w:p>
            <w:pPr>
              <w:spacing w:before="42"/>
              <w:ind w:left="106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>申报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单位名称</w:t>
            </w:r>
          </w:p>
        </w:tc>
        <w:tc>
          <w:tcPr>
            <w:tcW w:w="6049" w:type="dxa"/>
            <w:gridSpan w:val="8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325" w:type="dxa"/>
            <w:vAlign w:val="center"/>
          </w:tcPr>
          <w:p>
            <w:pPr>
              <w:spacing w:before="43"/>
              <w:ind w:left="106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社会信用代码</w:t>
            </w:r>
          </w:p>
        </w:tc>
        <w:tc>
          <w:tcPr>
            <w:tcW w:w="2513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2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spacing w:before="43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成立时间</w:t>
            </w:r>
          </w:p>
        </w:tc>
        <w:tc>
          <w:tcPr>
            <w:tcW w:w="1991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325" w:type="dxa"/>
            <w:vAlign w:val="center"/>
          </w:tcPr>
          <w:p>
            <w:pPr>
              <w:spacing w:before="43"/>
              <w:ind w:left="106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>企业性质</w:t>
            </w:r>
          </w:p>
        </w:tc>
        <w:tc>
          <w:tcPr>
            <w:tcW w:w="6049" w:type="dxa"/>
            <w:gridSpan w:val="8"/>
            <w:vAlign w:val="center"/>
          </w:tcPr>
          <w:p>
            <w:pPr>
              <w:ind w:firstLine="240" w:firstLineChars="100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>国有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企业 □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>民营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企业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>合资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企业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 xml:space="preserve"> </w:t>
            </w:r>
          </w:p>
          <w:p>
            <w:pPr>
              <w:ind w:firstLine="240" w:firstLineChars="100"/>
              <w:rPr>
                <w:rFonts w:ascii="Times New Roman" w:hAnsi="Times New Roman" w:eastAsia="宋体" w:cs="Times New Roman"/>
                <w:sz w:val="20"/>
                <w:szCs w:val="22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>其他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>（请自行列明）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2325" w:type="dxa"/>
            <w:vAlign w:val="center"/>
          </w:tcPr>
          <w:p>
            <w:pPr>
              <w:spacing w:before="2"/>
              <w:ind w:left="106"/>
              <w:jc w:val="center"/>
              <w:rPr>
                <w:rFonts w:ascii="Times New Roman" w:hAnsi="Times New Roman" w:eastAsia="宋体" w:cs="Times New Roman"/>
                <w:sz w:val="1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单位规模</w:t>
            </w:r>
            <w:r>
              <w:rPr>
                <w:rStyle w:val="16"/>
                <w:rFonts w:ascii="Times New Roman" w:hAnsi="Times New Roman" w:eastAsia="宋体" w:cs="Times New Roman"/>
                <w:sz w:val="24"/>
                <w:szCs w:val="22"/>
              </w:rPr>
              <w:footnoteReference w:id="0"/>
            </w:r>
          </w:p>
        </w:tc>
        <w:tc>
          <w:tcPr>
            <w:tcW w:w="6049" w:type="dxa"/>
            <w:gridSpan w:val="8"/>
            <w:vAlign w:val="center"/>
          </w:tcPr>
          <w:p>
            <w:pPr>
              <w:tabs>
                <w:tab w:val="left" w:pos="1667"/>
              </w:tabs>
              <w:spacing w:before="66"/>
              <w:ind w:left="107" w:firstLine="240" w:firstLineChars="100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□大型企业 □中型企业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□小型企业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□微型企业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2325" w:type="dxa"/>
            <w:vAlign w:val="center"/>
          </w:tcPr>
          <w:p>
            <w:pPr>
              <w:spacing w:before="1"/>
              <w:ind w:left="106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>产业领域</w:t>
            </w:r>
          </w:p>
        </w:tc>
        <w:tc>
          <w:tcPr>
            <w:tcW w:w="6049" w:type="dxa"/>
            <w:gridSpan w:val="8"/>
            <w:vAlign w:val="center"/>
          </w:tcPr>
          <w:p>
            <w:pPr>
              <w:tabs>
                <w:tab w:val="left" w:pos="4607"/>
              </w:tabs>
              <w:spacing w:before="63"/>
              <w:ind w:left="107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□纺织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 xml:space="preserve"> □轻工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 xml:space="preserve">                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 xml:space="preserve"> □食品 </w:t>
            </w:r>
          </w:p>
          <w:p>
            <w:pPr>
              <w:pStyle w:val="2"/>
            </w:pPr>
            <w:r>
              <w:rPr>
                <w:rFonts w:hint="eastAsia" w:ascii="Times New Roman" w:hAnsi="Times New Roman" w:cs="Times New Roman"/>
                <w:sz w:val="24"/>
                <w:szCs w:val="22"/>
              </w:rPr>
              <w:t>（参考2017年国民经济行业分类（GB/T 4754-2017），明确所属中类4位代码）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325" w:type="dxa"/>
            <w:vAlign w:val="center"/>
          </w:tcPr>
          <w:p>
            <w:pPr>
              <w:spacing w:before="41"/>
              <w:ind w:left="106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法人代表/负责人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姓名</w:t>
            </w:r>
          </w:p>
        </w:tc>
        <w:tc>
          <w:tcPr>
            <w:tcW w:w="173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2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电话</w:t>
            </w:r>
          </w:p>
        </w:tc>
        <w:tc>
          <w:tcPr>
            <w:tcW w:w="2259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2325" w:type="dxa"/>
            <w:vMerge w:val="restart"/>
            <w:vAlign w:val="center"/>
          </w:tcPr>
          <w:p>
            <w:pPr>
              <w:ind w:left="106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联系人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姓名</w:t>
            </w:r>
          </w:p>
        </w:tc>
        <w:tc>
          <w:tcPr>
            <w:tcW w:w="173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2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>所在部门及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职务</w:t>
            </w:r>
          </w:p>
        </w:tc>
        <w:tc>
          <w:tcPr>
            <w:tcW w:w="2259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325" w:type="dxa"/>
            <w:vMerge w:val="continue"/>
            <w:tcBorders>
              <w:top w:val="nil"/>
            </w:tcBorders>
            <w:vAlign w:val="center"/>
          </w:tcPr>
          <w:p>
            <w:pPr>
              <w:spacing w:line="600" w:lineRule="exact"/>
              <w:ind w:firstLine="40" w:firstLineChars="200"/>
              <w:jc w:val="center"/>
              <w:rPr>
                <w:rFonts w:ascii="Times New Roman" w:hAnsi="Times New Roman" w:eastAsia="宋体" w:cs="Times New Roman"/>
                <w:sz w:val="2"/>
                <w:szCs w:val="2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电话</w:t>
            </w:r>
          </w:p>
        </w:tc>
        <w:tc>
          <w:tcPr>
            <w:tcW w:w="173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邮箱</w:t>
            </w:r>
          </w:p>
        </w:tc>
        <w:tc>
          <w:tcPr>
            <w:tcW w:w="2259" w:type="dxa"/>
            <w:gridSpan w:val="3"/>
            <w:vAlign w:val="center"/>
          </w:tcPr>
          <w:p>
            <w:pPr>
              <w:ind w:firstLine="400" w:firstLineChars="200"/>
              <w:rPr>
                <w:rFonts w:ascii="Times New Roman" w:hAnsi="Times New Roman" w:eastAsia="宋体" w:cs="Times New Roman"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25" w:type="dxa"/>
            <w:tcBorders>
              <w:top w:val="nil"/>
            </w:tcBorders>
            <w:vAlign w:val="center"/>
          </w:tcPr>
          <w:p>
            <w:pPr>
              <w:spacing w:line="600" w:lineRule="exact"/>
              <w:ind w:firstLine="480" w:firstLineChars="200"/>
              <w:jc w:val="center"/>
              <w:rPr>
                <w:rFonts w:ascii="Times New Roman" w:hAnsi="Times New Roman" w:eastAsia="宋体" w:cs="Times New Roman"/>
                <w:sz w:val="2"/>
                <w:szCs w:val="2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>注册地址</w:t>
            </w:r>
          </w:p>
        </w:tc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>注册资本（万元）</w:t>
            </w:r>
          </w:p>
        </w:tc>
        <w:tc>
          <w:tcPr>
            <w:tcW w:w="2259" w:type="dxa"/>
            <w:gridSpan w:val="3"/>
            <w:vAlign w:val="center"/>
          </w:tcPr>
          <w:p>
            <w:pPr>
              <w:ind w:firstLine="400" w:firstLineChars="200"/>
              <w:rPr>
                <w:rFonts w:ascii="Times New Roman" w:hAnsi="Times New Roman" w:eastAsia="宋体" w:cs="Times New Roman"/>
                <w:sz w:val="20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325" w:type="dxa"/>
            <w:tcBorders>
              <w:top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总部所在地</w:t>
            </w:r>
          </w:p>
        </w:tc>
        <w:tc>
          <w:tcPr>
            <w:tcW w:w="6049" w:type="dxa"/>
            <w:gridSpan w:val="8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0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天津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 xml:space="preserve">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北京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 xml:space="preserve">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长三角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 xml:space="preserve">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珠三角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325" w:type="dxa"/>
            <w:vMerge w:val="restart"/>
            <w:vAlign w:val="center"/>
          </w:tcPr>
          <w:p>
            <w:pPr>
              <w:spacing w:before="40"/>
              <w:ind w:left="106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经济效益和经营情况</w:t>
            </w:r>
          </w:p>
        </w:tc>
        <w:tc>
          <w:tcPr>
            <w:tcW w:w="1376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指标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2021年</w:t>
            </w:r>
          </w:p>
        </w:tc>
        <w:tc>
          <w:tcPr>
            <w:tcW w:w="154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2022年</w:t>
            </w:r>
          </w:p>
        </w:tc>
        <w:tc>
          <w:tcPr>
            <w:tcW w:w="169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2023年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325" w:type="dxa"/>
            <w:vMerge w:val="continue"/>
            <w:vAlign w:val="center"/>
          </w:tcPr>
          <w:p>
            <w:pPr>
              <w:spacing w:before="40"/>
              <w:ind w:left="106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</w:tc>
        <w:tc>
          <w:tcPr>
            <w:tcW w:w="137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营业收入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_______万元</w:t>
            </w: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_______万元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_______万元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</w:trPr>
        <w:tc>
          <w:tcPr>
            <w:tcW w:w="2325" w:type="dxa"/>
            <w:vMerge w:val="continue"/>
            <w:vAlign w:val="center"/>
          </w:tcPr>
          <w:p>
            <w:pPr>
              <w:spacing w:before="40"/>
              <w:ind w:left="106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</w:tc>
        <w:tc>
          <w:tcPr>
            <w:tcW w:w="137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净利润总额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_______万元</w:t>
            </w: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_______万元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_______万元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</w:trPr>
        <w:tc>
          <w:tcPr>
            <w:tcW w:w="2325" w:type="dxa"/>
            <w:vMerge w:val="continue"/>
            <w:vAlign w:val="center"/>
          </w:tcPr>
          <w:p>
            <w:pPr>
              <w:spacing w:before="40"/>
              <w:ind w:left="106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</w:tc>
        <w:tc>
          <w:tcPr>
            <w:tcW w:w="137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税收总额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_______万元</w:t>
            </w: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_______万元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_______万元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325" w:type="dxa"/>
            <w:vMerge w:val="continue"/>
            <w:vAlign w:val="center"/>
          </w:tcPr>
          <w:p>
            <w:pPr>
              <w:spacing w:before="40"/>
              <w:ind w:left="106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</w:tc>
        <w:tc>
          <w:tcPr>
            <w:tcW w:w="137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研发投入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_______万元</w:t>
            </w: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_______万元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_______万元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325" w:type="dxa"/>
            <w:vMerge w:val="continue"/>
            <w:vAlign w:val="center"/>
          </w:tcPr>
          <w:p>
            <w:pPr>
              <w:spacing w:before="40"/>
              <w:ind w:left="106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</w:tc>
        <w:tc>
          <w:tcPr>
            <w:tcW w:w="1376" w:type="dxa"/>
            <w:gridSpan w:val="2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研发人员数量及占比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A5A5A5"/>
                <w:sz w:val="24"/>
                <w:u w:val="single"/>
              </w:rPr>
              <w:t>人数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Times New Roman" w:eastAsia="宋体" w:cs="Times New Roman"/>
                <w:color w:val="A5A5A5"/>
                <w:sz w:val="24"/>
                <w:u w:val="single"/>
              </w:rPr>
              <w:t>占比</w:t>
            </w: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A5A5A5"/>
                <w:sz w:val="24"/>
                <w:u w:val="single"/>
              </w:rPr>
              <w:t>人数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Times New Roman" w:eastAsia="宋体" w:cs="Times New Roman"/>
                <w:color w:val="A5A5A5"/>
                <w:sz w:val="24"/>
                <w:u w:val="single"/>
              </w:rPr>
              <w:t>占比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color w:val="A5A5A5"/>
                <w:sz w:val="24"/>
                <w:u w:val="single"/>
              </w:rPr>
              <w:t>人数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Times New Roman" w:eastAsia="宋体" w:cs="Times New Roman"/>
                <w:color w:val="A5A5A5"/>
                <w:sz w:val="24"/>
                <w:u w:val="single"/>
              </w:rPr>
              <w:t>占比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32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  <w:t>企业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是/否被</w:t>
            </w:r>
            <w:r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列入信用黑名单</w:t>
            </w:r>
          </w:p>
        </w:tc>
        <w:tc>
          <w:tcPr>
            <w:tcW w:w="6049" w:type="dxa"/>
            <w:gridSpan w:val="8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349"/>
                <w:tab w:val="left" w:pos="3112"/>
                <w:tab w:val="left" w:pos="4672"/>
                <w:tab w:val="left" w:pos="6479"/>
              </w:tabs>
              <w:spacing w:before="83"/>
              <w:jc w:val="center"/>
              <w:rPr>
                <w:rFonts w:ascii="Times New Roman" w:hAnsi="Times New Roman" w:eastAsia="宋体" w:cs="Times New Roman"/>
                <w:color w:val="A5A5A5"/>
                <w:sz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2325" w:type="dxa"/>
            <w:vAlign w:val="center"/>
          </w:tcPr>
          <w:p>
            <w:pPr>
              <w:spacing w:before="40"/>
              <w:ind w:left="106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0"/>
                <w:szCs w:val="20"/>
              </w:rPr>
              <w:t>近三年是否发生过重大、特大安全生产事故，重大、特大环境事故以及造成恶劣影响的社会稳定事件</w:t>
            </w:r>
            <w:r>
              <w:rPr>
                <w:rStyle w:val="16"/>
                <w:rFonts w:ascii="Times New Roman" w:hAnsi="Times New Roman" w:eastAsia="宋体" w:cs="Times New Roman"/>
                <w:sz w:val="20"/>
                <w:szCs w:val="20"/>
              </w:rPr>
              <w:footnoteReference w:id="1"/>
            </w:r>
          </w:p>
        </w:tc>
        <w:tc>
          <w:tcPr>
            <w:tcW w:w="6049" w:type="dxa"/>
            <w:gridSpan w:val="8"/>
            <w:vAlign w:val="center"/>
          </w:tcPr>
          <w:p>
            <w:pPr>
              <w:tabs>
                <w:tab w:val="left" w:pos="2747"/>
              </w:tabs>
              <w:ind w:left="107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□是（事故名称：         ）</w:t>
            </w:r>
          </w:p>
          <w:p>
            <w:pPr>
              <w:spacing w:before="84"/>
              <w:ind w:left="107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32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相关荣誉</w:t>
            </w:r>
          </w:p>
        </w:tc>
        <w:tc>
          <w:tcPr>
            <w:tcW w:w="6049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300" w:lineRule="exact"/>
              <w:jc w:val="left"/>
              <w:textAlignment w:val="auto"/>
              <w:outlineLvl w:val="9"/>
            </w:pPr>
            <w:r>
              <w:t>1.单项冠军企业：   □国家级/□省市级   授予年份：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300" w:lineRule="exact"/>
              <w:jc w:val="left"/>
              <w:textAlignment w:val="auto"/>
              <w:outlineLvl w:val="9"/>
            </w:pPr>
            <w:r>
              <w:t>2.专精特新企业：   □国家级/□省市级   授予年份：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49"/>
                <w:tab w:val="left" w:pos="4912"/>
                <w:tab w:val="left" w:pos="647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2" w:line="300" w:lineRule="exact"/>
              <w:jc w:val="left"/>
              <w:textAlignment w:val="auto"/>
              <w:outlineLvl w:val="9"/>
            </w:pPr>
            <w:r>
              <w:t>3.高新技术企业：   □国家级/□省市级   授予年份：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</w:pPr>
            <w:r>
              <w:rPr>
                <w:rFonts w:hint="eastAsia"/>
              </w:rPr>
              <w:t xml:space="preserve">4.绿色工厂        </w:t>
            </w:r>
            <w:r>
              <w:t xml:space="preserve"> □国家级/□省市级   授予年份：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eastAsiaTheme="minorEastAsia"/>
                <w:lang w:val="en-US" w:eastAsia="zh-CN"/>
              </w:rPr>
            </w:pPr>
            <w:r>
              <w:rPr>
                <w:lang w:val="en-GB"/>
              </w:rPr>
              <w:t>5.</w:t>
            </w:r>
            <w:r>
              <w:rPr>
                <w:rFonts w:hint="eastAsia"/>
                <w:lang w:val="en-US" w:eastAsia="zh-CN"/>
              </w:rPr>
              <w:t xml:space="preserve">工业设计中心     </w:t>
            </w:r>
            <w:r>
              <w:t>□国家级/□省市级   授予年份：</w:t>
            </w:r>
          </w:p>
          <w:p>
            <w:pPr>
              <w:pStyle w:val="2"/>
            </w:pPr>
            <w:r>
              <w:rPr>
                <w:rFonts w:hint="eastAsia" w:ascii="Times New Roman" w:hAnsi="Times New Roman" w:cs="Times New Roman"/>
                <w:sz w:val="24"/>
                <w:szCs w:val="22"/>
              </w:rPr>
              <w:t>（注：需提供佐证材料）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232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>数字化赋能</w:t>
            </w:r>
          </w:p>
        </w:tc>
        <w:tc>
          <w:tcPr>
            <w:tcW w:w="6049" w:type="dxa"/>
            <w:gridSpan w:val="8"/>
            <w:vAlign w:val="center"/>
          </w:tcPr>
          <w:p>
            <w:pPr>
              <w:ind w:firstLine="630" w:firstLineChars="300"/>
            </w:pPr>
            <w:r>
              <w:t>□</w:t>
            </w:r>
            <w:r>
              <w:rPr>
                <w:rFonts w:hint="eastAsia"/>
              </w:rPr>
              <w:t xml:space="preserve">数字化车间              </w:t>
            </w:r>
            <w:r>
              <w:t>□</w:t>
            </w:r>
            <w:r>
              <w:rPr>
                <w:rFonts w:hint="eastAsia"/>
              </w:rPr>
              <w:t>智能工厂</w:t>
            </w:r>
          </w:p>
          <w:p>
            <w:pPr>
              <w:ind w:firstLine="720" w:firstLineChars="300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2"/>
              </w:rPr>
              <w:t>（注：需提供佐证材料）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232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主要产品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（重点填写代表性的爆款产品）</w:t>
            </w:r>
          </w:p>
        </w:tc>
        <w:tc>
          <w:tcPr>
            <w:tcW w:w="6049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2325" w:type="dxa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highlight w:val="none"/>
                <w:lang w:val="en-US" w:eastAsia="zh-CN"/>
              </w:rPr>
              <w:t>是否认定为老字号</w:t>
            </w:r>
          </w:p>
        </w:tc>
        <w:tc>
          <w:tcPr>
            <w:tcW w:w="6049" w:type="dxa"/>
            <w:gridSpan w:val="8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highlight w:val="none"/>
                <w:lang w:val="en-US" w:eastAsia="zh-CN"/>
              </w:rPr>
              <w:t>中华老字号  认定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年份：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__________</w:t>
            </w:r>
          </w:p>
          <w:p>
            <w:pPr>
              <w:widowControl/>
              <w:jc w:val="left"/>
              <w:rPr>
                <w:rFonts w:hint="eastAsia" w:ascii="Times New Roman" w:hAnsi="Times New Roman" w:cs="Times New Roman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highlight w:val="none"/>
                <w:lang w:val="en-US" w:eastAsia="zh-CN"/>
              </w:rPr>
              <w:t>津门老字号  认定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年份：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__________</w:t>
            </w:r>
          </w:p>
        </w:tc>
      </w:tr>
    </w:tbl>
    <w:tbl>
      <w:tblPr>
        <w:tblStyle w:val="18"/>
        <w:tblW w:w="8383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7"/>
        <w:gridCol w:w="6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383" w:type="dxa"/>
            <w:gridSpan w:val="2"/>
            <w:vAlign w:val="center"/>
          </w:tcPr>
          <w:p>
            <w:pPr>
              <w:spacing w:line="271" w:lineRule="auto"/>
              <w:jc w:val="center"/>
              <w:rPr>
                <w:rFonts w:ascii="Times New Roman" w:hAnsi="Times New Roman" w:eastAsia="宋体" w:cs="Times New Roman"/>
                <w:sz w:val="18"/>
                <w:szCs w:val="22"/>
              </w:rPr>
            </w:pPr>
            <w:r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28"/>
                <w:szCs w:val="28"/>
              </w:rPr>
              <w:t>二、项目基本信息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037" w:type="dxa"/>
            <w:vAlign w:val="center"/>
          </w:tcPr>
          <w:p>
            <w:pPr>
              <w:spacing w:before="2"/>
              <w:ind w:right="96"/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项目名称</w:t>
            </w:r>
          </w:p>
        </w:tc>
        <w:tc>
          <w:tcPr>
            <w:tcW w:w="6346" w:type="dxa"/>
          </w:tcPr>
          <w:p>
            <w:pPr>
              <w:rPr>
                <w:rFonts w:ascii="Times New Roman" w:hAnsi="Times New Roman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atLeast"/>
        </w:trPr>
        <w:tc>
          <w:tcPr>
            <w:tcW w:w="203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2"/>
                <w:lang w:val="en-US" w:eastAsia="zh-CN"/>
              </w:rPr>
              <w:t>增品种</w:t>
            </w:r>
          </w:p>
        </w:tc>
        <w:tc>
          <w:tcPr>
            <w:tcW w:w="6346" w:type="dxa"/>
            <w:vAlign w:val="center"/>
          </w:tcPr>
          <w:p>
            <w:pPr>
              <w:tabs>
                <w:tab w:val="left" w:pos="607"/>
                <w:tab w:val="left" w:pos="1687"/>
                <w:tab w:val="left" w:pos="2287"/>
              </w:tabs>
              <w:spacing w:before="1"/>
              <w:ind w:left="7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2037" w:type="dxa"/>
            <w:vAlign w:val="center"/>
          </w:tcPr>
          <w:p>
            <w:pPr>
              <w:ind w:right="96"/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提品质</w:t>
            </w:r>
          </w:p>
        </w:tc>
        <w:tc>
          <w:tcPr>
            <w:tcW w:w="6346" w:type="dxa"/>
            <w:vAlign w:val="center"/>
          </w:tcPr>
          <w:p>
            <w:pPr>
              <w:tabs>
                <w:tab w:val="left" w:pos="3167"/>
              </w:tabs>
              <w:spacing w:line="266" w:lineRule="exact"/>
              <w:ind w:left="107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2037" w:type="dxa"/>
            <w:vAlign w:val="center"/>
          </w:tcPr>
          <w:p>
            <w:pPr>
              <w:ind w:right="96"/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创品牌</w:t>
            </w:r>
          </w:p>
        </w:tc>
        <w:tc>
          <w:tcPr>
            <w:tcW w:w="6346" w:type="dxa"/>
            <w:vAlign w:val="center"/>
          </w:tcPr>
          <w:p>
            <w:pPr>
              <w:tabs>
                <w:tab w:val="left" w:pos="3167"/>
              </w:tabs>
              <w:spacing w:line="266" w:lineRule="exact"/>
              <w:ind w:left="107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4" w:hRule="atLeast"/>
        </w:trPr>
        <w:tc>
          <w:tcPr>
            <w:tcW w:w="2037" w:type="dxa"/>
            <w:vAlign w:val="center"/>
          </w:tcPr>
          <w:p>
            <w:pPr>
              <w:spacing w:before="2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示范带动作用</w:t>
            </w:r>
          </w:p>
        </w:tc>
        <w:tc>
          <w:tcPr>
            <w:tcW w:w="6346" w:type="dxa"/>
          </w:tcPr>
          <w:p>
            <w:pPr>
              <w:rPr>
                <w:rFonts w:ascii="Times New Roman" w:hAnsi="Times New Roman" w:eastAsia="宋体" w:cs="Times New Roman"/>
                <w:sz w:val="22"/>
              </w:rPr>
            </w:pPr>
          </w:p>
        </w:tc>
      </w:tr>
    </w:tbl>
    <w:p>
      <w:pPr>
        <w:spacing w:line="271" w:lineRule="auto"/>
        <w:rPr>
          <w:rFonts w:ascii="Times New Roman" w:hAnsi="Times New Roman" w:eastAsia="宋体" w:cs="Times New Roman"/>
          <w:sz w:val="18"/>
        </w:rPr>
        <w:sectPr>
          <w:headerReference r:id="rId4" w:type="default"/>
          <w:footerReference r:id="rId5" w:type="default"/>
          <w:pgSz w:w="11910" w:h="16840"/>
          <w:pgMar w:top="1440" w:right="1803" w:bottom="1440" w:left="1803" w:header="0" w:footer="1232" w:gutter="0"/>
          <w:cols w:space="720" w:num="1"/>
        </w:sectPr>
      </w:pPr>
    </w:p>
    <w:tbl>
      <w:tblPr>
        <w:tblStyle w:val="18"/>
        <w:tblW w:w="8852" w:type="dxa"/>
        <w:tblInd w:w="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52" w:type="dxa"/>
            <w:vAlign w:val="center"/>
          </w:tcPr>
          <w:p>
            <w:pPr>
              <w:pStyle w:val="3"/>
              <w:spacing w:before="0" w:after="0" w:line="600" w:lineRule="exact"/>
              <w:jc w:val="center"/>
              <w:rPr>
                <w:rStyle w:val="24"/>
                <w:rFonts w:ascii="Times New Roman" w:hAnsi="Times New Roman" w:eastAsia="宋体"/>
                <w:b w:val="0"/>
                <w:bCs/>
                <w:szCs w:val="32"/>
              </w:rPr>
            </w:pPr>
            <w:r>
              <w:rPr>
                <w:rFonts w:hint="eastAsia" w:ascii="黑体" w:hAnsi="黑体" w:cs="黑体"/>
                <w:b w:val="0"/>
                <w:snapToGrid w:val="0"/>
                <w:color w:val="000000"/>
                <w:kern w:val="0"/>
                <w:sz w:val="28"/>
                <w:szCs w:val="28"/>
              </w:rPr>
              <w:t>三、申报项目详细介绍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3" w:hRule="atLeast"/>
        </w:trPr>
        <w:tc>
          <w:tcPr>
            <w:tcW w:w="8852" w:type="dxa"/>
          </w:tcPr>
          <w:p>
            <w:pPr>
              <w:spacing w:line="360" w:lineRule="auto"/>
              <w:ind w:firstLine="482" w:firstLineChars="200"/>
              <w:jc w:val="left"/>
              <w:outlineLvl w:val="1"/>
              <w:rPr>
                <w:rFonts w:ascii="Times New Roman" w:hAnsi="Times New Roman" w:eastAsia="宋体" w:cs="Times New Roman"/>
                <w:b/>
                <w:color w:val="333333"/>
                <w:sz w:val="24"/>
              </w:rPr>
            </w:pPr>
          </w:p>
          <w:p>
            <w:pPr>
              <w:spacing w:line="360" w:lineRule="auto"/>
              <w:ind w:firstLine="562" w:firstLineChars="200"/>
              <w:jc w:val="left"/>
              <w:outlineLvl w:val="1"/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cs="Times New Roman"/>
                <w:b/>
                <w:color w:val="333333"/>
                <w:sz w:val="28"/>
                <w:szCs w:val="28"/>
              </w:rPr>
              <w:t>一）申报单位简介</w:t>
            </w: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简要阐述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申报单位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发展历程、主营业务、规模、行业地位、市场销售等方面基本情况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。建议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字以内。</w:t>
            </w:r>
          </w:p>
          <w:p>
            <w:pPr>
              <w:spacing w:line="360" w:lineRule="auto"/>
              <w:ind w:firstLine="562" w:firstLineChars="200"/>
              <w:jc w:val="left"/>
              <w:outlineLvl w:val="1"/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cs="Times New Roman"/>
                <w:b/>
                <w:color w:val="333333"/>
                <w:sz w:val="28"/>
                <w:szCs w:val="28"/>
              </w:rPr>
              <w:t>二</w:t>
            </w:r>
            <w:r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  <w:t>）</w:t>
            </w:r>
            <w:r>
              <w:rPr>
                <w:rFonts w:hint="eastAsia" w:ascii="Times New Roman" w:hAnsi="Times New Roman" w:eastAsia="宋体" w:cs="Times New Roman"/>
                <w:b/>
                <w:color w:val="333333"/>
                <w:sz w:val="28"/>
                <w:szCs w:val="28"/>
              </w:rPr>
              <w:t>项目</w:t>
            </w:r>
            <w:r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  <w:t>简介</w:t>
            </w: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简要阐述申报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项目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拟解决的行业痛点或关键问题、应用必要性以及实施目标。建议500字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>以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内。</w:t>
            </w:r>
          </w:p>
          <w:p>
            <w:pPr>
              <w:spacing w:line="360" w:lineRule="auto"/>
              <w:ind w:firstLine="562" w:firstLineChars="200"/>
              <w:jc w:val="left"/>
              <w:outlineLvl w:val="1"/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cs="Times New Roman"/>
                <w:b/>
                <w:color w:val="333333"/>
                <w:sz w:val="28"/>
                <w:szCs w:val="28"/>
              </w:rPr>
              <w:t>三</w:t>
            </w:r>
            <w:r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  <w:t>）主要做法</w:t>
            </w: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介绍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项目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的实施方案、主要措施等。建议1000字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>以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内。</w:t>
            </w:r>
          </w:p>
          <w:p>
            <w:pPr>
              <w:spacing w:line="360" w:lineRule="auto"/>
              <w:ind w:firstLine="562" w:firstLineChars="200"/>
              <w:jc w:val="left"/>
              <w:outlineLvl w:val="1"/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color w:val="333333"/>
                <w:sz w:val="28"/>
                <w:szCs w:val="28"/>
              </w:rPr>
              <w:t>（四）</w:t>
            </w:r>
            <w:r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  <w:t>应用成效</w:t>
            </w: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介绍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项目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可量化的直接经济效益、社会效益、生态效益等，可进行前后效果对比，例如成本、生产效率、质量、能耗、主要产品国内与国际市场份额、品牌知名度等。建议500字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>以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内。</w:t>
            </w:r>
          </w:p>
          <w:p>
            <w:pPr>
              <w:spacing w:line="360" w:lineRule="auto"/>
              <w:ind w:firstLine="562" w:firstLineChars="200"/>
              <w:jc w:val="left"/>
              <w:outlineLvl w:val="1"/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color w:val="333333"/>
                <w:sz w:val="28"/>
                <w:szCs w:val="28"/>
              </w:rPr>
              <w:t>（五）</w:t>
            </w:r>
            <w:r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  <w:t>典型经验</w:t>
            </w:r>
          </w:p>
          <w:p>
            <w:pPr>
              <w:spacing w:line="360" w:lineRule="auto"/>
              <w:ind w:firstLine="560" w:firstLineChars="2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说明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项目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取得的创新性经验或亮点，包括产品创新、技术创新、品牌创新、模式创新等。建议500字</w:t>
            </w:r>
            <w:r>
              <w:rPr>
                <w:rFonts w:hint="eastAsia" w:ascii="Times New Roman" w:hAnsi="Times New Roman" w:cs="Times New Roman"/>
                <w:sz w:val="28"/>
                <w:szCs w:val="28"/>
              </w:rPr>
              <w:t>以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内。</w:t>
            </w:r>
          </w:p>
          <w:p>
            <w:pPr>
              <w:spacing w:line="360" w:lineRule="auto"/>
              <w:ind w:firstLine="562" w:firstLineChars="200"/>
              <w:jc w:val="left"/>
              <w:outlineLvl w:val="1"/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/>
                <w:color w:val="333333"/>
                <w:sz w:val="28"/>
                <w:szCs w:val="28"/>
              </w:rPr>
              <w:t>（六）</w:t>
            </w:r>
            <w:r>
              <w:rPr>
                <w:rFonts w:ascii="Times New Roman" w:hAnsi="Times New Roman" w:eastAsia="宋体" w:cs="Times New Roman"/>
                <w:b/>
                <w:color w:val="333333"/>
                <w:sz w:val="28"/>
                <w:szCs w:val="28"/>
              </w:rPr>
              <w:t>推广价值</w:t>
            </w:r>
          </w:p>
          <w:p>
            <w:pPr>
              <w:pStyle w:val="3"/>
              <w:spacing w:before="0" w:after="0" w:line="360" w:lineRule="auto"/>
              <w:ind w:firstLine="560" w:firstLineChars="200"/>
              <w:rPr>
                <w:rStyle w:val="24"/>
                <w:rFonts w:ascii="Times New Roman" w:hAnsi="Times New Roman" w:eastAsia="宋体"/>
                <w:b w:val="0"/>
                <w:bCs/>
                <w:szCs w:val="32"/>
              </w:rPr>
            </w:pPr>
            <w:r>
              <w:rPr>
                <w:rFonts w:ascii="Times New Roman" w:hAnsi="Times New Roman" w:eastAsia="宋体"/>
                <w:b w:val="0"/>
                <w:sz w:val="28"/>
                <w:szCs w:val="28"/>
              </w:rPr>
              <w:t>分析</w:t>
            </w:r>
            <w:r>
              <w:rPr>
                <w:rFonts w:hint="eastAsia" w:ascii="Times New Roman" w:hAnsi="Times New Roman" w:eastAsia="宋体"/>
                <w:b w:val="0"/>
                <w:sz w:val="28"/>
                <w:szCs w:val="28"/>
              </w:rPr>
              <w:t>项目</w:t>
            </w:r>
            <w:r>
              <w:rPr>
                <w:rFonts w:ascii="Times New Roman" w:hAnsi="Times New Roman" w:eastAsia="宋体"/>
                <w:b w:val="0"/>
                <w:sz w:val="28"/>
                <w:szCs w:val="28"/>
              </w:rPr>
              <w:t>的应用前景以及对落实增品种提品质创品牌“三品”战略的积极影响。建议500字</w:t>
            </w:r>
            <w:r>
              <w:rPr>
                <w:rFonts w:hint="eastAsia" w:ascii="Times New Roman" w:hAnsi="Times New Roman" w:eastAsia="宋体"/>
                <w:b w:val="0"/>
                <w:sz w:val="28"/>
                <w:szCs w:val="28"/>
              </w:rPr>
              <w:t>以</w:t>
            </w:r>
            <w:r>
              <w:rPr>
                <w:rFonts w:ascii="Times New Roman" w:hAnsi="Times New Roman" w:eastAsia="宋体"/>
                <w:b w:val="0"/>
                <w:sz w:val="28"/>
                <w:szCs w:val="28"/>
              </w:rPr>
              <w:t>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885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28"/>
                <w:szCs w:val="28"/>
              </w:rPr>
              <w:t>四</w:t>
            </w:r>
            <w:r>
              <w:rPr>
                <w:rFonts w:hint="eastAsia" w:ascii="黑体" w:hAnsi="黑体" w:eastAsia="黑体" w:cs="黑体"/>
                <w:snapToGrid w:val="0"/>
                <w:color w:val="000000"/>
                <w:spacing w:val="7"/>
                <w:kern w:val="0"/>
                <w:sz w:val="28"/>
                <w:szCs w:val="28"/>
              </w:rPr>
              <w:t>、其他需要说明的情况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9" w:hRule="atLeast"/>
        </w:trPr>
        <w:tc>
          <w:tcPr>
            <w:tcW w:w="885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885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28"/>
                <w:szCs w:val="28"/>
              </w:rPr>
              <w:t>五、真实性承诺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1" w:hRule="atLeast"/>
        </w:trPr>
        <w:tc>
          <w:tcPr>
            <w:tcW w:w="8852" w:type="dxa"/>
            <w:vAlign w:val="center"/>
          </w:tcPr>
          <w:p>
            <w:pPr>
              <w:ind w:firstLine="480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本申报书所有材料，均真实、完整，如有不实，愿承担相应的责任。</w:t>
            </w:r>
          </w:p>
          <w:p>
            <w:pPr>
              <w:ind w:firstLine="1680" w:firstLineChars="700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ind w:firstLine="3840" w:firstLineChars="1600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ind w:firstLine="3840" w:firstLineChars="1600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pStyle w:val="2"/>
            </w:pPr>
          </w:p>
          <w:p>
            <w:pPr>
              <w:ind w:firstLine="3840" w:firstLineChars="1600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 xml:space="preserve">法定代表人签章：       公章：        </w:t>
            </w:r>
          </w:p>
          <w:p>
            <w:pPr>
              <w:wordWrap w:val="0"/>
              <w:ind w:firstLine="3840" w:firstLineChars="1600"/>
              <w:jc w:val="right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 xml:space="preserve">                    </w:t>
            </w:r>
          </w:p>
          <w:p>
            <w:pPr>
              <w:wordWrap w:val="0"/>
              <w:ind w:firstLine="3840" w:firstLineChars="1600"/>
              <w:jc w:val="right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wordWrap w:val="0"/>
              <w:ind w:firstLine="3840" w:firstLineChars="1600"/>
              <w:jc w:val="right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年  月  日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5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28"/>
                <w:szCs w:val="28"/>
              </w:rPr>
              <w:t>六、推荐意见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9" w:hRule="atLeast"/>
        </w:trPr>
        <w:tc>
          <w:tcPr>
            <w:tcW w:w="8852" w:type="dxa"/>
            <w:vAlign w:val="center"/>
          </w:tcPr>
          <w:p>
            <w:pPr>
              <w:ind w:firstLine="1680" w:firstLineChars="700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ind w:firstLine="1680" w:firstLineChars="700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pStyle w:val="2"/>
            </w:pPr>
          </w:p>
          <w:p>
            <w:pPr>
              <w:ind w:firstLine="1680" w:firstLineChars="700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ind w:firstLine="1680" w:firstLineChars="700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 xml:space="preserve">            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</w:rPr>
              <w:t>区</w:t>
            </w:r>
            <w:r>
              <w:rPr>
                <w:rFonts w:ascii="Times New Roman" w:hAnsi="Times New Roman" w:eastAsia="宋体" w:cs="Times New Roman"/>
                <w:sz w:val="24"/>
                <w:szCs w:val="22"/>
              </w:rPr>
              <w:t>级工业和信息化主管部门</w:t>
            </w:r>
          </w:p>
          <w:p>
            <w:pPr>
              <w:ind w:firstLine="1680" w:firstLineChars="700"/>
              <w:jc w:val="center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 xml:space="preserve">                             （公章）</w:t>
            </w:r>
          </w:p>
          <w:p>
            <w:pPr>
              <w:wordWrap w:val="0"/>
              <w:ind w:firstLine="1680" w:firstLineChars="700"/>
              <w:jc w:val="right"/>
              <w:rPr>
                <w:rFonts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ascii="Times New Roman" w:hAnsi="Times New Roman" w:eastAsia="宋体" w:cs="Times New Roman"/>
                <w:sz w:val="24"/>
                <w:szCs w:val="22"/>
              </w:rPr>
              <w:t xml:space="preserve">                         年  月  日　　　　</w:t>
            </w:r>
          </w:p>
        </w:tc>
      </w:tr>
    </w:tbl>
    <w:p>
      <w:pPr>
        <w:jc w:val="left"/>
        <w:rPr>
          <w:rFonts w:eastAsia="黑体"/>
          <w:sz w:val="32"/>
          <w:szCs w:val="32"/>
        </w:rPr>
      </w:pPr>
    </w:p>
    <w:p>
      <w:pPr>
        <w:jc w:val="left"/>
        <w:rPr>
          <w:rFonts w:eastAsia="黑体"/>
          <w:sz w:val="32"/>
          <w:szCs w:val="32"/>
          <w:lang w:val="en-GB"/>
        </w:rPr>
      </w:pPr>
      <w:r>
        <w:rPr>
          <w:rFonts w:eastAsia="黑体"/>
          <w:sz w:val="32"/>
          <w:szCs w:val="32"/>
        </w:rPr>
        <w:t>附</w:t>
      </w:r>
      <w:r>
        <w:rPr>
          <w:rFonts w:hint="eastAsia" w:eastAsia="黑体"/>
          <w:sz w:val="32"/>
          <w:szCs w:val="32"/>
        </w:rPr>
        <w:t>件</w:t>
      </w:r>
      <w:r>
        <w:rPr>
          <w:rFonts w:hint="eastAsia" w:ascii="Times New Roman" w:hAnsi="Times New Roman" w:eastAsia="黑体" w:cs="Times New Roman"/>
          <w:sz w:val="32"/>
          <w:szCs w:val="32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—</w:t>
      </w:r>
      <w:r>
        <w:rPr>
          <w:rFonts w:ascii="Times New Roman" w:hAnsi="Times New Roman" w:eastAsia="黑体" w:cs="Times New Roman"/>
          <w:sz w:val="32"/>
          <w:szCs w:val="32"/>
          <w:lang w:val="en-GB"/>
        </w:rPr>
        <w:t>2</w:t>
      </w:r>
    </w:p>
    <w:p>
      <w:pPr>
        <w:jc w:val="center"/>
        <w:rPr>
          <w:rFonts w:eastAsia="华文中宋"/>
          <w:b/>
          <w:sz w:val="52"/>
          <w:szCs w:val="52"/>
        </w:rPr>
      </w:pPr>
    </w:p>
    <w:p>
      <w:pPr>
        <w:jc w:val="left"/>
        <w:rPr>
          <w:rFonts w:eastAsia="仿宋_GB2312"/>
          <w:sz w:val="30"/>
          <w:szCs w:val="30"/>
        </w:rPr>
      </w:pPr>
    </w:p>
    <w:p>
      <w:pPr>
        <w:jc w:val="center"/>
        <w:rPr>
          <w:rFonts w:eastAsia="方正小标宋简体"/>
          <w:b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天津市工艺美术大师工作室</w:t>
      </w:r>
    </w:p>
    <w:p>
      <w:pPr>
        <w:jc w:val="center"/>
        <w:rPr>
          <w:rFonts w:eastAsia="华文中宋"/>
          <w:bCs/>
          <w:sz w:val="36"/>
          <w:szCs w:val="36"/>
        </w:rPr>
      </w:pPr>
    </w:p>
    <w:p>
      <w:pPr>
        <w:jc w:val="center"/>
        <w:rPr>
          <w:rFonts w:eastAsia="华文中宋"/>
          <w:b/>
          <w:sz w:val="36"/>
          <w:szCs w:val="3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申 报 书</w:t>
      </w:r>
    </w:p>
    <w:p>
      <w:pPr>
        <w:jc w:val="center"/>
        <w:rPr>
          <w:rFonts w:eastAsia="华文中宋"/>
          <w:b/>
          <w:sz w:val="52"/>
          <w:szCs w:val="52"/>
        </w:rPr>
      </w:pPr>
    </w:p>
    <w:p>
      <w:pPr>
        <w:rPr>
          <w:rFonts w:eastAsia="仿宋_GB2312"/>
          <w:sz w:val="30"/>
          <w:szCs w:val="30"/>
        </w:rPr>
      </w:pPr>
    </w:p>
    <w:p>
      <w:pPr>
        <w:jc w:val="center"/>
        <w:rPr>
          <w:rFonts w:eastAsia="仿宋_GB2312"/>
          <w:sz w:val="30"/>
          <w:szCs w:val="30"/>
        </w:rPr>
      </w:pPr>
    </w:p>
    <w:p>
      <w:pPr>
        <w:ind w:firstLine="1500" w:firstLineChars="500"/>
        <w:jc w:val="left"/>
        <w:rPr>
          <w:rFonts w:eastAsia="仿宋_GB2312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>申报</w:t>
      </w:r>
      <w:r>
        <w:rPr>
          <w:rFonts w:hint="eastAsia" w:eastAsia="仿宋_GB2312"/>
          <w:sz w:val="30"/>
          <w:szCs w:val="30"/>
        </w:rPr>
        <w:t xml:space="preserve">工作室名称  </w:t>
      </w:r>
      <w:r>
        <w:rPr>
          <w:rFonts w:eastAsia="仿宋_GB2312"/>
          <w:sz w:val="30"/>
          <w:szCs w:val="30"/>
        </w:rPr>
        <w:t>：</w:t>
      </w:r>
      <w:r>
        <w:rPr>
          <w:rFonts w:eastAsia="仿宋_GB2312"/>
          <w:sz w:val="30"/>
          <w:szCs w:val="30"/>
          <w:u w:val="single"/>
        </w:rPr>
        <w:t xml:space="preserve">                      </w:t>
      </w:r>
      <w:r>
        <w:rPr>
          <w:rFonts w:hint="eastAsia" w:eastAsia="仿宋_GB2312"/>
          <w:sz w:val="30"/>
          <w:szCs w:val="30"/>
          <w:u w:val="single"/>
        </w:rPr>
        <w:t xml:space="preserve"> </w:t>
      </w:r>
    </w:p>
    <w:p>
      <w:pPr>
        <w:ind w:firstLine="1500" w:firstLineChars="500"/>
        <w:jc w:val="left"/>
        <w:rPr>
          <w:rFonts w:eastAsia="仿宋_GB2312"/>
          <w:sz w:val="30"/>
          <w:szCs w:val="30"/>
          <w:u w:val="single"/>
        </w:rPr>
      </w:pPr>
    </w:p>
    <w:p>
      <w:pPr>
        <w:ind w:firstLine="1500" w:firstLineChars="500"/>
        <w:jc w:val="left"/>
        <w:rPr>
          <w:rFonts w:eastAsia="仿宋_GB2312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>推荐单位</w:t>
      </w:r>
      <w:r>
        <w:rPr>
          <w:rFonts w:hint="eastAsia" w:eastAsia="仿宋_GB2312"/>
          <w:sz w:val="30"/>
          <w:szCs w:val="30"/>
        </w:rPr>
        <w:t>（盖章）</w:t>
      </w:r>
      <w:r>
        <w:rPr>
          <w:rFonts w:eastAsia="仿宋_GB2312"/>
          <w:sz w:val="30"/>
          <w:szCs w:val="30"/>
        </w:rPr>
        <w:t>：</w:t>
      </w:r>
      <w:r>
        <w:rPr>
          <w:rFonts w:eastAsia="仿宋_GB2312"/>
          <w:sz w:val="30"/>
          <w:szCs w:val="30"/>
          <w:u w:val="single"/>
        </w:rPr>
        <w:t xml:space="preserve">                        </w:t>
      </w:r>
    </w:p>
    <w:p>
      <w:pPr>
        <w:ind w:firstLine="1500" w:firstLineChars="500"/>
        <w:jc w:val="left"/>
        <w:rPr>
          <w:rFonts w:eastAsia="仿宋_GB2312"/>
          <w:sz w:val="30"/>
          <w:szCs w:val="30"/>
          <w:u w:val="single"/>
        </w:rPr>
      </w:pPr>
    </w:p>
    <w:p>
      <w:pPr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         申</w:t>
      </w:r>
      <w:r>
        <w:rPr>
          <w:rFonts w:hint="eastAsia" w:eastAsia="仿宋_GB2312"/>
          <w:sz w:val="30"/>
          <w:szCs w:val="30"/>
        </w:rPr>
        <w:t xml:space="preserve">   </w:t>
      </w:r>
      <w:r>
        <w:rPr>
          <w:rFonts w:eastAsia="仿宋_GB2312"/>
          <w:sz w:val="30"/>
          <w:szCs w:val="30"/>
        </w:rPr>
        <w:t>报</w:t>
      </w:r>
      <w:r>
        <w:rPr>
          <w:rFonts w:hint="eastAsia" w:eastAsia="仿宋_GB2312"/>
          <w:sz w:val="30"/>
          <w:szCs w:val="30"/>
        </w:rPr>
        <w:t xml:space="preserve">   </w:t>
      </w:r>
      <w:r>
        <w:rPr>
          <w:rFonts w:eastAsia="仿宋_GB2312"/>
          <w:sz w:val="30"/>
          <w:szCs w:val="30"/>
        </w:rPr>
        <w:t>时</w:t>
      </w:r>
      <w:r>
        <w:rPr>
          <w:rFonts w:hint="eastAsia" w:eastAsia="仿宋_GB2312"/>
          <w:sz w:val="30"/>
          <w:szCs w:val="30"/>
        </w:rPr>
        <w:t xml:space="preserve">  </w:t>
      </w:r>
      <w:r>
        <w:rPr>
          <w:rFonts w:eastAsia="仿宋_GB2312"/>
          <w:sz w:val="30"/>
          <w:szCs w:val="30"/>
        </w:rPr>
        <w:t>间：</w:t>
      </w:r>
      <w:r>
        <w:rPr>
          <w:rFonts w:eastAsia="仿宋_GB2312"/>
          <w:sz w:val="30"/>
          <w:szCs w:val="30"/>
          <w:u w:val="single"/>
        </w:rPr>
        <w:t xml:space="preserve">                        </w:t>
      </w:r>
    </w:p>
    <w:p>
      <w:pPr>
        <w:jc w:val="center"/>
        <w:rPr>
          <w:rFonts w:eastAsia="仿宋_GB2312"/>
          <w:sz w:val="30"/>
          <w:szCs w:val="30"/>
        </w:rPr>
      </w:pPr>
    </w:p>
    <w:p>
      <w:pPr>
        <w:jc w:val="center"/>
        <w:rPr>
          <w:rFonts w:eastAsia="仿宋_GB2312"/>
          <w:sz w:val="30"/>
          <w:szCs w:val="30"/>
        </w:rPr>
      </w:pPr>
    </w:p>
    <w:p>
      <w:pPr>
        <w:tabs>
          <w:tab w:val="left" w:pos="471"/>
        </w:tabs>
        <w:jc w:val="center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天津市工业和信息化局制</w:t>
      </w:r>
    </w:p>
    <w:p>
      <w:pPr>
        <w:pStyle w:val="2"/>
      </w:pPr>
    </w:p>
    <w:p/>
    <w:p>
      <w:pPr>
        <w:pStyle w:val="2"/>
      </w:pPr>
    </w:p>
    <w:p/>
    <w:tbl>
      <w:tblPr>
        <w:tblStyle w:val="17"/>
        <w:tblW w:w="9539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"/>
        <w:gridCol w:w="766"/>
        <w:gridCol w:w="647"/>
        <w:gridCol w:w="39"/>
        <w:gridCol w:w="569"/>
        <w:gridCol w:w="213"/>
        <w:gridCol w:w="224"/>
        <w:gridCol w:w="634"/>
        <w:gridCol w:w="65"/>
        <w:gridCol w:w="224"/>
        <w:gridCol w:w="775"/>
        <w:gridCol w:w="161"/>
        <w:gridCol w:w="110"/>
        <w:gridCol w:w="340"/>
        <w:gridCol w:w="776"/>
        <w:gridCol w:w="304"/>
        <w:gridCol w:w="436"/>
        <w:gridCol w:w="482"/>
        <w:gridCol w:w="239"/>
        <w:gridCol w:w="69"/>
        <w:gridCol w:w="162"/>
        <w:gridCol w:w="595"/>
        <w:gridCol w:w="14"/>
        <w:gridCol w:w="1384"/>
        <w:gridCol w:w="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618" w:hRule="atLeast"/>
          <w:jc w:val="center"/>
        </w:trPr>
        <w:tc>
          <w:tcPr>
            <w:tcW w:w="9287" w:type="dxa"/>
            <w:gridSpan w:val="2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8"/>
              </w:rPr>
              <w:t>一、工作室有关情况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571" w:hRule="atLeast"/>
          <w:jc w:val="center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地址</w:t>
            </w:r>
          </w:p>
        </w:tc>
        <w:tc>
          <w:tcPr>
            <w:tcW w:w="3014" w:type="dxa"/>
            <w:gridSpan w:val="10"/>
            <w:vAlign w:val="center"/>
          </w:tcPr>
          <w:p>
            <w:pPr>
              <w:pStyle w:val="2"/>
            </w:pPr>
          </w:p>
        </w:tc>
        <w:tc>
          <w:tcPr>
            <w:tcW w:w="1856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邮编</w:t>
            </w:r>
          </w:p>
        </w:tc>
        <w:tc>
          <w:tcPr>
            <w:tcW w:w="3004" w:type="dxa"/>
            <w:gridSpan w:val="8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747" w:hRule="atLeast"/>
          <w:jc w:val="center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产权归属</w:t>
            </w:r>
          </w:p>
        </w:tc>
        <w:tc>
          <w:tcPr>
            <w:tcW w:w="3014" w:type="dxa"/>
            <w:gridSpan w:val="10"/>
            <w:vAlign w:val="center"/>
          </w:tcPr>
          <w:p>
            <w:pPr>
              <w:pStyle w:val="2"/>
            </w:pPr>
          </w:p>
        </w:tc>
        <w:tc>
          <w:tcPr>
            <w:tcW w:w="1856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注册时间</w:t>
            </w:r>
          </w:p>
        </w:tc>
        <w:tc>
          <w:tcPr>
            <w:tcW w:w="3004" w:type="dxa"/>
            <w:gridSpan w:val="8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907" w:hRule="atLeast"/>
          <w:jc w:val="center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办公面积</w:t>
            </w:r>
          </w:p>
        </w:tc>
        <w:tc>
          <w:tcPr>
            <w:tcW w:w="3014" w:type="dxa"/>
            <w:gridSpan w:val="10"/>
            <w:vAlign w:val="center"/>
          </w:tcPr>
          <w:p>
            <w:pPr>
              <w:jc w:val="center"/>
            </w:pPr>
          </w:p>
          <w:p>
            <w:pPr>
              <w:pStyle w:val="2"/>
              <w:rPr>
                <w:rFonts w:eastAsia="仿宋_GB2312"/>
                <w:sz w:val="24"/>
              </w:rPr>
            </w:pPr>
          </w:p>
        </w:tc>
        <w:tc>
          <w:tcPr>
            <w:tcW w:w="1856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办公电话</w:t>
            </w:r>
          </w:p>
        </w:tc>
        <w:tc>
          <w:tcPr>
            <w:tcW w:w="3004" w:type="dxa"/>
            <w:gridSpan w:val="8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3271" w:hRule="atLeast"/>
          <w:jc w:val="center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取得经济和社会效益情况（限</w:t>
            </w:r>
            <w:r>
              <w:rPr>
                <w:rFonts w:ascii="Times New Roman" w:hAnsi="Times New Roman" w:eastAsia="仿宋_GB2312" w:cs="Times New Roman"/>
                <w:sz w:val="24"/>
              </w:rPr>
              <w:t>200</w:t>
            </w:r>
            <w:r>
              <w:rPr>
                <w:rFonts w:hint="eastAsia" w:eastAsia="仿宋_GB2312"/>
                <w:sz w:val="24"/>
              </w:rPr>
              <w:t>字）</w:t>
            </w:r>
          </w:p>
        </w:tc>
        <w:tc>
          <w:tcPr>
            <w:tcW w:w="7874" w:type="dxa"/>
            <w:gridSpan w:val="2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7413" w:hRule="atLeast"/>
          <w:jc w:val="center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工作室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设备情况（限</w:t>
            </w:r>
            <w:r>
              <w:rPr>
                <w:rFonts w:ascii="Times New Roman" w:hAnsi="Times New Roman" w:eastAsia="仿宋_GB2312" w:cs="Times New Roman"/>
                <w:sz w:val="24"/>
              </w:rPr>
              <w:t>200</w:t>
            </w:r>
            <w:r>
              <w:rPr>
                <w:rFonts w:hint="eastAsia" w:eastAsia="仿宋_GB2312"/>
                <w:sz w:val="24"/>
              </w:rPr>
              <w:t>字）</w:t>
            </w:r>
          </w:p>
        </w:tc>
        <w:tc>
          <w:tcPr>
            <w:tcW w:w="7874" w:type="dxa"/>
            <w:gridSpan w:val="22"/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531" w:hRule="atLeast"/>
          <w:jc w:val="center"/>
        </w:trPr>
        <w:tc>
          <w:tcPr>
            <w:tcW w:w="9480" w:type="dxa"/>
            <w:gridSpan w:val="24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</w:rPr>
              <w:t>二、归属单位基本情况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838" w:hRule="atLeast"/>
          <w:jc w:val="center"/>
        </w:trPr>
        <w:tc>
          <w:tcPr>
            <w:tcW w:w="170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单位名称</w:t>
            </w:r>
          </w:p>
        </w:tc>
        <w:tc>
          <w:tcPr>
            <w:tcW w:w="7776" w:type="dxa"/>
            <w:gridSpan w:val="2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838" w:hRule="atLeast"/>
          <w:jc w:val="center"/>
        </w:trPr>
        <w:tc>
          <w:tcPr>
            <w:tcW w:w="170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法人代表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60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电话</w:t>
            </w:r>
          </w:p>
        </w:tc>
        <w:tc>
          <w:tcPr>
            <w:tcW w:w="1530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</w:t>
            </w:r>
          </w:p>
        </w:tc>
        <w:tc>
          <w:tcPr>
            <w:tcW w:w="2224" w:type="dxa"/>
            <w:gridSpan w:val="5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838" w:hRule="atLeast"/>
          <w:jc w:val="center"/>
        </w:trPr>
        <w:tc>
          <w:tcPr>
            <w:tcW w:w="170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联系人</w:t>
            </w:r>
          </w:p>
        </w:tc>
        <w:tc>
          <w:tcPr>
            <w:tcW w:w="1705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60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电话</w:t>
            </w:r>
          </w:p>
        </w:tc>
        <w:tc>
          <w:tcPr>
            <w:tcW w:w="1530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</w:t>
            </w:r>
          </w:p>
        </w:tc>
        <w:tc>
          <w:tcPr>
            <w:tcW w:w="2224" w:type="dxa"/>
            <w:gridSpan w:val="5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838" w:hRule="atLeast"/>
          <w:jc w:val="center"/>
        </w:trPr>
        <w:tc>
          <w:tcPr>
            <w:tcW w:w="170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传真</w:t>
            </w:r>
          </w:p>
        </w:tc>
        <w:tc>
          <w:tcPr>
            <w:tcW w:w="2865" w:type="dxa"/>
            <w:gridSpan w:val="8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0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电子邮箱</w:t>
            </w:r>
          </w:p>
        </w:tc>
        <w:tc>
          <w:tcPr>
            <w:tcW w:w="3381" w:type="dxa"/>
            <w:gridSpan w:val="8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839" w:hRule="atLeast"/>
          <w:jc w:val="center"/>
        </w:trPr>
        <w:tc>
          <w:tcPr>
            <w:tcW w:w="170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通信地址</w:t>
            </w:r>
          </w:p>
        </w:tc>
        <w:tc>
          <w:tcPr>
            <w:tcW w:w="4395" w:type="dxa"/>
            <w:gridSpan w:val="1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邮编</w:t>
            </w:r>
          </w:p>
        </w:tc>
        <w:tc>
          <w:tcPr>
            <w:tcW w:w="2224" w:type="dxa"/>
            <w:gridSpan w:val="5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8678" w:hRule="atLeast"/>
          <w:jc w:val="center"/>
        </w:trPr>
        <w:tc>
          <w:tcPr>
            <w:tcW w:w="1704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归属单位简介（限</w:t>
            </w:r>
            <w:r>
              <w:rPr>
                <w:rFonts w:ascii="Times New Roman" w:hAnsi="Times New Roman" w:eastAsia="仿宋_GB2312" w:cs="Times New Roman"/>
                <w:sz w:val="24"/>
              </w:rPr>
              <w:t>200</w:t>
            </w:r>
            <w:r>
              <w:rPr>
                <w:rFonts w:hint="eastAsia" w:eastAsia="仿宋_GB2312"/>
                <w:sz w:val="24"/>
              </w:rPr>
              <w:t>字）</w:t>
            </w:r>
          </w:p>
        </w:tc>
        <w:tc>
          <w:tcPr>
            <w:tcW w:w="7776" w:type="dxa"/>
            <w:gridSpan w:val="2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（包括科技研发、规模、影响力等情况）</w:t>
            </w:r>
          </w:p>
          <w:p>
            <w:pPr>
              <w:pStyle w:val="2"/>
            </w:pPr>
          </w:p>
          <w:p>
            <w:pPr>
              <w:pStyle w:val="12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651" w:hRule="atLeast"/>
          <w:jc w:val="center"/>
        </w:trPr>
        <w:tc>
          <w:tcPr>
            <w:tcW w:w="9287" w:type="dxa"/>
            <w:gridSpan w:val="2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三、工作室工艺美术大师基本情况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651" w:hRule="atLeast"/>
          <w:jc w:val="center"/>
        </w:trPr>
        <w:tc>
          <w:tcPr>
            <w:tcW w:w="7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1692" w:type="dxa"/>
            <w:gridSpan w:val="5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923" w:type="dxa"/>
            <w:gridSpan w:val="3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性别</w:t>
            </w:r>
          </w:p>
        </w:tc>
        <w:tc>
          <w:tcPr>
            <w:tcW w:w="775" w:type="dxa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8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</w:t>
            </w:r>
          </w:p>
        </w:tc>
        <w:tc>
          <w:tcPr>
            <w:tcW w:w="169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052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705" w:hRule="atLeast"/>
          <w:jc w:val="center"/>
        </w:trPr>
        <w:tc>
          <w:tcPr>
            <w:tcW w:w="7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</w:tc>
        <w:tc>
          <w:tcPr>
            <w:tcW w:w="1692" w:type="dxa"/>
            <w:gridSpan w:val="5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4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身份证号码</w:t>
            </w:r>
          </w:p>
        </w:tc>
        <w:tc>
          <w:tcPr>
            <w:tcW w:w="3079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05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825" w:hRule="atLeast"/>
          <w:jc w:val="center"/>
        </w:trPr>
        <w:tc>
          <w:tcPr>
            <w:tcW w:w="7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工艺门类</w:t>
            </w:r>
          </w:p>
        </w:tc>
        <w:tc>
          <w:tcPr>
            <w:tcW w:w="2615" w:type="dxa"/>
            <w:gridSpan w:val="8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775" w:type="dxa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技艺专长</w:t>
            </w:r>
          </w:p>
        </w:tc>
        <w:tc>
          <w:tcPr>
            <w:tcW w:w="3079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05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cantSplit/>
          <w:trHeight w:val="710" w:hRule="atLeast"/>
          <w:jc w:val="center"/>
        </w:trPr>
        <w:tc>
          <w:tcPr>
            <w:tcW w:w="202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最高学历（学位）</w:t>
            </w:r>
          </w:p>
        </w:tc>
        <w:tc>
          <w:tcPr>
            <w:tcW w:w="2135" w:type="dxa"/>
            <w:gridSpan w:val="6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87" w:type="dxa"/>
            <w:gridSpan w:val="4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毕业院校及时间</w:t>
            </w:r>
          </w:p>
        </w:tc>
        <w:tc>
          <w:tcPr>
            <w:tcW w:w="3744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906" w:hRule="atLeast"/>
          <w:jc w:val="center"/>
        </w:trPr>
        <w:tc>
          <w:tcPr>
            <w:tcW w:w="202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现专业技术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</w:t>
            </w:r>
          </w:p>
        </w:tc>
        <w:tc>
          <w:tcPr>
            <w:tcW w:w="5052" w:type="dxa"/>
            <w:gridSpan w:val="1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771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取得时间</w:t>
            </w:r>
          </w:p>
        </w:tc>
        <w:tc>
          <w:tcPr>
            <w:tcW w:w="144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　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906" w:hRule="atLeast"/>
          <w:jc w:val="center"/>
        </w:trPr>
        <w:tc>
          <w:tcPr>
            <w:tcW w:w="202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获得工艺美术大师称号情况</w:t>
            </w:r>
          </w:p>
        </w:tc>
        <w:tc>
          <w:tcPr>
            <w:tcW w:w="7266" w:type="dxa"/>
            <w:gridSpan w:val="20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</w:rPr>
              <w:t>□国家级               □市级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632" w:hRule="atLeast"/>
          <w:jc w:val="center"/>
        </w:trPr>
        <w:tc>
          <w:tcPr>
            <w:tcW w:w="202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手机</w:t>
            </w:r>
          </w:p>
        </w:tc>
        <w:tc>
          <w:tcPr>
            <w:tcW w:w="7266" w:type="dxa"/>
            <w:gridSpan w:val="20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435" w:hRule="atLeast"/>
          <w:jc w:val="center"/>
        </w:trPr>
        <w:tc>
          <w:tcPr>
            <w:tcW w:w="2021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社会职务</w:t>
            </w:r>
          </w:p>
        </w:tc>
        <w:tc>
          <w:tcPr>
            <w:tcW w:w="2746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54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单位名称</w:t>
            </w:r>
          </w:p>
        </w:tc>
        <w:tc>
          <w:tcPr>
            <w:tcW w:w="199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担任职务</w:t>
            </w:r>
          </w:p>
        </w:tc>
        <w:tc>
          <w:tcPr>
            <w:tcW w:w="2522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任职起止时间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387" w:hRule="atLeast"/>
          <w:jc w:val="center"/>
        </w:trPr>
        <w:tc>
          <w:tcPr>
            <w:tcW w:w="2021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46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9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22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601" w:hRule="atLeast"/>
          <w:jc w:val="center"/>
        </w:trPr>
        <w:tc>
          <w:tcPr>
            <w:tcW w:w="202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工作简历</w:t>
            </w:r>
          </w:p>
        </w:tc>
        <w:tc>
          <w:tcPr>
            <w:tcW w:w="7266" w:type="dxa"/>
            <w:gridSpan w:val="2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90" w:hRule="atLeast"/>
          <w:jc w:val="center"/>
        </w:trPr>
        <w:tc>
          <w:tcPr>
            <w:tcW w:w="202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技艺特长和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工作业绩</w:t>
            </w:r>
          </w:p>
        </w:tc>
        <w:tc>
          <w:tcPr>
            <w:tcW w:w="7266" w:type="dxa"/>
            <w:gridSpan w:val="2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1239" w:hRule="atLeast"/>
          <w:jc w:val="center"/>
        </w:trPr>
        <w:tc>
          <w:tcPr>
            <w:tcW w:w="202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获得市级以上荣誉称号以及作品获奖情况</w:t>
            </w:r>
          </w:p>
        </w:tc>
        <w:tc>
          <w:tcPr>
            <w:tcW w:w="7266" w:type="dxa"/>
            <w:gridSpan w:val="2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505" w:hRule="atLeast"/>
          <w:jc w:val="center"/>
        </w:trPr>
        <w:tc>
          <w:tcPr>
            <w:tcW w:w="9287" w:type="dxa"/>
            <w:gridSpan w:val="2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四、传承人情况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907" w:hRule="atLeast"/>
          <w:jc w:val="center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82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性别</w:t>
            </w:r>
          </w:p>
        </w:tc>
        <w:tc>
          <w:tcPr>
            <w:tcW w:w="85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年龄</w:t>
            </w:r>
          </w:p>
        </w:tc>
        <w:tc>
          <w:tcPr>
            <w:tcW w:w="133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学历</w:t>
            </w:r>
          </w:p>
        </w:tc>
        <w:tc>
          <w:tcPr>
            <w:tcW w:w="1856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职称或称号</w:t>
            </w:r>
          </w:p>
        </w:tc>
        <w:tc>
          <w:tcPr>
            <w:tcW w:w="154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主要业绩</w:t>
            </w:r>
          </w:p>
        </w:tc>
        <w:tc>
          <w:tcPr>
            <w:tcW w:w="145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师承时间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804" w:hRule="atLeast"/>
          <w:jc w:val="center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2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eastAsia="仿宋_GB2312"/>
                <w:sz w:val="24"/>
              </w:rPr>
            </w:pPr>
          </w:p>
        </w:tc>
        <w:tc>
          <w:tcPr>
            <w:tcW w:w="85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rPr>
                <w:rFonts w:eastAsia="仿宋_GB2312"/>
                <w:sz w:val="24"/>
              </w:rPr>
            </w:pPr>
          </w:p>
        </w:tc>
        <w:tc>
          <w:tcPr>
            <w:tcW w:w="1856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4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828" w:hRule="atLeast"/>
          <w:jc w:val="center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2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eastAsia="仿宋_GB2312"/>
                <w:sz w:val="24"/>
              </w:rPr>
            </w:pPr>
          </w:p>
        </w:tc>
        <w:tc>
          <w:tcPr>
            <w:tcW w:w="85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rPr>
                <w:rFonts w:eastAsia="仿宋_GB2312"/>
                <w:sz w:val="24"/>
              </w:rPr>
            </w:pPr>
          </w:p>
        </w:tc>
        <w:tc>
          <w:tcPr>
            <w:tcW w:w="1856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4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2" w:type="dxa"/>
          <w:trHeight w:val="907" w:hRule="atLeast"/>
          <w:jc w:val="center"/>
        </w:trPr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2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eastAsia="仿宋_GB2312"/>
                <w:sz w:val="24"/>
              </w:rPr>
            </w:pPr>
          </w:p>
        </w:tc>
        <w:tc>
          <w:tcPr>
            <w:tcW w:w="85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rPr>
                <w:rFonts w:eastAsia="仿宋_GB2312"/>
                <w:sz w:val="24"/>
              </w:rPr>
            </w:pPr>
          </w:p>
        </w:tc>
        <w:tc>
          <w:tcPr>
            <w:tcW w:w="1856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4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5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tabs>
          <w:tab w:val="left" w:pos="1334"/>
        </w:tabs>
        <w:jc w:val="left"/>
      </w:pPr>
    </w:p>
    <w:tbl>
      <w:tblPr>
        <w:tblStyle w:val="17"/>
        <w:tblW w:w="93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9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341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 w:ascii="黑体" w:hAnsi="黑体" w:eastAsia="黑体" w:cs="黑体"/>
                <w:sz w:val="28"/>
              </w:rPr>
              <w:t>五、工作室实施计划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3541" w:hRule="atLeast"/>
          <w:jc w:val="center"/>
        </w:trPr>
        <w:tc>
          <w:tcPr>
            <w:tcW w:w="9333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主要包括工作室的：</w:t>
            </w:r>
            <w:r>
              <w:rPr>
                <w:rFonts w:ascii="Times New Roman" w:hAnsi="Times New Roman" w:eastAsia="仿宋_GB2312" w:cs="Times New Roman"/>
                <w:sz w:val="24"/>
              </w:rPr>
              <w:t>1.基本条件；2.在本专业做出的突出成果；3.传承人培养计划；4.202</w:t>
            </w:r>
            <w:r>
              <w:rPr>
                <w:rFonts w:ascii="Times New Roman" w:hAnsi="Times New Roman" w:eastAsia="仿宋_GB2312" w:cs="Times New Roman"/>
                <w:sz w:val="24"/>
                <w:lang w:val="en-GB"/>
              </w:rPr>
              <w:t>4</w:t>
            </w:r>
            <w:r>
              <w:rPr>
                <w:rFonts w:hint="eastAsia" w:eastAsia="仿宋_GB2312"/>
                <w:sz w:val="24"/>
              </w:rPr>
              <w:t>年度工作计划及实施情况；未来三年工作计划及实施情况。（可另附纸页）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287" w:hRule="atLeast"/>
          <w:jc w:val="center"/>
        </w:trPr>
        <w:tc>
          <w:tcPr>
            <w:tcW w:w="9333" w:type="dxa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8"/>
              </w:rPr>
              <w:t>六、归属单位意见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3874" w:hRule="atLeast"/>
          <w:jc w:val="center"/>
        </w:trPr>
        <w:tc>
          <w:tcPr>
            <w:tcW w:w="9333" w:type="dxa"/>
          </w:tcPr>
          <w:p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>
            <w:pPr>
              <w:pStyle w:val="2"/>
              <w:rPr>
                <w:rFonts w:eastAsia="仿宋_GB2312"/>
                <w:sz w:val="24"/>
              </w:rPr>
            </w:pPr>
          </w:p>
          <w:p>
            <w:pPr>
              <w:pStyle w:val="12"/>
              <w:rPr>
                <w:rFonts w:hint="eastAsia" w:eastAsia="仿宋_GB2312"/>
                <w:sz w:val="24"/>
              </w:rPr>
            </w:pPr>
          </w:p>
          <w:p/>
          <w:p>
            <w:pPr>
              <w:ind w:right="460"/>
              <w:jc w:val="center"/>
              <w:rPr>
                <w:rFonts w:eastAsia="仿宋_GB2312"/>
                <w:sz w:val="24"/>
              </w:rPr>
            </w:pPr>
          </w:p>
          <w:p>
            <w:pPr>
              <w:ind w:right="46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（签章）  </w:t>
            </w:r>
          </w:p>
          <w:p>
            <w:pPr>
              <w:ind w:firstLine="6720" w:firstLineChars="28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306" w:hRule="atLeast"/>
          <w:jc w:val="center"/>
        </w:trPr>
        <w:tc>
          <w:tcPr>
            <w:tcW w:w="9333" w:type="dxa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8"/>
              </w:rPr>
              <w:t>七、区级工业和信息化主管部门推荐意见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221" w:hRule="atLeast"/>
          <w:jc w:val="center"/>
        </w:trPr>
        <w:tc>
          <w:tcPr>
            <w:tcW w:w="9333" w:type="dxa"/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pStyle w:val="12"/>
              <w:rPr>
                <w:rFonts w:hint="eastAsia" w:eastAsia="仿宋_GB2312"/>
                <w:sz w:val="24"/>
              </w:rPr>
            </w:pPr>
          </w:p>
          <w:p/>
          <w:p>
            <w:pPr>
              <w:pStyle w:val="2"/>
            </w:pPr>
          </w:p>
          <w:p>
            <w:pPr>
              <w:pStyle w:val="12"/>
              <w:rPr>
                <w:rFonts w:hint="eastAsia" w:eastAsia="仿宋_GB2312"/>
                <w:sz w:val="24"/>
              </w:rPr>
            </w:pPr>
          </w:p>
          <w:p/>
          <w:p>
            <w:pPr>
              <w:ind w:right="46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（ 签章）  </w:t>
            </w:r>
          </w:p>
          <w:p>
            <w:pPr>
              <w:ind w:right="48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年  月   日</w:t>
            </w:r>
          </w:p>
        </w:tc>
      </w:tr>
    </w:tbl>
    <w:p>
      <w:pPr>
        <w:pStyle w:val="2"/>
      </w:pPr>
    </w:p>
    <w:sectPr>
      <w:footerReference r:id="rId6" w:type="default"/>
      <w:pgSz w:w="11906" w:h="16838"/>
      <w:pgMar w:top="1701" w:right="1474" w:bottom="1134" w:left="1531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oto Sans CJK JP Regular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120" w:line="14" w:lineRule="auto"/>
      <w:rPr>
        <w:rFonts w:hint="eastAsia" w:ascii="等线" w:hAnsi="等线" w:eastAsia="等线" w:cs="Times New Roman"/>
        <w:sz w:val="16"/>
      </w:rPr>
    </w:pPr>
    <w:r>
      <w:rPr>
        <w:rFonts w:ascii="等线" w:hAnsi="等线" w:eastAsia="等线" w:cs="Times New Roman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宋体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ql5uc8AAAAFAQAA&#10;DwAAAAAAAAABACAAAAAiAAAAZHJzL2Rvd25yZXYueG1sUEsBAhQAFAAAAAgAh07iQG3V04+wAQAA&#10;SAMAAA4AAAAAAAAAAQAgAAAAHgEAAGRycy9lMm9Eb2MueG1sUEsFBgAAAAAGAAYAWQEAAEA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eastAsia="宋体" w:cs="Times New Roman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Times New Roman" w:hAnsi="Times New Roman" w:eastAsia="宋体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8"/>
      </w:pPr>
      <w:r>
        <w:rPr>
          <w:rStyle w:val="16"/>
        </w:rPr>
        <w:footnoteRef/>
      </w:r>
      <w:r>
        <w:t xml:space="preserve"> </w:t>
      </w:r>
      <w:r>
        <w:rPr>
          <w:rFonts w:hint="eastAsia"/>
        </w:rPr>
        <w:t>根据《统计上大中小微型企业划分办法（2017）》规定，工业企业大、中、小、微企业划分标准如下：从业人员1000人及以上，且营业收入40000万元及以上的为大型企业；从业人员300人及以上1000人以下，且营业收入2000万元及以上40000万元以下的为中型企业；从业人员20人及以上300人以下，且营业收入300万元及以上2000万元以下的为小型企业；从业人员20人以下或营业收入300万元以下的为微型企业。</w:t>
      </w:r>
    </w:p>
  </w:footnote>
  <w:footnote w:id="1">
    <w:p>
      <w:pPr>
        <w:pStyle w:val="8"/>
      </w:pPr>
      <w:r>
        <w:rPr>
          <w:rStyle w:val="16"/>
        </w:rPr>
        <w:footnoteRef/>
      </w:r>
      <w:r>
        <w:t xml:space="preserve"> </w:t>
      </w:r>
      <w:r>
        <w:rPr>
          <w:rFonts w:hint="eastAsia"/>
        </w:rPr>
        <w:t>重大、特大安全生产事故认定标准见《生产安全事故报告和调查处理条例》（中华人民共和国国务院令第493号）第三条（一）（二）；重大、特大环境事故认定标准见《国家突发环境事件应急预案》（国办函〔2014〕119号）附件一第一条、第二条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27ED73"/>
    <w:multiLevelType w:val="singleLevel"/>
    <w:tmpl w:val="B427ED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DE27AD9"/>
    <w:multiLevelType w:val="singleLevel"/>
    <w:tmpl w:val="0DE27AD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2YzkxMDI1YzhmZjQ3NjUxZTQ3NjFkMzE1YzUxM2YifQ=="/>
  </w:docVars>
  <w:rsids>
    <w:rsidRoot w:val="65B94C21"/>
    <w:rsid w:val="000558A7"/>
    <w:rsid w:val="00082E5B"/>
    <w:rsid w:val="000F42C5"/>
    <w:rsid w:val="00100240"/>
    <w:rsid w:val="0012255E"/>
    <w:rsid w:val="001736ED"/>
    <w:rsid w:val="00311AD6"/>
    <w:rsid w:val="003172CA"/>
    <w:rsid w:val="00407B43"/>
    <w:rsid w:val="00503D2C"/>
    <w:rsid w:val="00512FA1"/>
    <w:rsid w:val="00515A3B"/>
    <w:rsid w:val="005B2272"/>
    <w:rsid w:val="005C4BF5"/>
    <w:rsid w:val="0060445F"/>
    <w:rsid w:val="00624509"/>
    <w:rsid w:val="00761783"/>
    <w:rsid w:val="00786943"/>
    <w:rsid w:val="00847E87"/>
    <w:rsid w:val="00893E70"/>
    <w:rsid w:val="009512CE"/>
    <w:rsid w:val="0098554C"/>
    <w:rsid w:val="00AD09AE"/>
    <w:rsid w:val="00B41C5E"/>
    <w:rsid w:val="00C075AE"/>
    <w:rsid w:val="00CA2A40"/>
    <w:rsid w:val="00D63731"/>
    <w:rsid w:val="00DA3D49"/>
    <w:rsid w:val="023F3856"/>
    <w:rsid w:val="032F04D8"/>
    <w:rsid w:val="03394CF7"/>
    <w:rsid w:val="05F477B7"/>
    <w:rsid w:val="063A44CC"/>
    <w:rsid w:val="0720602B"/>
    <w:rsid w:val="073959E7"/>
    <w:rsid w:val="07563B1D"/>
    <w:rsid w:val="07DD03A2"/>
    <w:rsid w:val="0802598F"/>
    <w:rsid w:val="088E5CA1"/>
    <w:rsid w:val="0BE04E73"/>
    <w:rsid w:val="0C4A0131"/>
    <w:rsid w:val="0E952B22"/>
    <w:rsid w:val="122F7F00"/>
    <w:rsid w:val="130A140C"/>
    <w:rsid w:val="13903CE9"/>
    <w:rsid w:val="13F107BA"/>
    <w:rsid w:val="165C1100"/>
    <w:rsid w:val="16601839"/>
    <w:rsid w:val="18142011"/>
    <w:rsid w:val="18191807"/>
    <w:rsid w:val="1B4D7E6B"/>
    <w:rsid w:val="1CB86701"/>
    <w:rsid w:val="1DCD5938"/>
    <w:rsid w:val="1E1630F2"/>
    <w:rsid w:val="1E840A14"/>
    <w:rsid w:val="20B125F9"/>
    <w:rsid w:val="20C056E5"/>
    <w:rsid w:val="21D342CD"/>
    <w:rsid w:val="22394A78"/>
    <w:rsid w:val="22941285"/>
    <w:rsid w:val="239A4EA2"/>
    <w:rsid w:val="24B80576"/>
    <w:rsid w:val="25C8110E"/>
    <w:rsid w:val="26235823"/>
    <w:rsid w:val="26405DE8"/>
    <w:rsid w:val="266B541C"/>
    <w:rsid w:val="26787EFF"/>
    <w:rsid w:val="26C64400"/>
    <w:rsid w:val="277A0E4F"/>
    <w:rsid w:val="27B801ED"/>
    <w:rsid w:val="287E31E4"/>
    <w:rsid w:val="28E76FDC"/>
    <w:rsid w:val="29D11950"/>
    <w:rsid w:val="2D6758E8"/>
    <w:rsid w:val="2D6C7199"/>
    <w:rsid w:val="2DA03BFD"/>
    <w:rsid w:val="305C19C6"/>
    <w:rsid w:val="30DC4F4C"/>
    <w:rsid w:val="31A35CDF"/>
    <w:rsid w:val="31BC019F"/>
    <w:rsid w:val="32E51C49"/>
    <w:rsid w:val="33CB617E"/>
    <w:rsid w:val="35AC3014"/>
    <w:rsid w:val="36981915"/>
    <w:rsid w:val="38435483"/>
    <w:rsid w:val="387D2377"/>
    <w:rsid w:val="38B6375D"/>
    <w:rsid w:val="3A70145C"/>
    <w:rsid w:val="3E4064D8"/>
    <w:rsid w:val="3EFC41CD"/>
    <w:rsid w:val="40F40DD4"/>
    <w:rsid w:val="41532DE9"/>
    <w:rsid w:val="42485DBF"/>
    <w:rsid w:val="45F2406E"/>
    <w:rsid w:val="475A0C1C"/>
    <w:rsid w:val="47FFFC74"/>
    <w:rsid w:val="48702082"/>
    <w:rsid w:val="48A57A01"/>
    <w:rsid w:val="4A0671C5"/>
    <w:rsid w:val="4BA76488"/>
    <w:rsid w:val="4BD6166E"/>
    <w:rsid w:val="4C5F67DB"/>
    <w:rsid w:val="4CD92E77"/>
    <w:rsid w:val="4DCB03CA"/>
    <w:rsid w:val="4E036B89"/>
    <w:rsid w:val="4EE10980"/>
    <w:rsid w:val="4F512E06"/>
    <w:rsid w:val="51201C21"/>
    <w:rsid w:val="51952140"/>
    <w:rsid w:val="5311062D"/>
    <w:rsid w:val="53BA4179"/>
    <w:rsid w:val="547978A0"/>
    <w:rsid w:val="549F506E"/>
    <w:rsid w:val="54C03669"/>
    <w:rsid w:val="59322DE1"/>
    <w:rsid w:val="59ED41BD"/>
    <w:rsid w:val="5A0A1C07"/>
    <w:rsid w:val="5A5547FF"/>
    <w:rsid w:val="5B1D3BA0"/>
    <w:rsid w:val="5E173C3C"/>
    <w:rsid w:val="619012E7"/>
    <w:rsid w:val="61E608E2"/>
    <w:rsid w:val="61FA707B"/>
    <w:rsid w:val="63D82911"/>
    <w:rsid w:val="649E288C"/>
    <w:rsid w:val="653B0912"/>
    <w:rsid w:val="654033A4"/>
    <w:rsid w:val="65AD179F"/>
    <w:rsid w:val="65B94C21"/>
    <w:rsid w:val="67050051"/>
    <w:rsid w:val="674768BC"/>
    <w:rsid w:val="688A3E69"/>
    <w:rsid w:val="69787200"/>
    <w:rsid w:val="6CE95D1F"/>
    <w:rsid w:val="6DB37C1A"/>
    <w:rsid w:val="6DDD1374"/>
    <w:rsid w:val="6E7A30D3"/>
    <w:rsid w:val="6EB3774C"/>
    <w:rsid w:val="6FAF4FFE"/>
    <w:rsid w:val="70E6518F"/>
    <w:rsid w:val="712518EE"/>
    <w:rsid w:val="726E5640"/>
    <w:rsid w:val="72B1108D"/>
    <w:rsid w:val="72D31883"/>
    <w:rsid w:val="73A71C29"/>
    <w:rsid w:val="749649DF"/>
    <w:rsid w:val="772067E2"/>
    <w:rsid w:val="78CD322B"/>
    <w:rsid w:val="79915C17"/>
    <w:rsid w:val="7A3C1B84"/>
    <w:rsid w:val="7A6D58EF"/>
    <w:rsid w:val="7A8A2DA5"/>
    <w:rsid w:val="7D58547C"/>
    <w:rsid w:val="7D9B4E14"/>
    <w:rsid w:val="7EA558E5"/>
    <w:rsid w:val="B39F450E"/>
    <w:rsid w:val="FE6ED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next w:val="1"/>
    <w:link w:val="24"/>
    <w:unhideWhenUsed/>
    <w:qFormat/>
    <w:uiPriority w:val="0"/>
    <w:pPr>
      <w:keepNext/>
      <w:keepLines/>
      <w:widowControl w:val="0"/>
      <w:spacing w:before="260" w:after="260" w:line="413" w:lineRule="auto"/>
      <w:jc w:val="both"/>
      <w:outlineLvl w:val="1"/>
    </w:pPr>
    <w:rPr>
      <w:rFonts w:ascii="Arial" w:hAnsi="Arial" w:eastAsia="黑体" w:cs="Times New Roman"/>
      <w:b/>
      <w:kern w:val="2"/>
      <w:sz w:val="32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paragraph" w:styleId="5">
    <w:name w:val="heading 5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宋体"/>
    </w:rPr>
  </w:style>
  <w:style w:type="paragraph" w:styleId="6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footnote text"/>
    <w:qFormat/>
    <w:uiPriority w:val="0"/>
    <w:pPr>
      <w:widowControl w:val="0"/>
      <w:snapToGrid w:val="0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styleId="9">
    <w:name w:val="Message Header"/>
    <w:basedOn w:val="1"/>
    <w:next w:val="2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  <w:szCs w:val="22"/>
    </w:rPr>
  </w:style>
  <w:style w:type="paragraph" w:styleId="10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2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styleId="14">
    <w:name w:val="page number"/>
    <w:qFormat/>
    <w:uiPriority w:val="99"/>
    <w:rPr>
      <w:rFonts w:cs="Times New Roman"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footnote reference"/>
    <w:qFormat/>
    <w:uiPriority w:val="0"/>
    <w:rPr>
      <w:vertAlign w:val="superscript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9">
    <w:name w:val="BodyText"/>
    <w:basedOn w:val="1"/>
    <w:qFormat/>
    <w:uiPriority w:val="0"/>
    <w:pPr>
      <w:spacing w:after="120"/>
    </w:pPr>
  </w:style>
  <w:style w:type="paragraph" w:customStyle="1" w:styleId="20">
    <w:name w:val="正文-工信委"/>
    <w:basedOn w:val="1"/>
    <w:link w:val="21"/>
    <w:qFormat/>
    <w:uiPriority w:val="0"/>
    <w:pPr>
      <w:spacing w:line="560" w:lineRule="exact"/>
      <w:ind w:firstLine="200" w:firstLineChars="200"/>
    </w:pPr>
    <w:rPr>
      <w:rFonts w:eastAsia="仿宋_GB2312"/>
      <w:kern w:val="0"/>
      <w:sz w:val="32"/>
      <w:szCs w:val="32"/>
    </w:rPr>
  </w:style>
  <w:style w:type="character" w:customStyle="1" w:styleId="21">
    <w:name w:val="正文-工信委 Char"/>
    <w:link w:val="20"/>
    <w:qFormat/>
    <w:uiPriority w:val="0"/>
    <w:rPr>
      <w:rFonts w:eastAsia="仿宋_GB2312" w:asciiTheme="minorHAnsi" w:hAnsiTheme="minorHAnsi" w:cstheme="minorBidi"/>
      <w:sz w:val="32"/>
      <w:szCs w:val="32"/>
    </w:rPr>
  </w:style>
  <w:style w:type="paragraph" w:customStyle="1" w:styleId="22">
    <w:name w:val="标题 11"/>
    <w:basedOn w:val="1"/>
    <w:qFormat/>
    <w:uiPriority w:val="1"/>
    <w:pPr>
      <w:autoSpaceDE w:val="0"/>
      <w:autoSpaceDN w:val="0"/>
      <w:ind w:left="1454"/>
      <w:jc w:val="center"/>
      <w:outlineLvl w:val="1"/>
    </w:pPr>
    <w:rPr>
      <w:rFonts w:ascii="Noto Sans CJK JP Regular" w:hAnsi="Noto Sans CJK JP Regular" w:eastAsia="Noto Sans CJK JP Regular" w:cs="Noto Sans CJK JP Regular"/>
      <w:kern w:val="0"/>
      <w:sz w:val="44"/>
      <w:szCs w:val="44"/>
      <w:lang w:val="zh-CN" w:bidi="zh-CN"/>
    </w:rPr>
  </w:style>
  <w:style w:type="character" w:customStyle="1" w:styleId="23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4">
    <w:name w:val="标题 2 字符"/>
    <w:link w:val="3"/>
    <w:qFormat/>
    <w:uiPriority w:val="0"/>
    <w:rPr>
      <w:rFonts w:ascii="Arial" w:hAnsi="Arial" w:eastAsia="黑体" w:cs="Times New Roman"/>
      <w:b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2880</Words>
  <Characters>3067</Characters>
  <Lines>30</Lines>
  <Paragraphs>8</Paragraphs>
  <TotalTime>17</TotalTime>
  <ScaleCrop>false</ScaleCrop>
  <LinksUpToDate>false</LinksUpToDate>
  <CharactersWithSpaces>3571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2022-09-27T11:40:00Z</dcterms:created>
  <dc:creator>小林</dc:creator>
  <cp:lastModifiedBy>高杰</cp:lastModifiedBy>
  <cp:lastPrinted>2024-11-25T06:38:48Z</cp:lastPrinted>
  <dcterms:modified xsi:type="dcterms:W3CDTF">2024-11-25T07:30:12Z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DAEB5DEDB60F459F8524A645088F1D30_13</vt:lpwstr>
  </property>
</Properties>
</file>