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  <w:r>
        <w:rPr>
          <w:rFonts w:ascii="Times New Roman" w:hAnsi="Times New Roman" w:eastAsia="仿宋_GB2312" w:cs="Times New Roman"/>
          <w:sz w:val="32"/>
          <w:szCs w:val="32"/>
        </w:rPr>
        <w:t>2022年大型科研仪器开放共享评价考核结果</w:t>
      </w:r>
    </w:p>
    <w:tbl>
      <w:tblPr>
        <w:tblStyle w:val="7"/>
        <w:tblW w:w="495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5065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中国科学院天津工业生物技术研究所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中国医学科学院血液病医院（中国医学科学院血液学研究所）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自然资源部天津海水淡化与综合利用研究所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天津市产品质量监督检测技术研究院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天津中医药大学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国家超级计算天津中心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中国地质调查局天津地质调查中心（华北地质科技创新中心）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中国电子科技集团公司第十八研究所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天津市威曼生物材料有限公司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天津市壹拾伍站检测技术有限公司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天津量信检验认证技术有限公司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天津科技大学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天津市食品安全检测技术研究院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天津市特种设备监督检验技术研究院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天津电气科学研究院有限公司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天津药物研究院有限公司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天津市生态环境监测中心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中国医学科学院生物医学工程研究所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天津市计量监督检测科学研究院电子仪表实验所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中国民航大学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天津市产品质量监督检测技术研究院地毯研究中心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天津国际生物医药联合研究院有限公司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天津市产品质量监督检测技术研究院自行车研究中心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天津理工大学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天津市产品质量监督检测技术研究院检测技术研究中心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凯莱英生命科学技术（天津）有限公司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天津市计量监督检测科学研究院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中华全国供销合作总社天津再生资源研究所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天津先进技术研究院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天津市食品研究所有限公司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天津市农业科学院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中国医学科学院放射医学研究所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天纺标检测认证股份有限公司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天津市公用事业设计研究所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天津复印技术研究所有限公司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天津医科大学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天津城建大学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中交天津港湾工程研究院有限公司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国家海洋标准计量中心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天津市农业科学院农产品质量安全与营养研究所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天津市产品质量监督检测技术研究院电工技术科学研究中心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中国天辰工程有限公司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津药达仁堂集团股份有限公司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天津市天大银泰快速制造生产力促进中心有限公司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天津渤海化工集团有限责任公司劳动卫生研究所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天津市第三中心医院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天津师范大学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天津商业大学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清华大学天津高端装备研究院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天津交通职业学院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天津农学院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河北工业大学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中国电子科技集团公司第四十六研究所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天津工业大学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天津市疾病预防控制中心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天津市赛达生产力促进有限公司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天津市生态环境科学研究院（天津市环境规划院、天津市低碳发展研究中心）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天津市医药科学研究所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天津市药品检验研究院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天津中德应用技术大学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天津市职业大学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天津市水利科学研究院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天津市中西医结合医院（天津市南开医院）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NGI0NzJhZTFjYzE2ZmJkNzNjZTE2ODdmMzA1ODMifQ=="/>
  </w:docVars>
  <w:rsids>
    <w:rsidRoot w:val="00F0193E"/>
    <w:rsid w:val="000B7C17"/>
    <w:rsid w:val="001915A3"/>
    <w:rsid w:val="001A2648"/>
    <w:rsid w:val="00257B13"/>
    <w:rsid w:val="002B3762"/>
    <w:rsid w:val="003A0432"/>
    <w:rsid w:val="003D0DFA"/>
    <w:rsid w:val="00611560"/>
    <w:rsid w:val="007D071A"/>
    <w:rsid w:val="008F7872"/>
    <w:rsid w:val="00A341BA"/>
    <w:rsid w:val="00A433AF"/>
    <w:rsid w:val="00BC217E"/>
    <w:rsid w:val="00C268E3"/>
    <w:rsid w:val="00C92915"/>
    <w:rsid w:val="00DC39C9"/>
    <w:rsid w:val="00E839A5"/>
    <w:rsid w:val="00F0193E"/>
    <w:rsid w:val="00F11001"/>
    <w:rsid w:val="303F325E"/>
    <w:rsid w:val="5BE561D2"/>
    <w:rsid w:val="7AEECA11"/>
    <w:rsid w:val="9BD79CD0"/>
    <w:rsid w:val="EF7E7B3C"/>
    <w:rsid w:val="F77FE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368</Words>
  <Characters>2099</Characters>
  <Lines>17</Lines>
  <Paragraphs>4</Paragraphs>
  <TotalTime>254</TotalTime>
  <ScaleCrop>false</ScaleCrop>
  <LinksUpToDate>false</LinksUpToDate>
  <CharactersWithSpaces>2463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2024-04-18T08:37:00Z</dcterms:created>
  <dc:creator>Administrator</dc:creator>
  <cp:lastModifiedBy>kylin</cp:lastModifiedBy>
  <cp:lastPrinted>2024-04-24T01:03:00Z</cp:lastPrinted>
  <dcterms:modified xsi:type="dcterms:W3CDTF">2024-04-25T15:16:30Z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4A829DA13BF7460DA255727D4B0028E8_12</vt:lpwstr>
  </property>
</Properties>
</file>