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5"/>
        <w:gridCol w:w="1110"/>
        <w:gridCol w:w="1830"/>
        <w:gridCol w:w="600"/>
        <w:gridCol w:w="1512"/>
        <w:gridCol w:w="2085"/>
        <w:gridCol w:w="1635"/>
        <w:gridCol w:w="1593"/>
        <w:gridCol w:w="1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6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年外国专家短期来津计划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"/>
              </w:rPr>
              <w:t>填报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单位名称（盖章）：</w:t>
            </w:r>
          </w:p>
        </w:tc>
        <w:tc>
          <w:tcPr>
            <w:tcW w:w="120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短期来华事项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拟来津人数</w:t>
            </w:r>
          </w:p>
        </w:tc>
        <w:tc>
          <w:tcPr>
            <w:tcW w:w="7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主要专家情况（可填写多位专家）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预计来华时间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国家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所在单位及职务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重要任职经历、成果或所获荣誉表彰</w:t>
            </w: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538DD5"/>
                <w:sz w:val="22"/>
                <w:szCs w:val="22"/>
              </w:rPr>
            </w:pPr>
            <w:r>
              <w:rPr>
                <w:rStyle w:val="6"/>
                <w:rFonts w:hint="default" w:hAnsi="宋体"/>
                <w:lang w:bidi="ar"/>
              </w:rPr>
              <w:t>例如：参加XX学术论坛</w:t>
            </w:r>
            <w:r>
              <w:rPr>
                <w:rStyle w:val="7"/>
                <w:rFonts w:hint="default" w:hAnsi="宋体"/>
                <w:lang w:bidi="ar"/>
              </w:rPr>
              <w:br w:type="textWrapping"/>
            </w:r>
            <w:r>
              <w:rPr>
                <w:rStyle w:val="7"/>
                <w:rFonts w:hint="default" w:hAnsi="宋体"/>
                <w:lang w:bidi="ar"/>
              </w:rPr>
              <w:t>（包括短期交流、项目合作、访问洽谈、国际会议等）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 w:hAnsi="宋体"/>
                <w:lang w:bidi="ar"/>
              </w:rPr>
              <w:t>预计</w:t>
            </w:r>
            <w:r>
              <w:rPr>
                <w:rStyle w:val="8"/>
                <w:rFonts w:hint="default" w:hAnsi="宋体"/>
                <w:lang w:bidi="ar"/>
              </w:rPr>
              <w:t xml:space="preserve">    </w:t>
            </w:r>
            <w:r>
              <w:rPr>
                <w:rStyle w:val="7"/>
                <w:rFonts w:hint="default" w:hAnsi="宋体"/>
                <w:lang w:bidi="ar"/>
              </w:rPr>
              <w:t>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538DD5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538DD5"/>
                <w:kern w:val="0"/>
                <w:sz w:val="22"/>
                <w:szCs w:val="22"/>
                <w:lang w:bidi="ar"/>
              </w:rPr>
              <w:t>例如：</w:t>
            </w:r>
            <w:r>
              <w:rPr>
                <w:rFonts w:ascii="仿宋_GB2312" w:hAnsi="宋体" w:eastAsia="仿宋_GB2312" w:cs="仿宋_GB2312"/>
                <w:color w:val="538DD5"/>
                <w:kern w:val="0"/>
                <w:sz w:val="22"/>
                <w:szCs w:val="22"/>
                <w:lang w:val="en" w:bidi="ar"/>
              </w:rPr>
              <w:t>2024</w:t>
            </w:r>
            <w:r>
              <w:rPr>
                <w:rFonts w:hint="eastAsia" w:ascii="仿宋_GB2312" w:hAnsi="宋体" w:eastAsia="仿宋_GB2312" w:cs="仿宋_GB2312"/>
                <w:color w:val="538DD5"/>
                <w:kern w:val="0"/>
                <w:sz w:val="22"/>
                <w:szCs w:val="22"/>
                <w:lang w:bidi="ar"/>
              </w:rPr>
              <w:t>年3月1日-5日、5月5日-9日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82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填报要求：请各单位填报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年度计划来津开展短期交流、项目合作、访问洽谈或参加国际会议等活动的外国专家相关情况。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A666"/>
    <w:rsid w:val="7F7FCBB0"/>
    <w:rsid w:val="BAFF0F43"/>
    <w:rsid w:val="FFFBA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customStyle="1" w:styleId="6">
    <w:name w:val="font21"/>
    <w:qFormat/>
    <w:uiPriority w:val="0"/>
    <w:rPr>
      <w:rFonts w:hint="eastAsia" w:ascii="仿宋_GB2312" w:eastAsia="仿宋_GB2312" w:cs="仿宋_GB2312"/>
      <w:color w:val="538DD5"/>
      <w:sz w:val="22"/>
      <w:szCs w:val="22"/>
      <w:u w:val="none"/>
    </w:rPr>
  </w:style>
  <w:style w:type="character" w:customStyle="1" w:styleId="7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2024-01-12T09:21:00Z</dcterms:created>
  <dc:creator>kylin</dc:creator>
  <cp:lastModifiedBy>kylin</cp:lastModifiedBy>
  <dcterms:modified xsi:type="dcterms:W3CDTF">2024-01-12T09:25:32Z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