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both"/>
        <w:textAlignment w:val="baseline"/>
        <w:rPr>
          <w:rFonts w:hint="eastAsia" w:ascii="Nimbus Roman No9 L" w:hAnsi="Nimbus Roman No9 L" w:eastAsia="Nimbus Roman No9 L" w:cs="Nimbus Roman No9 L"/>
          <w:b w:val="0"/>
          <w:i w:val="0"/>
          <w:caps w:val="0"/>
          <w:spacing w:val="0"/>
          <w:w w:val="100"/>
          <w:sz w:val="32"/>
          <w:szCs w:val="32"/>
          <w:lang w:val="en-US" w:eastAsia="zh-CN"/>
        </w:rPr>
      </w:pPr>
      <w:r>
        <w:rPr>
          <w:rFonts w:hint="eastAsia" w:ascii="仿宋_GB2312" w:eastAsia="仿宋_GB2312"/>
          <w:b w:val="0"/>
          <w:i w:val="0"/>
          <w:caps w:val="0"/>
          <w:spacing w:val="0"/>
          <w:w w:val="100"/>
          <w:sz w:val="32"/>
          <w:szCs w:val="32"/>
          <w:lang w:val="en-US" w:eastAsia="zh-CN"/>
        </w:rPr>
        <w:t>附件</w:t>
      </w:r>
      <w:r>
        <w:rPr>
          <w:rFonts w:hint="eastAsia" w:ascii="Nimbus Roman No9 L" w:hAnsi="Nimbus Roman No9 L" w:eastAsia="Nimbus Roman No9 L" w:cs="Nimbus Roman No9 L"/>
          <w:b w:val="0"/>
          <w:i w:val="0"/>
          <w:caps w:val="0"/>
          <w:spacing w:val="0"/>
          <w:w w:val="100"/>
          <w:sz w:val="32"/>
          <w:szCs w:val="32"/>
          <w:lang w:val="en-US" w:eastAsia="zh-CN"/>
        </w:rPr>
        <w:t>1</w:t>
      </w:r>
    </w:p>
    <w:p>
      <w:pPr>
        <w:pStyle w:val="3"/>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val="en-US" w:eastAsia="zh-CN"/>
        </w:rPr>
        <w:t>2023年</w:t>
      </w:r>
      <w:r>
        <w:rPr>
          <w:rFonts w:hint="eastAsia" w:ascii="方正小标宋简体" w:hAnsi="方正小标宋简体" w:eastAsia="方正小标宋简体" w:cs="方正小标宋简体"/>
          <w:b w:val="0"/>
          <w:bCs w:val="0"/>
        </w:rPr>
        <w:t>资源</w:t>
      </w:r>
      <w:r>
        <w:rPr>
          <w:rFonts w:hint="eastAsia" w:ascii="方正小标宋简体" w:hAnsi="方正小标宋简体" w:eastAsia="方正小标宋简体" w:cs="方正小标宋简体"/>
          <w:b w:val="0"/>
          <w:bCs w:val="0"/>
          <w:lang w:eastAsia="zh-CN"/>
        </w:rPr>
        <w:t>与</w:t>
      </w:r>
      <w:r>
        <w:rPr>
          <w:rFonts w:hint="eastAsia" w:ascii="方正小标宋简体" w:hAnsi="方正小标宋简体" w:eastAsia="方正小标宋简体" w:cs="方正小标宋简体"/>
          <w:b w:val="0"/>
          <w:bCs w:val="0"/>
        </w:rPr>
        <w:t>环境领域</w:t>
      </w:r>
      <w:r>
        <w:rPr>
          <w:rFonts w:hint="eastAsia" w:ascii="方正小标宋简体" w:hAnsi="方正小标宋简体" w:eastAsia="方正小标宋简体" w:cs="方正小标宋简体"/>
          <w:b w:val="0"/>
          <w:bCs w:val="0"/>
          <w:lang w:eastAsia="zh-CN"/>
        </w:rPr>
        <w:t>重点研发计划</w:t>
      </w:r>
      <w:r>
        <w:rPr>
          <w:rFonts w:hint="eastAsia" w:ascii="方正小标宋简体" w:hAnsi="方正小标宋简体" w:eastAsia="方正小标宋简体" w:cs="方正小标宋简体"/>
          <w:b w:val="0"/>
          <w:bCs w:val="0"/>
        </w:rPr>
        <w:t>项目</w:t>
      </w:r>
    </w:p>
    <w:p>
      <w:pPr>
        <w:pStyle w:val="3"/>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color w:val="000000"/>
          <w:kern w:val="0"/>
          <w:sz w:val="32"/>
          <w:szCs w:val="32"/>
        </w:rPr>
      </w:pPr>
      <w:r>
        <w:rPr>
          <w:rFonts w:hint="eastAsia" w:ascii="方正小标宋简体" w:hAnsi="方正小标宋简体" w:eastAsia="方正小标宋简体" w:cs="方正小标宋简体"/>
          <w:b w:val="0"/>
          <w:bCs w:val="0"/>
        </w:rPr>
        <w:t>申报指南</w:t>
      </w:r>
    </w:p>
    <w:p>
      <w:pPr>
        <w:pStyle w:val="8"/>
        <w:pageBreakBefore w:val="0"/>
        <w:widowControl w:val="0"/>
        <w:kinsoku/>
        <w:wordWrap/>
        <w:overflowPunct/>
        <w:topLinePunct w:val="0"/>
        <w:autoSpaceDE/>
        <w:autoSpaceDN/>
        <w:bidi w:val="0"/>
        <w:spacing w:line="560" w:lineRule="exact"/>
        <w:ind w:firstLine="643"/>
        <w:textAlignment w:val="auto"/>
        <w:rPr>
          <w:rFonts w:hint="eastAsia" w:ascii="黑体" w:hAnsi="黑体" w:eastAsia="黑体" w:cs="黑体"/>
          <w:b w:val="0"/>
          <w:bCs/>
        </w:rPr>
      </w:pPr>
      <w:r>
        <w:rPr>
          <w:rFonts w:hint="eastAsia" w:ascii="黑体" w:hAnsi="黑体" w:eastAsia="黑体" w:cs="黑体"/>
          <w:b w:val="0"/>
          <w:bCs/>
          <w:lang w:eastAsia="zh-CN"/>
        </w:rPr>
        <w:t>一、</w:t>
      </w:r>
      <w:r>
        <w:rPr>
          <w:rFonts w:hint="eastAsia" w:ascii="黑体" w:hAnsi="黑体" w:eastAsia="黑体" w:cs="黑体"/>
          <w:b w:val="0"/>
          <w:bCs/>
        </w:rPr>
        <w:t>总体目标</w:t>
      </w:r>
    </w:p>
    <w:p>
      <w:pPr>
        <w:pageBreakBefore w:val="0"/>
        <w:widowControl w:val="0"/>
        <w:kinsoku/>
        <w:wordWrap/>
        <w:overflowPunct/>
        <w:topLinePunct w:val="0"/>
        <w:autoSpaceDE/>
        <w:autoSpaceDN/>
        <w:bidi w:val="0"/>
        <w:spacing w:line="560" w:lineRule="exact"/>
        <w:ind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紧密围绕我市生态文明建设</w:t>
      </w:r>
      <w:r>
        <w:rPr>
          <w:rFonts w:hint="eastAsia" w:ascii="仿宋_GB2312" w:hAnsi="仿宋_GB2312" w:eastAsia="仿宋_GB2312" w:cs="仿宋_GB2312"/>
          <w:color w:val="000000"/>
          <w:kern w:val="0"/>
          <w:sz w:val="32"/>
          <w:szCs w:val="32"/>
          <w:lang w:eastAsia="zh-CN"/>
        </w:rPr>
        <w:t>、自然资源管理利用、海洋开发与保护</w:t>
      </w:r>
      <w:r>
        <w:rPr>
          <w:rFonts w:hint="eastAsia" w:ascii="仿宋_GB2312" w:hAnsi="仿宋_GB2312" w:eastAsia="仿宋_GB2312" w:cs="仿宋_GB2312"/>
          <w:color w:val="000000"/>
          <w:kern w:val="0"/>
          <w:sz w:val="32"/>
          <w:szCs w:val="32"/>
        </w:rPr>
        <w:t>中的重大科技需求，</w:t>
      </w:r>
      <w:r>
        <w:rPr>
          <w:rFonts w:hint="eastAsia" w:ascii="仿宋_GB2312" w:hAnsi="仿宋_GB2312" w:eastAsia="仿宋_GB2312" w:cs="仿宋_GB2312"/>
          <w:color w:val="000000"/>
          <w:kern w:val="0"/>
          <w:sz w:val="32"/>
          <w:szCs w:val="32"/>
          <w:u w:val="none"/>
          <w:lang w:eastAsia="zh-CN"/>
        </w:rPr>
        <w:t>围绕</w:t>
      </w:r>
      <w:r>
        <w:rPr>
          <w:rFonts w:hint="eastAsia" w:ascii="仿宋_GB2312" w:hAnsi="仿宋_GB2312" w:eastAsia="仿宋_GB2312" w:cs="仿宋_GB2312"/>
          <w:sz w:val="32"/>
          <w:szCs w:val="32"/>
          <w:u w:val="none"/>
        </w:rPr>
        <w:t>应对气候变化、</w:t>
      </w:r>
      <w:r>
        <w:rPr>
          <w:rFonts w:hint="eastAsia" w:ascii="仿宋_GB2312" w:hAnsi="仿宋_GB2312" w:eastAsia="仿宋_GB2312" w:cs="仿宋_GB2312"/>
          <w:color w:val="000000"/>
          <w:kern w:val="0"/>
          <w:sz w:val="32"/>
          <w:szCs w:val="32"/>
          <w:u w:val="none"/>
          <w:lang w:eastAsia="zh-CN"/>
        </w:rPr>
        <w:t>新污染物治理、自然资源监管监测、资源探测开发、生态修复、现代海洋发展等</w:t>
      </w:r>
      <w:r>
        <w:rPr>
          <w:rFonts w:hint="eastAsia" w:ascii="仿宋_GB2312" w:hAnsi="仿宋_GB2312" w:eastAsia="仿宋_GB2312" w:cs="仿宋_GB2312"/>
          <w:color w:val="000000"/>
          <w:kern w:val="0"/>
          <w:sz w:val="32"/>
          <w:szCs w:val="32"/>
        </w:rPr>
        <w:t>重点领域，开展</w:t>
      </w:r>
      <w:r>
        <w:rPr>
          <w:rFonts w:hint="eastAsia" w:ascii="仿宋_GB2312" w:hAnsi="仿宋_GB2312" w:eastAsia="仿宋_GB2312" w:cs="仿宋_GB2312"/>
          <w:color w:val="000000"/>
          <w:kern w:val="0"/>
          <w:sz w:val="32"/>
          <w:szCs w:val="32"/>
          <w:lang w:eastAsia="zh-CN"/>
        </w:rPr>
        <w:t>技术研究</w:t>
      </w:r>
      <w:r>
        <w:rPr>
          <w:rFonts w:hint="eastAsia" w:ascii="仿宋_GB2312" w:hAnsi="仿宋_GB2312" w:eastAsia="仿宋_GB2312" w:cs="仿宋_GB2312"/>
          <w:color w:val="000000"/>
          <w:kern w:val="0"/>
          <w:sz w:val="32"/>
          <w:szCs w:val="32"/>
        </w:rPr>
        <w:t>，突破一批关键核心技术和装备，</w:t>
      </w:r>
      <w:r>
        <w:rPr>
          <w:rFonts w:hint="eastAsia" w:ascii="仿宋_GB2312" w:hAnsi="仿宋_GB2312" w:eastAsia="仿宋_GB2312" w:cs="仿宋_GB2312"/>
          <w:color w:val="000000"/>
          <w:kern w:val="0"/>
          <w:sz w:val="32"/>
          <w:szCs w:val="32"/>
          <w:lang w:eastAsia="zh-CN"/>
        </w:rPr>
        <w:t>支撑</w:t>
      </w:r>
      <w:r>
        <w:rPr>
          <w:rFonts w:hint="eastAsia" w:ascii="仿宋_GB2312" w:hAnsi="仿宋_GB2312" w:eastAsia="仿宋_GB2312" w:cs="仿宋_GB2312"/>
          <w:color w:val="000000"/>
          <w:kern w:val="0"/>
          <w:sz w:val="32"/>
          <w:szCs w:val="32"/>
        </w:rPr>
        <w:t>解决重大生态环境问题</w:t>
      </w:r>
      <w:r>
        <w:rPr>
          <w:rFonts w:hint="eastAsia" w:ascii="仿宋_GB2312" w:hAnsi="仿宋_GB2312" w:eastAsia="仿宋_GB2312" w:cs="仿宋_GB2312"/>
          <w:color w:val="000000"/>
          <w:kern w:val="0"/>
          <w:sz w:val="32"/>
          <w:szCs w:val="32"/>
          <w:lang w:eastAsia="zh-CN"/>
        </w:rPr>
        <w:t>、提升自然资源管理利用和加强现代海洋开发与保护</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助力</w:t>
      </w:r>
      <w:r>
        <w:rPr>
          <w:rFonts w:hint="eastAsia" w:ascii="仿宋_GB2312" w:hAnsi="仿宋_GB2312" w:eastAsia="仿宋_GB2312" w:cs="仿宋_GB2312"/>
          <w:color w:val="000000"/>
          <w:kern w:val="0"/>
          <w:sz w:val="32"/>
          <w:szCs w:val="32"/>
        </w:rPr>
        <w:t>我市生态环境质量改善、</w:t>
      </w:r>
      <w:r>
        <w:rPr>
          <w:rFonts w:hint="eastAsia" w:ascii="仿宋_GB2312" w:hAnsi="仿宋_GB2312" w:eastAsia="仿宋_GB2312" w:cs="仿宋_GB2312"/>
          <w:color w:val="000000"/>
          <w:kern w:val="0"/>
          <w:sz w:val="32"/>
          <w:szCs w:val="32"/>
          <w:lang w:eastAsia="zh-CN"/>
        </w:rPr>
        <w:t>自然资源高校管理利用</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lang w:eastAsia="zh-CN"/>
        </w:rPr>
        <w:t>现代海洋</w:t>
      </w:r>
      <w:r>
        <w:rPr>
          <w:rFonts w:hint="eastAsia" w:ascii="仿宋_GB2312" w:hAnsi="仿宋_GB2312" w:eastAsia="仿宋_GB2312" w:cs="仿宋_GB2312"/>
          <w:color w:val="000000"/>
          <w:kern w:val="0"/>
          <w:sz w:val="32"/>
          <w:szCs w:val="32"/>
        </w:rPr>
        <w:t>产业</w:t>
      </w:r>
      <w:r>
        <w:rPr>
          <w:rFonts w:hint="eastAsia" w:ascii="仿宋_GB2312" w:hAnsi="仿宋_GB2312" w:eastAsia="仿宋_GB2312" w:cs="仿宋_GB2312"/>
          <w:color w:val="000000"/>
          <w:kern w:val="0"/>
          <w:sz w:val="32"/>
          <w:szCs w:val="32"/>
          <w:lang w:eastAsia="zh-CN"/>
        </w:rPr>
        <w:t>高质量</w:t>
      </w:r>
      <w:r>
        <w:rPr>
          <w:rFonts w:hint="eastAsia" w:ascii="仿宋_GB2312" w:hAnsi="仿宋_GB2312" w:eastAsia="仿宋_GB2312" w:cs="仿宋_GB2312"/>
          <w:color w:val="000000"/>
          <w:kern w:val="0"/>
          <w:sz w:val="32"/>
          <w:szCs w:val="32"/>
        </w:rPr>
        <w:t>发展。</w:t>
      </w:r>
    </w:p>
    <w:p>
      <w:pPr>
        <w:pStyle w:val="8"/>
        <w:pageBreakBefore w:val="0"/>
        <w:widowControl w:val="0"/>
        <w:kinsoku/>
        <w:wordWrap/>
        <w:overflowPunct/>
        <w:topLinePunct w:val="0"/>
        <w:autoSpaceDE/>
        <w:autoSpaceDN/>
        <w:bidi w:val="0"/>
        <w:spacing w:line="560" w:lineRule="exact"/>
        <w:ind w:firstLine="643"/>
        <w:textAlignment w:val="auto"/>
        <w:rPr>
          <w:rFonts w:hint="eastAsia" w:ascii="黑体" w:hAnsi="黑体" w:eastAsia="黑体" w:cs="黑体"/>
          <w:b w:val="0"/>
          <w:bCs/>
        </w:rPr>
      </w:pPr>
      <w:r>
        <w:rPr>
          <w:rFonts w:hint="eastAsia" w:ascii="黑体" w:hAnsi="黑体" w:eastAsia="黑体" w:cs="黑体"/>
          <w:b w:val="0"/>
          <w:bCs/>
          <w:lang w:eastAsia="zh-CN"/>
        </w:rPr>
        <w:t>二、</w:t>
      </w:r>
      <w:r>
        <w:rPr>
          <w:rFonts w:hint="eastAsia" w:ascii="黑体" w:hAnsi="黑体" w:eastAsia="黑体" w:cs="黑体"/>
          <w:b w:val="0"/>
          <w:bCs/>
        </w:rPr>
        <w:t>征集重点方向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（一）生态环境保护领域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生态环境监测技术、多污染物跨介质综合治理和应对气候变化等方向的核心技术攻关及示范</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水污染防治、土壤污染防治和大气污染防治等方向的核心技术攻关及示范</w:t>
      </w:r>
      <w:r>
        <w:rPr>
          <w:rFonts w:hint="eastAsia"/>
          <w:color w:val="000000"/>
          <w:sz w:val="32"/>
          <w:szCs w:val="32"/>
        </w:rPr>
        <w:t>（</w:t>
      </w:r>
      <w:r>
        <w:rPr>
          <w:rFonts w:hint="eastAsia"/>
          <w:color w:val="000000"/>
          <w:sz w:val="32"/>
          <w:szCs w:val="32"/>
          <w:lang w:val="en-US" w:eastAsia="zh-CN"/>
        </w:rPr>
        <w:t>B</w:t>
      </w:r>
      <w:r>
        <w:rPr>
          <w:rFonts w:hint="eastAsia"/>
          <w:color w:val="000000"/>
          <w:sz w:val="32"/>
          <w:szCs w:val="32"/>
        </w:rPr>
        <w:t>类）</w:t>
      </w:r>
    </w:p>
    <w:p>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固废减量与资源化利用和新污染物治理等方向的核心技术攻关及示范</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
          <w:bCs/>
          <w:spacing w:val="0"/>
          <w:kern w:val="2"/>
          <w:sz w:val="32"/>
          <w:szCs w:val="32"/>
          <w:lang w:val="en-US" w:eastAsia="zh-CN" w:bidi="ar-SA"/>
        </w:rPr>
        <w:t>（二）自然资源</w:t>
      </w:r>
      <w:r>
        <w:rPr>
          <w:rFonts w:hint="eastAsia" w:ascii="楷体" w:hAnsi="楷体" w:eastAsia="楷体" w:cs="楷体"/>
          <w:b/>
          <w:bCs/>
          <w:sz w:val="32"/>
          <w:szCs w:val="32"/>
          <w:lang w:val="en-US" w:eastAsia="zh-CN"/>
        </w:rPr>
        <w:t>领域</w:t>
      </w:r>
    </w:p>
    <w:p>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1.自然资源立体协同调查监测技术、国土空间优化管控技术和智能化测绘地理信息技术等方向</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lang w:val="en-US" w:eastAsia="zh-CN"/>
        </w:rPr>
        <w:t>核心技术攻关及示范</w:t>
      </w:r>
      <w:r>
        <w:rPr>
          <w:rFonts w:hint="eastAsia"/>
          <w:color w:val="000000"/>
          <w:sz w:val="32"/>
          <w:szCs w:val="32"/>
        </w:rPr>
        <w:t>（A类）</w:t>
      </w:r>
    </w:p>
    <w:p>
      <w:pPr>
        <w:pageBreakBefore w:val="0"/>
        <w:widowControl w:val="0"/>
        <w:kinsoku/>
        <w:wordWrap/>
        <w:overflowPunct/>
        <w:topLinePunct w:val="0"/>
        <w:autoSpaceDE/>
        <w:autoSpaceDN/>
        <w:bidi w:val="0"/>
        <w:spacing w:line="560" w:lineRule="exact"/>
        <w:ind w:firstLine="640"/>
        <w:textAlignment w:val="auto"/>
        <w:rPr>
          <w:rFonts w:hint="eastAsia"/>
          <w:color w:val="000000"/>
          <w:sz w:val="32"/>
          <w:szCs w:val="32"/>
        </w:rPr>
      </w:pPr>
      <w:r>
        <w:rPr>
          <w:rFonts w:hint="eastAsia" w:ascii="仿宋_GB2312" w:hAnsi="仿宋_GB2312" w:eastAsia="仿宋_GB2312" w:cs="仿宋_GB2312"/>
          <w:color w:val="000000"/>
          <w:kern w:val="0"/>
          <w:sz w:val="32"/>
          <w:szCs w:val="32"/>
          <w:lang w:val="en-US" w:eastAsia="zh-CN"/>
        </w:rPr>
        <w:t>2.自然生态系统保护与修复方向核心技术攻关及示范</w:t>
      </w:r>
      <w:r>
        <w:rPr>
          <w:rFonts w:hint="eastAsia"/>
          <w:color w:val="000000"/>
          <w:sz w:val="32"/>
          <w:szCs w:val="32"/>
        </w:rPr>
        <w:t>（A类）</w:t>
      </w:r>
    </w:p>
    <w:p>
      <w:pPr>
        <w:pageBreakBefore w:val="0"/>
        <w:widowControl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3.绿色勘探开发利用方向核心技术攻关及示范</w:t>
      </w:r>
      <w:r>
        <w:rPr>
          <w:rFonts w:hint="eastAsia"/>
          <w:color w:val="000000"/>
          <w:sz w:val="32"/>
          <w:szCs w:val="32"/>
        </w:rPr>
        <w:t>（A类）</w:t>
      </w:r>
    </w:p>
    <w:p>
      <w:pPr>
        <w:pStyle w:val="2"/>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w:t>
      </w:r>
      <w:r>
        <w:rPr>
          <w:rFonts w:hint="eastAsia" w:ascii="Times New Roman" w:hAnsi="Times New Roman" w:eastAsia="仿宋_GB2312" w:cs="Times New Roman"/>
          <w:b/>
          <w:bCs/>
          <w:spacing w:val="0"/>
          <w:kern w:val="2"/>
          <w:sz w:val="32"/>
          <w:szCs w:val="32"/>
          <w:lang w:val="en-US" w:eastAsia="zh-CN" w:bidi="ar-SA"/>
        </w:rPr>
        <w:t>（三）海洋领域</w:t>
      </w:r>
    </w:p>
    <w:p>
      <w:pPr>
        <w:pageBreakBefore w:val="0"/>
        <w:widowControl w:val="0"/>
        <w:kinsoku/>
        <w:wordWrap/>
        <w:overflowPunct/>
        <w:topLinePunct w:val="0"/>
        <w:autoSpaceDE/>
        <w:autoSpaceDN/>
        <w:bidi w:val="0"/>
        <w:spacing w:line="560" w:lineRule="exact"/>
        <w:ind w:firstLine="640"/>
        <w:textAlignment w:val="auto"/>
        <w:rPr>
          <w:rFonts w:hint="eastAsia"/>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1.深海核心技术与装备方向核心技术攻关及示范</w:t>
      </w:r>
      <w:r>
        <w:rPr>
          <w:rFonts w:hint="eastAsia"/>
          <w:color w:val="000000"/>
          <w:sz w:val="32"/>
          <w:szCs w:val="32"/>
        </w:rPr>
        <w:t>（</w:t>
      </w:r>
      <w:r>
        <w:rPr>
          <w:rFonts w:hint="eastAsia"/>
          <w:color w:val="000000"/>
          <w:sz w:val="32"/>
          <w:szCs w:val="32"/>
          <w:lang w:val="en-US" w:eastAsia="zh-CN"/>
        </w:rPr>
        <w:t>B</w:t>
      </w:r>
      <w:r>
        <w:rPr>
          <w:rFonts w:hint="eastAsia"/>
          <w:color w:val="000000"/>
          <w:sz w:val="32"/>
          <w:szCs w:val="32"/>
        </w:rPr>
        <w:t>类）</w:t>
      </w:r>
      <w:r>
        <w:rPr>
          <w:rFonts w:hint="eastAsia"/>
          <w:color w:val="000000"/>
          <w:sz w:val="32"/>
          <w:szCs w:val="32"/>
          <w:lang w:val="en-US" w:eastAsia="zh-CN"/>
        </w:rPr>
        <w:t xml:space="preserve">   </w:t>
      </w:r>
    </w:p>
    <w:p>
      <w:pPr>
        <w:pageBreakBefore w:val="0"/>
        <w:widowControl w:val="0"/>
        <w:kinsoku/>
        <w:wordWrap/>
        <w:overflowPunct/>
        <w:topLinePunct w:val="0"/>
        <w:autoSpaceDE/>
        <w:autoSpaceDN/>
        <w:bidi w:val="0"/>
        <w:spacing w:line="560" w:lineRule="exact"/>
        <w:ind w:firstLine="640"/>
        <w:textAlignment w:val="auto"/>
        <w:rPr>
          <w:rFonts w:hint="eastAsia"/>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2.海洋环境与安全保障方向核心技术攻关及示范</w:t>
      </w:r>
      <w:r>
        <w:rPr>
          <w:rFonts w:hint="eastAsia"/>
          <w:color w:val="000000"/>
          <w:sz w:val="32"/>
          <w:szCs w:val="32"/>
        </w:rPr>
        <w:t>（A类）</w:t>
      </w:r>
      <w:r>
        <w:rPr>
          <w:rFonts w:hint="eastAsia"/>
          <w:color w:val="000000"/>
          <w:sz w:val="32"/>
          <w:szCs w:val="32"/>
          <w:lang w:val="en-US" w:eastAsia="zh-CN"/>
        </w:rPr>
        <w:t xml:space="preserve">    </w:t>
      </w:r>
    </w:p>
    <w:p>
      <w:pPr>
        <w:pageBreakBefore w:val="0"/>
        <w:widowControl w:val="0"/>
        <w:kinsoku/>
        <w:wordWrap/>
        <w:overflowPunct/>
        <w:topLinePunct w:val="0"/>
        <w:autoSpaceDE/>
        <w:autoSpaceDN/>
        <w:bidi w:val="0"/>
        <w:spacing w:line="560" w:lineRule="exact"/>
        <w:ind w:firstLine="640"/>
        <w:textAlignment w:val="auto"/>
        <w:rPr>
          <w:rFonts w:hint="eastAsia"/>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3.海洋资源高效绿色开发方向核心技术攻关及示范</w:t>
      </w:r>
      <w:r>
        <w:rPr>
          <w:rFonts w:hint="eastAsia"/>
          <w:color w:val="000000"/>
          <w:sz w:val="32"/>
          <w:szCs w:val="32"/>
        </w:rPr>
        <w:t>（</w:t>
      </w:r>
      <w:r>
        <w:rPr>
          <w:rFonts w:hint="eastAsia"/>
          <w:color w:val="000000"/>
          <w:sz w:val="32"/>
          <w:szCs w:val="32"/>
          <w:lang w:val="en-US" w:eastAsia="zh-CN"/>
        </w:rPr>
        <w:t xml:space="preserve">B   </w:t>
      </w:r>
    </w:p>
    <w:p>
      <w:pPr>
        <w:pageBreakBefore w:val="0"/>
        <w:widowControl w:val="0"/>
        <w:kinsoku/>
        <w:wordWrap/>
        <w:overflowPunct/>
        <w:topLinePunct w:val="0"/>
        <w:autoSpaceDE/>
        <w:autoSpaceDN/>
        <w:bidi w:val="0"/>
        <w:spacing w:line="560" w:lineRule="exact"/>
        <w:ind w:firstLine="640"/>
        <w:textAlignment w:val="auto"/>
        <w:rPr>
          <w:rFonts w:hint="eastAsia"/>
          <w:color w:val="000000"/>
          <w:sz w:val="32"/>
          <w:szCs w:val="32"/>
        </w:rPr>
      </w:pPr>
      <w:r>
        <w:rPr>
          <w:rFonts w:hint="eastAsia"/>
          <w:color w:val="000000"/>
          <w:sz w:val="32"/>
          <w:szCs w:val="32"/>
        </w:rPr>
        <w:t>类）</w:t>
      </w:r>
    </w:p>
    <w:p>
      <w:pPr>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bCs/>
          <w:spacing w:val="0"/>
          <w:kern w:val="2"/>
          <w:sz w:val="32"/>
          <w:szCs w:val="32"/>
          <w:lang w:val="en" w:eastAsia="zh-CN" w:bidi="ar-SA"/>
        </w:rPr>
      </w:pPr>
      <w:r>
        <w:rPr>
          <w:rFonts w:hint="default" w:ascii="仿宋_GB2312" w:hAnsi="仿宋_GB2312" w:eastAsia="仿宋_GB2312" w:cs="仿宋_GB2312"/>
          <w:color w:val="000000"/>
          <w:kern w:val="0"/>
          <w:sz w:val="32"/>
          <w:szCs w:val="32"/>
          <w:lang w:val="en" w:eastAsia="zh-CN"/>
        </w:rPr>
        <w:t>4.海洋战略性新兴产业</w:t>
      </w:r>
      <w:r>
        <w:rPr>
          <w:rFonts w:hint="eastAsia" w:ascii="仿宋_GB2312" w:hAnsi="仿宋_GB2312" w:eastAsia="仿宋_GB2312" w:cs="仿宋_GB2312"/>
          <w:color w:val="000000"/>
          <w:kern w:val="0"/>
          <w:sz w:val="32"/>
          <w:szCs w:val="32"/>
          <w:lang w:val="en-US" w:eastAsia="zh-CN"/>
        </w:rPr>
        <w:t>方向核心技术攻关及示范</w:t>
      </w:r>
      <w:r>
        <w:rPr>
          <w:rFonts w:hint="eastAsia"/>
          <w:color w:val="000000"/>
          <w:sz w:val="32"/>
          <w:szCs w:val="32"/>
        </w:rPr>
        <w:t>（</w:t>
      </w:r>
      <w:r>
        <w:rPr>
          <w:rFonts w:hint="eastAsia"/>
          <w:color w:val="000000"/>
          <w:sz w:val="32"/>
          <w:szCs w:val="32"/>
          <w:lang w:val="en-US" w:eastAsia="zh-CN"/>
        </w:rPr>
        <w:t>B</w:t>
      </w:r>
      <w:r>
        <w:rPr>
          <w:rFonts w:hint="eastAsia"/>
          <w:color w:val="000000"/>
          <w:sz w:val="32"/>
          <w:szCs w:val="32"/>
        </w:rPr>
        <w:t>类）</w:t>
      </w: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w:t>
      </w:r>
    </w:p>
    <w:p>
      <w:pPr>
        <w:keepLines w:val="0"/>
        <w:widowControl w:val="0"/>
        <w:snapToGrid/>
        <w:spacing w:before="0" w:beforeAutospacing="0" w:after="0" w:afterAutospacing="0" w:line="560" w:lineRule="exact"/>
        <w:jc w:val="both"/>
        <w:textAlignment w:val="baseline"/>
        <w:rPr>
          <w:rFonts w:hint="eastAsia" w:ascii="方正小标宋简体" w:eastAsia="方正小标宋简体"/>
          <w:b w:val="0"/>
          <w:i w:val="0"/>
          <w:caps w:val="0"/>
          <w:spacing w:val="0"/>
          <w:w w:val="100"/>
          <w:sz w:val="36"/>
          <w:szCs w:val="36"/>
        </w:rPr>
      </w:pP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 w:eastAsia="zh-CN" w:bidi="ar-SA"/>
        </w:rPr>
        <w:t>注：“A类”指科研院所、高等院校和企业均可申报，但以科研院所或高等院校为主承担单位申报时须有本地企业参与；“B类”指须以企业为主承担单位进行申报。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50"/>
    <w:rsid w:val="00452139"/>
    <w:rsid w:val="005F028E"/>
    <w:rsid w:val="00610252"/>
    <w:rsid w:val="009259C8"/>
    <w:rsid w:val="009861C2"/>
    <w:rsid w:val="00BD5111"/>
    <w:rsid w:val="00CA00DB"/>
    <w:rsid w:val="00DA4350"/>
    <w:rsid w:val="01FFCC15"/>
    <w:rsid w:val="05FFA24F"/>
    <w:rsid w:val="36AA2672"/>
    <w:rsid w:val="3BBF6858"/>
    <w:rsid w:val="3BFFFFAB"/>
    <w:rsid w:val="3F72A129"/>
    <w:rsid w:val="3FBD9277"/>
    <w:rsid w:val="44F05067"/>
    <w:rsid w:val="5AA13DDA"/>
    <w:rsid w:val="63EDC313"/>
    <w:rsid w:val="67F793DF"/>
    <w:rsid w:val="6CCC3072"/>
    <w:rsid w:val="6CFBF47E"/>
    <w:rsid w:val="6DAFF2CC"/>
    <w:rsid w:val="74FF6297"/>
    <w:rsid w:val="7BFE3D7D"/>
    <w:rsid w:val="7EF7CC65"/>
    <w:rsid w:val="7FBFA748"/>
    <w:rsid w:val="7FE77745"/>
    <w:rsid w:val="7FEBBAF6"/>
    <w:rsid w:val="7FEFB5C3"/>
    <w:rsid w:val="8F7E6409"/>
    <w:rsid w:val="AEAFAA74"/>
    <w:rsid w:val="AEDBF3FE"/>
    <w:rsid w:val="B3EFEA87"/>
    <w:rsid w:val="B579B2F9"/>
    <w:rsid w:val="B79ED452"/>
    <w:rsid w:val="BCBF7C26"/>
    <w:rsid w:val="CFFBBF1F"/>
    <w:rsid w:val="D7FFE5B6"/>
    <w:rsid w:val="DD7D4351"/>
    <w:rsid w:val="DDAC886F"/>
    <w:rsid w:val="DFEFFD0C"/>
    <w:rsid w:val="F5D79385"/>
    <w:rsid w:val="FCF09A32"/>
    <w:rsid w:val="FCF7C6C5"/>
    <w:rsid w:val="FFAE6FEE"/>
    <w:rsid w:val="FFEF60BA"/>
    <w:rsid w:val="FFFD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line="360" w:lineRule="auto"/>
      <w:outlineLvl w:val="1"/>
    </w:pPr>
    <w:rPr>
      <w:rFonts w:ascii="Times New Roman" w:hAnsi="Times New Roman" w:eastAsia="黑体"/>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480" w:firstLineChars="200"/>
      <w:jc w:val="left"/>
    </w:pPr>
    <w:rPr>
      <w:szCs w:val="24"/>
    </w:rPr>
  </w:style>
  <w:style w:type="paragraph" w:styleId="5">
    <w:name w:val="Body Text Indent 2"/>
    <w:basedOn w:val="1"/>
    <w:qFormat/>
    <w:uiPriority w:val="0"/>
    <w:pPr>
      <w:adjustRightInd w:val="0"/>
      <w:snapToGrid w:val="0"/>
      <w:spacing w:line="540" w:lineRule="exact"/>
      <w:ind w:firstLine="640" w:firstLineChars="200"/>
    </w:pPr>
    <w:rPr>
      <w:rFonts w:ascii="仿宋_GB2312" w:eastAsia="仿宋_GB2312"/>
      <w:sz w:val="32"/>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4"/>
    <w:next w:val="1"/>
    <w:qFormat/>
    <w:uiPriority w:val="0"/>
    <w:pPr>
      <w:tabs>
        <w:tab w:val="left" w:pos="7371"/>
        <w:tab w:val="left" w:pos="7513"/>
      </w:tabs>
      <w:adjustRightInd w:val="0"/>
      <w:snapToGrid w:val="0"/>
      <w:spacing w:line="560" w:lineRule="exact"/>
      <w:ind w:firstLine="605" w:firstLineChars="200"/>
    </w:pPr>
    <w:rPr>
      <w:rFonts w:ascii="楷体_GB2312" w:hAnsi="Cambria" w:eastAsia="楷体_GB2312" w:cs="Times New Roman"/>
      <w:kern w:val="0"/>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paragraph" w:customStyle="1" w:styleId="15">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Words>
  <Characters>214</Characters>
  <Lines>1</Lines>
  <Paragraphs>1</Paragraphs>
  <TotalTime>0</TotalTime>
  <ScaleCrop>false</ScaleCrop>
  <LinksUpToDate>false</LinksUpToDate>
  <CharactersWithSpaces>250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2022-05-22T16:33:00Z</dcterms:created>
  <dc:creator>党馨</dc:creator>
  <cp:lastModifiedBy>kylin</cp:lastModifiedBy>
  <cp:lastPrinted>2022-06-06T01:21:00Z</cp:lastPrinted>
  <dcterms:modified xsi:type="dcterms:W3CDTF">2023-11-08T10:26:36Z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56D2A38922A64466A4D074D5284DB591</vt:lpwstr>
  </property>
</Properties>
</file>