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kern w:val="0"/>
          <w:sz w:val="32"/>
          <w:szCs w:val="32"/>
        </w:rPr>
      </w:pPr>
      <w:bookmarkStart w:id="0" w:name="_GoBack"/>
      <w:bookmarkEnd w:id="0"/>
      <w:r>
        <w:rPr>
          <w:rFonts w:hint="eastAsia" w:ascii="黑体" w:hAnsi="黑体" w:eastAsia="黑体" w:cs="黑体"/>
          <w:color w:val="000000"/>
          <w:kern w:val="0"/>
          <w:sz w:val="32"/>
          <w:szCs w:val="32"/>
        </w:rPr>
        <w:t>附件</w:t>
      </w:r>
    </w:p>
    <w:p>
      <w:pPr>
        <w:widowControl/>
        <w:spacing w:line="600" w:lineRule="exact"/>
        <w:jc w:val="center"/>
        <w:rPr>
          <w:rFonts w:ascii="方正小标宋简体" w:hAnsi="方正小标宋简体" w:eastAsia="方正小标宋简体"/>
          <w:color w:val="000000"/>
          <w:kern w:val="0"/>
          <w:sz w:val="44"/>
          <w:szCs w:val="44"/>
        </w:rPr>
      </w:pPr>
      <w:r>
        <w:rPr>
          <w:rFonts w:hint="eastAsia" w:ascii="方正小标宋简体" w:hAnsi="方正小标宋简体" w:eastAsia="方正小标宋简体"/>
          <w:color w:val="000000"/>
          <w:kern w:val="0"/>
          <w:sz w:val="44"/>
          <w:szCs w:val="44"/>
        </w:rPr>
        <w:t>第三届天津市“海河英才”创新创业大赛</w:t>
      </w:r>
    </w:p>
    <w:p>
      <w:pPr>
        <w:jc w:val="center"/>
        <w:rPr>
          <w:rFonts w:eastAsia="仿宋_GB2312"/>
          <w:color w:val="000000"/>
          <w:kern w:val="0"/>
          <w:sz w:val="32"/>
          <w:szCs w:val="36"/>
        </w:rPr>
      </w:pPr>
      <w:r>
        <w:rPr>
          <w:rFonts w:hint="eastAsia" w:ascii="方正小标宋简体" w:hAnsi="方正小标宋简体" w:eastAsia="方正小标宋简体"/>
          <w:color w:val="000000"/>
          <w:kern w:val="0"/>
          <w:sz w:val="44"/>
          <w:szCs w:val="44"/>
        </w:rPr>
        <w:t>海外人才赛</w:t>
      </w:r>
      <w:r>
        <w:rPr>
          <w:rFonts w:hint="eastAsia" w:ascii="方正小标宋简体" w:hAnsi="方正小标宋简体" w:eastAsia="方正小标宋简体" w:cs="方正小标宋简体"/>
          <w:color w:val="000000"/>
          <w:kern w:val="0"/>
          <w:sz w:val="44"/>
          <w:szCs w:val="44"/>
        </w:rPr>
        <w:t>获奖项目名单</w:t>
      </w:r>
    </w:p>
    <w:tbl>
      <w:tblPr>
        <w:tblStyle w:val="4"/>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320"/>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05" w:type="dxa"/>
            <w:gridSpan w:val="3"/>
            <w:shd w:val="clear" w:color="auto" w:fill="auto"/>
            <w:vAlign w:val="bottom"/>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信创组获奖项目名单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奖项</w:t>
            </w:r>
          </w:p>
        </w:tc>
        <w:tc>
          <w:tcPr>
            <w:tcW w:w="1320"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报名编码</w:t>
            </w:r>
          </w:p>
        </w:tc>
        <w:tc>
          <w:tcPr>
            <w:tcW w:w="6057"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B005003</w:t>
            </w:r>
          </w:p>
        </w:tc>
        <w:tc>
          <w:tcPr>
            <w:tcW w:w="6057"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光载毫米波器件和接收关键模块开发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A016004</w:t>
            </w:r>
          </w:p>
        </w:tc>
        <w:tc>
          <w:tcPr>
            <w:tcW w:w="6057"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FastPDF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A016002</w:t>
            </w:r>
          </w:p>
        </w:tc>
        <w:tc>
          <w:tcPr>
            <w:tcW w:w="6057"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好活云数字化就业与协同治理平台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A068001</w:t>
            </w:r>
          </w:p>
        </w:tc>
        <w:tc>
          <w:tcPr>
            <w:tcW w:w="6057"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智能射频电磁场</w:t>
            </w:r>
            <w:r>
              <w:rPr>
                <w:rFonts w:cs="宋体" w:asciiTheme="minorEastAsia" w:hAnsiTheme="minorEastAsia"/>
                <w:kern w:val="0"/>
                <w:sz w:val="24"/>
                <w:szCs w:val="24"/>
              </w:rPr>
              <w:t>EDA</w:t>
            </w:r>
            <w:r>
              <w:rPr>
                <w:rFonts w:hint="eastAsia" w:cs="宋体" w:asciiTheme="minorEastAsia" w:hAnsiTheme="minorEastAsia"/>
                <w:kern w:val="0"/>
                <w:sz w:val="24"/>
                <w:szCs w:val="24"/>
              </w:rPr>
              <w:t>仿真优化设计平台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A017011</w:t>
            </w:r>
          </w:p>
        </w:tc>
        <w:tc>
          <w:tcPr>
            <w:tcW w:w="6057"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低功耗物联网无线供电系统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B005005</w:t>
            </w:r>
          </w:p>
        </w:tc>
        <w:tc>
          <w:tcPr>
            <w:tcW w:w="6057"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车规电源管理控制芯片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E720514</w:t>
            </w:r>
          </w:p>
        </w:tc>
        <w:tc>
          <w:tcPr>
            <w:tcW w:w="6057"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七月猫工业级</w:t>
            </w:r>
            <w:r>
              <w:rPr>
                <w:rFonts w:cs="宋体" w:asciiTheme="minorEastAsia" w:hAnsiTheme="minorEastAsia"/>
                <w:kern w:val="0"/>
                <w:sz w:val="24"/>
                <w:szCs w:val="24"/>
              </w:rPr>
              <w:t>3D</w:t>
            </w:r>
            <w:r>
              <w:rPr>
                <w:rFonts w:hint="eastAsia" w:cs="宋体" w:asciiTheme="minorEastAsia" w:hAnsiTheme="minorEastAsia"/>
                <w:kern w:val="0"/>
                <w:sz w:val="24"/>
                <w:szCs w:val="24"/>
              </w:rPr>
              <w:t>动漫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A065001</w:t>
            </w:r>
          </w:p>
        </w:tc>
        <w:tc>
          <w:tcPr>
            <w:tcW w:w="6057"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远程数字化智能病理分析系统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B005007</w:t>
            </w:r>
          </w:p>
        </w:tc>
        <w:tc>
          <w:tcPr>
            <w:tcW w:w="6057"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晶圆制造环节量测设备的开发及产业化</w:t>
            </w:r>
          </w:p>
        </w:tc>
      </w:tr>
    </w:tbl>
    <w:p/>
    <w:tbl>
      <w:tblPr>
        <w:tblStyle w:val="4"/>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320"/>
        <w:gridCol w:w="6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20" w:type="dxa"/>
            <w:gridSpan w:val="3"/>
            <w:shd w:val="clear" w:color="auto" w:fill="auto"/>
            <w:vAlign w:val="center"/>
          </w:tcPr>
          <w:p>
            <w:pPr>
              <w:widowControl/>
              <w:jc w:val="center"/>
              <w:rPr>
                <w:rFonts w:cs="宋体" w:asciiTheme="minorEastAsia" w:hAnsiTheme="minorEastAsia"/>
                <w:kern w:val="0"/>
                <w:sz w:val="24"/>
                <w:szCs w:val="24"/>
              </w:rPr>
            </w:pPr>
            <w:r>
              <w:rPr>
                <w:rFonts w:hint="eastAsia" w:ascii="方正小标宋简体" w:hAnsi="宋体" w:eastAsia="方正小标宋简体" w:cs="宋体"/>
                <w:color w:val="000000"/>
                <w:kern w:val="0"/>
                <w:sz w:val="36"/>
                <w:szCs w:val="36"/>
              </w:rPr>
              <w:t>生物医药组获奖项目名单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5"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奖项</w:t>
            </w:r>
          </w:p>
        </w:tc>
        <w:tc>
          <w:tcPr>
            <w:tcW w:w="1320"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报名编码</w:t>
            </w:r>
          </w:p>
        </w:tc>
        <w:tc>
          <w:tcPr>
            <w:tcW w:w="6065"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一等奖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 xml:space="preserve">B028001 </w:t>
            </w:r>
          </w:p>
        </w:tc>
        <w:tc>
          <w:tcPr>
            <w:tcW w:w="606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人多能干细胞来源多巴胺能神经前体细胞治疗帕金森等神经系统疾病的研发与产业化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二等奖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 xml:space="preserve">A061055 </w:t>
            </w:r>
          </w:p>
        </w:tc>
        <w:tc>
          <w:tcPr>
            <w:tcW w:w="606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艾因</w:t>
            </w:r>
            <w:r>
              <w:rPr>
                <w:rFonts w:cs="宋体" w:asciiTheme="minorEastAsia" w:hAnsiTheme="minorEastAsia"/>
                <w:kern w:val="0"/>
                <w:sz w:val="24"/>
                <w:szCs w:val="24"/>
              </w:rPr>
              <w:t>-</w:t>
            </w:r>
            <w:r>
              <w:rPr>
                <w:rFonts w:hint="eastAsia" w:cs="宋体" w:asciiTheme="minorEastAsia" w:hAnsiTheme="minorEastAsia"/>
                <w:kern w:val="0"/>
                <w:sz w:val="24"/>
                <w:szCs w:val="24"/>
              </w:rPr>
              <w:t>新一代术后修复产品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二等奖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E347512</w:t>
            </w:r>
          </w:p>
        </w:tc>
        <w:tc>
          <w:tcPr>
            <w:tcW w:w="606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新一代基于</w:t>
            </w:r>
            <w:r>
              <w:rPr>
                <w:rFonts w:cs="宋体" w:asciiTheme="minorEastAsia" w:hAnsiTheme="minorEastAsia"/>
                <w:kern w:val="0"/>
                <w:sz w:val="24"/>
                <w:szCs w:val="24"/>
              </w:rPr>
              <w:t>HPV</w:t>
            </w:r>
            <w:r>
              <w:rPr>
                <w:rFonts w:hint="eastAsia" w:cs="宋体" w:asciiTheme="minorEastAsia" w:hAnsiTheme="minorEastAsia"/>
                <w:kern w:val="0"/>
                <w:sz w:val="24"/>
                <w:szCs w:val="24"/>
              </w:rPr>
              <w:t>检测的宫颈癌居家早筛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二等奖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 xml:space="preserve">A008068 </w:t>
            </w:r>
          </w:p>
        </w:tc>
        <w:tc>
          <w:tcPr>
            <w:tcW w:w="606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智能听诊器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三等奖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 xml:space="preserve">A008043 </w:t>
            </w:r>
          </w:p>
        </w:tc>
        <w:tc>
          <w:tcPr>
            <w:tcW w:w="606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长程动态心电记录仪</w:t>
            </w:r>
            <w:r>
              <w:rPr>
                <w:rFonts w:cs="宋体" w:asciiTheme="minorEastAsia" w:hAnsiTheme="minorEastAsia"/>
                <w:kern w:val="0"/>
                <w:sz w:val="24"/>
                <w:szCs w:val="24"/>
              </w:rPr>
              <w:t>-</w:t>
            </w:r>
            <w:r>
              <w:rPr>
                <w:rFonts w:hint="eastAsia" w:cs="宋体" w:asciiTheme="minorEastAsia" w:hAnsiTheme="minorEastAsia"/>
                <w:kern w:val="0"/>
                <w:sz w:val="24"/>
                <w:szCs w:val="24"/>
              </w:rPr>
              <w:t>心血管监测诊断解决方案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三等奖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E502238</w:t>
            </w:r>
          </w:p>
        </w:tc>
        <w:tc>
          <w:tcPr>
            <w:tcW w:w="606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多孔微球骨粘接剂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三等奖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 xml:space="preserve">A061029 </w:t>
            </w:r>
          </w:p>
        </w:tc>
        <w:tc>
          <w:tcPr>
            <w:tcW w:w="606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开启无按压止血新时代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三等奖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A061034</w:t>
            </w:r>
          </w:p>
        </w:tc>
        <w:tc>
          <w:tcPr>
            <w:tcW w:w="606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开创柔性高精度</w:t>
            </w:r>
            <w:r>
              <w:rPr>
                <w:rFonts w:cs="宋体" w:asciiTheme="minorEastAsia" w:hAnsiTheme="minorEastAsia"/>
                <w:kern w:val="0"/>
                <w:sz w:val="24"/>
                <w:szCs w:val="24"/>
              </w:rPr>
              <w:t>X</w:t>
            </w:r>
            <w:r>
              <w:rPr>
                <w:rFonts w:hint="eastAsia" w:cs="宋体" w:asciiTheme="minorEastAsia" w:hAnsiTheme="minorEastAsia"/>
                <w:kern w:val="0"/>
                <w:sz w:val="24"/>
                <w:szCs w:val="24"/>
              </w:rPr>
              <w:t>射线检测新时代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三等奖</w:t>
            </w:r>
          </w:p>
        </w:tc>
        <w:tc>
          <w:tcPr>
            <w:tcW w:w="132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A061011</w:t>
            </w:r>
          </w:p>
        </w:tc>
        <w:tc>
          <w:tcPr>
            <w:tcW w:w="6065"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全球首创柔性拓扑结构神经导管</w:t>
            </w:r>
          </w:p>
        </w:tc>
      </w:tr>
    </w:tbl>
    <w:p/>
    <w:tbl>
      <w:tblPr>
        <w:tblStyle w:val="4"/>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331"/>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20" w:type="dxa"/>
            <w:gridSpan w:val="3"/>
            <w:shd w:val="clear" w:color="auto" w:fill="auto"/>
            <w:noWrap/>
            <w:vAlign w:val="bottom"/>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高端装备制造组获奖项目名单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3"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奖项</w:t>
            </w:r>
          </w:p>
        </w:tc>
        <w:tc>
          <w:tcPr>
            <w:tcW w:w="1331"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报名编码</w:t>
            </w:r>
          </w:p>
        </w:tc>
        <w:tc>
          <w:tcPr>
            <w:tcW w:w="6056"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3"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一等奖</w:t>
            </w:r>
          </w:p>
        </w:tc>
        <w:tc>
          <w:tcPr>
            <w:tcW w:w="1331" w:type="dxa"/>
            <w:shd w:val="clear" w:color="auto" w:fill="auto"/>
            <w:noWrap/>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B036004</w:t>
            </w:r>
          </w:p>
        </w:tc>
        <w:tc>
          <w:tcPr>
            <w:tcW w:w="6056"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心脑血管汽车移动医院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3"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二等奖</w:t>
            </w:r>
          </w:p>
        </w:tc>
        <w:tc>
          <w:tcPr>
            <w:tcW w:w="1331" w:type="dxa"/>
            <w:shd w:val="clear" w:color="auto" w:fill="auto"/>
            <w:noWrap/>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A008026</w:t>
            </w:r>
          </w:p>
        </w:tc>
        <w:tc>
          <w:tcPr>
            <w:tcW w:w="6056"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无人机反制系统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3"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二等奖</w:t>
            </w:r>
          </w:p>
        </w:tc>
        <w:tc>
          <w:tcPr>
            <w:tcW w:w="1331" w:type="dxa"/>
            <w:shd w:val="clear" w:color="auto" w:fill="auto"/>
            <w:noWrap/>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A030001</w:t>
            </w:r>
          </w:p>
        </w:tc>
        <w:tc>
          <w:tcPr>
            <w:tcW w:w="6056"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智能环保在线检测与计算机最优控制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3"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二等奖</w:t>
            </w:r>
          </w:p>
        </w:tc>
        <w:tc>
          <w:tcPr>
            <w:tcW w:w="1331" w:type="dxa"/>
            <w:shd w:val="clear" w:color="auto" w:fill="auto"/>
            <w:noWrap/>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B036001</w:t>
            </w:r>
          </w:p>
        </w:tc>
        <w:tc>
          <w:tcPr>
            <w:tcW w:w="6056"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海底光纤监控系统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3"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三等奖</w:t>
            </w:r>
          </w:p>
        </w:tc>
        <w:tc>
          <w:tcPr>
            <w:tcW w:w="1331" w:type="dxa"/>
            <w:shd w:val="clear" w:color="auto" w:fill="auto"/>
            <w:noWrap/>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A052010</w:t>
            </w:r>
          </w:p>
        </w:tc>
        <w:tc>
          <w:tcPr>
            <w:tcW w:w="6056"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半导体芯片检测高分辨原子力显微镜探针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3"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三等奖</w:t>
            </w:r>
          </w:p>
        </w:tc>
        <w:tc>
          <w:tcPr>
            <w:tcW w:w="1331"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A002026</w:t>
            </w:r>
          </w:p>
        </w:tc>
        <w:tc>
          <w:tcPr>
            <w:tcW w:w="6056"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基于智能检测的管道完整性管理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3"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三等奖</w:t>
            </w:r>
          </w:p>
        </w:tc>
        <w:tc>
          <w:tcPr>
            <w:tcW w:w="1331"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B036005</w:t>
            </w:r>
          </w:p>
        </w:tc>
        <w:tc>
          <w:tcPr>
            <w:tcW w:w="6056"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智能制造应用解决方案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3"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三等奖</w:t>
            </w:r>
          </w:p>
        </w:tc>
        <w:tc>
          <w:tcPr>
            <w:tcW w:w="1331"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A052006</w:t>
            </w:r>
          </w:p>
        </w:tc>
        <w:tc>
          <w:tcPr>
            <w:tcW w:w="6056"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一款可以准确预测随机载荷下金属疲劳寿命的数值工具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3"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三等奖</w:t>
            </w:r>
          </w:p>
        </w:tc>
        <w:tc>
          <w:tcPr>
            <w:tcW w:w="1331"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A008076</w:t>
            </w:r>
          </w:p>
        </w:tc>
        <w:tc>
          <w:tcPr>
            <w:tcW w:w="6056"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5G+AI</w:t>
            </w:r>
            <w:r>
              <w:rPr>
                <w:rFonts w:hint="eastAsia" w:cs="宋体" w:asciiTheme="minorEastAsia" w:hAnsiTheme="minorEastAsia"/>
                <w:kern w:val="0"/>
                <w:sz w:val="24"/>
                <w:szCs w:val="24"/>
              </w:rPr>
              <w:t>算法的通讯基带芯片提供</w:t>
            </w:r>
          </w:p>
        </w:tc>
      </w:tr>
    </w:tbl>
    <w:p/>
    <w:tbl>
      <w:tblPr>
        <w:tblStyle w:val="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380"/>
        <w:gridCol w:w="6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00" w:type="dxa"/>
            <w:gridSpan w:val="3"/>
            <w:shd w:val="clear" w:color="auto" w:fill="auto"/>
            <w:vAlign w:val="center"/>
          </w:tcPr>
          <w:p>
            <w:pPr>
              <w:widowControl/>
              <w:jc w:val="center"/>
              <w:rPr>
                <w:rFonts w:cs="宋体" w:asciiTheme="minorEastAsia" w:hAnsiTheme="minorEastAsia"/>
                <w:kern w:val="0"/>
                <w:sz w:val="24"/>
                <w:szCs w:val="24"/>
              </w:rPr>
            </w:pPr>
            <w:r>
              <w:rPr>
                <w:rFonts w:hint="eastAsia" w:ascii="方正小标宋简体" w:hAnsi="宋体" w:eastAsia="方正小标宋简体" w:cs="宋体"/>
                <w:color w:val="000000"/>
                <w:kern w:val="0"/>
                <w:sz w:val="36"/>
                <w:szCs w:val="36"/>
              </w:rPr>
              <w:t>新能源新材料组获奖项目名单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0"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奖项</w:t>
            </w:r>
          </w:p>
        </w:tc>
        <w:tc>
          <w:tcPr>
            <w:tcW w:w="1380"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报名编码</w:t>
            </w:r>
          </w:p>
        </w:tc>
        <w:tc>
          <w:tcPr>
            <w:tcW w:w="6010"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0"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一等奖</w:t>
            </w:r>
          </w:p>
        </w:tc>
        <w:tc>
          <w:tcPr>
            <w:tcW w:w="138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E356947</w:t>
            </w:r>
          </w:p>
        </w:tc>
        <w:tc>
          <w:tcPr>
            <w:tcW w:w="60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柔性</w:t>
            </w:r>
            <w:r>
              <w:rPr>
                <w:rFonts w:cs="宋体" w:asciiTheme="minorEastAsia" w:hAnsiTheme="minorEastAsia"/>
                <w:kern w:val="0"/>
                <w:sz w:val="24"/>
                <w:szCs w:val="24"/>
              </w:rPr>
              <w:t>CIGS</w:t>
            </w:r>
            <w:r>
              <w:rPr>
                <w:rFonts w:hint="eastAsia" w:cs="宋体" w:asciiTheme="minorEastAsia" w:hAnsiTheme="minorEastAsia"/>
                <w:kern w:val="0"/>
                <w:sz w:val="24"/>
                <w:szCs w:val="24"/>
              </w:rPr>
              <w:t>半导体薄膜太阳电池及其智能装备应用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0"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二等奖</w:t>
            </w:r>
          </w:p>
        </w:tc>
        <w:tc>
          <w:tcPr>
            <w:tcW w:w="138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A030004</w:t>
            </w:r>
          </w:p>
        </w:tc>
        <w:tc>
          <w:tcPr>
            <w:tcW w:w="60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先端合成石英基材制造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0"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二等奖</w:t>
            </w:r>
          </w:p>
        </w:tc>
        <w:tc>
          <w:tcPr>
            <w:tcW w:w="138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E140881</w:t>
            </w:r>
          </w:p>
        </w:tc>
        <w:tc>
          <w:tcPr>
            <w:tcW w:w="60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膜时代</w:t>
            </w:r>
            <w:r>
              <w:rPr>
                <w:rFonts w:cs="宋体" w:asciiTheme="minorEastAsia" w:hAnsiTheme="minorEastAsia"/>
                <w:kern w:val="0"/>
                <w:sz w:val="24"/>
                <w:szCs w:val="24"/>
              </w:rPr>
              <w:t>—</w:t>
            </w:r>
            <w:r>
              <w:rPr>
                <w:rFonts w:hint="eastAsia" w:cs="宋体" w:asciiTheme="minorEastAsia" w:hAnsiTheme="minorEastAsia"/>
                <w:kern w:val="0"/>
                <w:sz w:val="24"/>
                <w:szCs w:val="24"/>
              </w:rPr>
              <w:t>绿色提取盐湖卤水活性多糖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0"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二等奖</w:t>
            </w:r>
          </w:p>
        </w:tc>
        <w:tc>
          <w:tcPr>
            <w:tcW w:w="138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E718207</w:t>
            </w:r>
          </w:p>
        </w:tc>
        <w:tc>
          <w:tcPr>
            <w:tcW w:w="60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全国产化电池管理系统（</w:t>
            </w:r>
            <w:r>
              <w:rPr>
                <w:rFonts w:cs="宋体" w:asciiTheme="minorEastAsia" w:hAnsiTheme="minorEastAsia"/>
                <w:kern w:val="0"/>
                <w:sz w:val="24"/>
                <w:szCs w:val="24"/>
              </w:rPr>
              <w:t>BMS</w:t>
            </w:r>
            <w:r>
              <w:rPr>
                <w:rFonts w:hint="eastAsia" w:cs="宋体" w:asciiTheme="minorEastAsia" w:hAnsiTheme="minorEastAsia"/>
                <w:kern w:val="0"/>
                <w:sz w:val="24"/>
                <w:szCs w:val="24"/>
              </w:rPr>
              <w:t>）研发和产业化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0"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三等奖</w:t>
            </w:r>
          </w:p>
        </w:tc>
        <w:tc>
          <w:tcPr>
            <w:tcW w:w="138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E861106</w:t>
            </w:r>
          </w:p>
        </w:tc>
        <w:tc>
          <w:tcPr>
            <w:tcW w:w="60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智能纳米粘弹驱油剂</w:t>
            </w:r>
            <w:r>
              <w:rPr>
                <w:rFonts w:cs="宋体" w:asciiTheme="minorEastAsia" w:hAnsiTheme="minorEastAsia"/>
                <w:kern w:val="0"/>
                <w:sz w:val="24"/>
                <w:szCs w:val="24"/>
              </w:rPr>
              <w:t>-</w:t>
            </w:r>
            <w:r>
              <w:rPr>
                <w:rFonts w:hint="eastAsia" w:cs="宋体" w:asciiTheme="minorEastAsia" w:hAnsiTheme="minorEastAsia"/>
                <w:kern w:val="0"/>
                <w:sz w:val="24"/>
                <w:szCs w:val="24"/>
              </w:rPr>
              <w:t>靶向高效低碳驱油的领跑者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0"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三等奖</w:t>
            </w:r>
          </w:p>
        </w:tc>
        <w:tc>
          <w:tcPr>
            <w:tcW w:w="138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E830670</w:t>
            </w:r>
          </w:p>
        </w:tc>
        <w:tc>
          <w:tcPr>
            <w:tcW w:w="60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国防军工级压电陶瓷新材料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0"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三等奖</w:t>
            </w:r>
          </w:p>
        </w:tc>
        <w:tc>
          <w:tcPr>
            <w:tcW w:w="138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B005001</w:t>
            </w:r>
          </w:p>
        </w:tc>
        <w:tc>
          <w:tcPr>
            <w:tcW w:w="6010" w:type="dxa"/>
            <w:shd w:val="clear" w:color="auto" w:fill="auto"/>
            <w:vAlign w:val="center"/>
          </w:tcPr>
          <w:p>
            <w:pPr>
              <w:widowControl/>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低压侧智慧光电关键技术的研发与产业化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0"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三等奖</w:t>
            </w:r>
          </w:p>
        </w:tc>
        <w:tc>
          <w:tcPr>
            <w:tcW w:w="138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A008009</w:t>
            </w:r>
          </w:p>
        </w:tc>
        <w:tc>
          <w:tcPr>
            <w:tcW w:w="60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芯片材料高通量制备系统的开发及应用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0"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三等奖</w:t>
            </w:r>
          </w:p>
        </w:tc>
        <w:tc>
          <w:tcPr>
            <w:tcW w:w="1380"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A011020</w:t>
            </w:r>
          </w:p>
        </w:tc>
        <w:tc>
          <w:tcPr>
            <w:tcW w:w="6010"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湿度控制材料体系产业化</w:t>
            </w:r>
          </w:p>
        </w:tc>
      </w:tr>
    </w:tbl>
    <w:p/>
    <w:p/>
    <w:tbl>
      <w:tblPr>
        <w:tblStyle w:val="4"/>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395"/>
        <w:gridCol w:w="6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34" w:type="dxa"/>
            <w:gridSpan w:val="3"/>
            <w:shd w:val="clear" w:color="auto" w:fill="auto"/>
            <w:vAlign w:val="center"/>
          </w:tcPr>
          <w:p>
            <w:pPr>
              <w:widowControl/>
              <w:jc w:val="center"/>
              <w:rPr>
                <w:rFonts w:cs="宋体" w:asciiTheme="minorEastAsia" w:hAnsiTheme="minorEastAsia"/>
                <w:kern w:val="0"/>
                <w:sz w:val="24"/>
                <w:szCs w:val="24"/>
              </w:rPr>
            </w:pPr>
            <w:r>
              <w:rPr>
                <w:rFonts w:hint="eastAsia" w:ascii="方正小标宋简体" w:hAnsi="宋体" w:eastAsia="方正小标宋简体" w:cs="宋体"/>
                <w:color w:val="000000"/>
                <w:kern w:val="0"/>
                <w:sz w:val="36"/>
                <w:szCs w:val="36"/>
              </w:rPr>
              <w:t>综合组获奖项目名单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2"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奖项</w:t>
            </w:r>
          </w:p>
        </w:tc>
        <w:tc>
          <w:tcPr>
            <w:tcW w:w="1395"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报名编码</w:t>
            </w:r>
          </w:p>
        </w:tc>
        <w:tc>
          <w:tcPr>
            <w:tcW w:w="6027"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一等奖</w:t>
            </w:r>
          </w:p>
        </w:tc>
        <w:tc>
          <w:tcPr>
            <w:tcW w:w="1395"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A002024</w:t>
            </w:r>
          </w:p>
        </w:tc>
        <w:tc>
          <w:tcPr>
            <w:tcW w:w="6027"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动车组车底故障检测机器人系统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二等奖</w:t>
            </w:r>
          </w:p>
        </w:tc>
        <w:tc>
          <w:tcPr>
            <w:tcW w:w="1395"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A008046</w:t>
            </w:r>
          </w:p>
        </w:tc>
        <w:tc>
          <w:tcPr>
            <w:tcW w:w="6027"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森为特土体改性黑科技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二等奖</w:t>
            </w:r>
          </w:p>
        </w:tc>
        <w:tc>
          <w:tcPr>
            <w:tcW w:w="1395"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A002023</w:t>
            </w:r>
          </w:p>
        </w:tc>
        <w:tc>
          <w:tcPr>
            <w:tcW w:w="6027"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AnyHandling</w:t>
            </w:r>
            <w:r>
              <w:rPr>
                <w:rFonts w:hint="eastAsia" w:cs="宋体" w:asciiTheme="minorEastAsia" w:hAnsiTheme="minorEastAsia"/>
                <w:kern w:val="0"/>
                <w:sz w:val="24"/>
                <w:szCs w:val="24"/>
              </w:rPr>
              <w:t>基于智能化视觉识别算法的智慧冷链解决方案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二等奖</w:t>
            </w:r>
          </w:p>
        </w:tc>
        <w:tc>
          <w:tcPr>
            <w:tcW w:w="1395"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A008001</w:t>
            </w:r>
          </w:p>
        </w:tc>
        <w:tc>
          <w:tcPr>
            <w:tcW w:w="6027"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BIM</w:t>
            </w:r>
            <w:r>
              <w:rPr>
                <w:rFonts w:hint="eastAsia" w:cs="宋体" w:asciiTheme="minorEastAsia" w:hAnsiTheme="minorEastAsia"/>
                <w:kern w:val="0"/>
                <w:sz w:val="24"/>
                <w:szCs w:val="24"/>
              </w:rPr>
              <w:t>码</w:t>
            </w:r>
            <w:r>
              <w:rPr>
                <w:rFonts w:cs="宋体" w:asciiTheme="minorEastAsia" w:hAnsiTheme="minorEastAsia"/>
                <w:kern w:val="0"/>
                <w:sz w:val="24"/>
                <w:szCs w:val="24"/>
              </w:rPr>
              <w:t>-</w:t>
            </w:r>
            <w:r>
              <w:rPr>
                <w:rFonts w:hint="eastAsia" w:cs="宋体" w:asciiTheme="minorEastAsia" w:hAnsiTheme="minorEastAsia"/>
                <w:kern w:val="0"/>
                <w:sz w:val="24"/>
                <w:szCs w:val="24"/>
              </w:rPr>
              <w:t>孪生核</w:t>
            </w:r>
            <w:r>
              <w:rPr>
                <w:rFonts w:cs="宋体" w:asciiTheme="minorEastAsia" w:hAnsiTheme="minorEastAsia"/>
                <w:kern w:val="0"/>
                <w:sz w:val="24"/>
                <w:szCs w:val="24"/>
              </w:rPr>
              <w:t>·</w:t>
            </w:r>
            <w:r>
              <w:rPr>
                <w:rFonts w:hint="eastAsia" w:cs="宋体" w:asciiTheme="minorEastAsia" w:hAnsiTheme="minorEastAsia"/>
                <w:kern w:val="0"/>
                <w:sz w:val="24"/>
                <w:szCs w:val="24"/>
              </w:rPr>
              <w:t>全域产业元宇宙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三等奖</w:t>
            </w:r>
          </w:p>
        </w:tc>
        <w:tc>
          <w:tcPr>
            <w:tcW w:w="1395"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A008075</w:t>
            </w:r>
          </w:p>
        </w:tc>
        <w:tc>
          <w:tcPr>
            <w:tcW w:w="6027"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热分选气化裂解发电技术在碳中和中的应用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三等奖</w:t>
            </w:r>
          </w:p>
        </w:tc>
        <w:tc>
          <w:tcPr>
            <w:tcW w:w="1395"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A016005</w:t>
            </w:r>
          </w:p>
        </w:tc>
        <w:tc>
          <w:tcPr>
            <w:tcW w:w="6027"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基于人工智能的个性化肠癌早期预警平台和健康管理方案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三等奖</w:t>
            </w:r>
          </w:p>
        </w:tc>
        <w:tc>
          <w:tcPr>
            <w:tcW w:w="1395"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A011032</w:t>
            </w:r>
          </w:p>
        </w:tc>
        <w:tc>
          <w:tcPr>
            <w:tcW w:w="6027"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一种基于微流体和飞秒激光技术的新型基因转染设备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三等奖</w:t>
            </w:r>
          </w:p>
        </w:tc>
        <w:tc>
          <w:tcPr>
            <w:tcW w:w="1395"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A008085</w:t>
            </w:r>
          </w:p>
        </w:tc>
        <w:tc>
          <w:tcPr>
            <w:tcW w:w="6027"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AR</w:t>
            </w:r>
            <w:r>
              <w:rPr>
                <w:rFonts w:hint="eastAsia" w:cs="宋体" w:asciiTheme="minorEastAsia" w:hAnsiTheme="minorEastAsia"/>
                <w:kern w:val="0"/>
                <w:sz w:val="24"/>
                <w:szCs w:val="24"/>
              </w:rPr>
              <w:t>光学显示技术先行者与创新者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12" w:type="dxa"/>
            <w:shd w:val="clear" w:color="auto" w:fill="auto"/>
            <w:vAlign w:val="center"/>
          </w:tcPr>
          <w:p>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三等奖</w:t>
            </w:r>
          </w:p>
        </w:tc>
        <w:tc>
          <w:tcPr>
            <w:tcW w:w="1395" w:type="dxa"/>
            <w:shd w:val="clear" w:color="auto" w:fill="auto"/>
            <w:vAlign w:val="center"/>
          </w:tcPr>
          <w:p>
            <w:pPr>
              <w:widowControl/>
              <w:jc w:val="center"/>
              <w:rPr>
                <w:rFonts w:cs="宋体" w:asciiTheme="minorEastAsia" w:hAnsiTheme="minorEastAsia"/>
                <w:kern w:val="0"/>
                <w:sz w:val="24"/>
                <w:szCs w:val="24"/>
              </w:rPr>
            </w:pPr>
            <w:r>
              <w:rPr>
                <w:rFonts w:cs="宋体" w:asciiTheme="minorEastAsia" w:hAnsiTheme="minorEastAsia"/>
                <w:kern w:val="0"/>
                <w:sz w:val="24"/>
                <w:szCs w:val="24"/>
              </w:rPr>
              <w:t>A011042</w:t>
            </w:r>
          </w:p>
        </w:tc>
        <w:tc>
          <w:tcPr>
            <w:tcW w:w="6027" w:type="dxa"/>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石油化工含油污泥和废水综合排放低碳创新技术及产业化</w:t>
            </w:r>
          </w:p>
        </w:tc>
      </w:tr>
    </w:tbl>
    <w:p/>
    <w:p/>
    <w:p/>
    <w:p>
      <w:pPr>
        <w:jc w:val="center"/>
      </w:pPr>
    </w:p>
    <w:sectPr>
      <w:footerReference r:id="rId3"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8FBD1B3D-5C26-4630-BD95-3B67D3E0864B}"/>
  </w:font>
  <w:font w:name="仿宋_GB2312">
    <w:altName w:val="仿宋"/>
    <w:panose1 w:val="020B0604020202020204"/>
    <w:charset w:val="86"/>
    <w:family w:val="modern"/>
    <w:pitch w:val="default"/>
    <w:sig w:usb0="00000000" w:usb1="00000000" w:usb2="00000010" w:usb3="00000000" w:csb0="00040001" w:csb1="00000000"/>
    <w:embedRegular r:id="rId2" w:fontKey="{32687377-105C-4271-B66C-DC165255FA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140B8F"/>
    <w:rsid w:val="000049DC"/>
    <w:rsid w:val="000A6152"/>
    <w:rsid w:val="000B54E4"/>
    <w:rsid w:val="000C6BA2"/>
    <w:rsid w:val="000E2D54"/>
    <w:rsid w:val="00125D11"/>
    <w:rsid w:val="00140B8F"/>
    <w:rsid w:val="00145C6B"/>
    <w:rsid w:val="00187BCF"/>
    <w:rsid w:val="001B71E1"/>
    <w:rsid w:val="001F53ED"/>
    <w:rsid w:val="002124C3"/>
    <w:rsid w:val="00222AF3"/>
    <w:rsid w:val="002C29A6"/>
    <w:rsid w:val="00323FEF"/>
    <w:rsid w:val="003C7075"/>
    <w:rsid w:val="00452459"/>
    <w:rsid w:val="00485574"/>
    <w:rsid w:val="00493BE1"/>
    <w:rsid w:val="004D0776"/>
    <w:rsid w:val="0057634D"/>
    <w:rsid w:val="005B4A40"/>
    <w:rsid w:val="005E3123"/>
    <w:rsid w:val="00607280"/>
    <w:rsid w:val="00612651"/>
    <w:rsid w:val="00674230"/>
    <w:rsid w:val="00675274"/>
    <w:rsid w:val="006D24CD"/>
    <w:rsid w:val="006D6FC5"/>
    <w:rsid w:val="00720718"/>
    <w:rsid w:val="00726E40"/>
    <w:rsid w:val="007652F8"/>
    <w:rsid w:val="007A429E"/>
    <w:rsid w:val="007F46BC"/>
    <w:rsid w:val="00814C1F"/>
    <w:rsid w:val="008852A5"/>
    <w:rsid w:val="00897958"/>
    <w:rsid w:val="00905463"/>
    <w:rsid w:val="00907518"/>
    <w:rsid w:val="00920DDD"/>
    <w:rsid w:val="00953D83"/>
    <w:rsid w:val="009547B9"/>
    <w:rsid w:val="00963953"/>
    <w:rsid w:val="0099278E"/>
    <w:rsid w:val="00992BBE"/>
    <w:rsid w:val="009C1725"/>
    <w:rsid w:val="009D42AE"/>
    <w:rsid w:val="00AB5FD1"/>
    <w:rsid w:val="00BD1D10"/>
    <w:rsid w:val="00C10DE2"/>
    <w:rsid w:val="00C35A35"/>
    <w:rsid w:val="00C3735D"/>
    <w:rsid w:val="00C47A5A"/>
    <w:rsid w:val="00C76A38"/>
    <w:rsid w:val="00CD60E0"/>
    <w:rsid w:val="00D1365E"/>
    <w:rsid w:val="00D358B8"/>
    <w:rsid w:val="00D746D3"/>
    <w:rsid w:val="00DB071B"/>
    <w:rsid w:val="00DC36B4"/>
    <w:rsid w:val="00F267A5"/>
    <w:rsid w:val="00F71EBB"/>
    <w:rsid w:val="49554E7A"/>
    <w:rsid w:val="77FE93ED"/>
    <w:rsid w:val="7A5A3CEE"/>
    <w:rsid w:val="7FFFDE8D"/>
    <w:rsid w:val="BF3FB35D"/>
    <w:rsid w:val="F6D3B5D1"/>
    <w:rsid w:val="FFFF1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1395</Words>
  <Characters>1753</Characters>
  <Lines>14</Lines>
  <Paragraphs>4</Paragraphs>
  <TotalTime>64</TotalTime>
  <ScaleCrop>false</ScaleCrop>
  <LinksUpToDate>false</LinksUpToDate>
  <CharactersWithSpaces>1783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2022-12-05T03:41:00Z</dcterms:created>
  <dc:creator>起草人(测试)</dc:creator>
  <cp:lastModifiedBy>琦琦乖乖的</cp:lastModifiedBy>
  <cp:lastPrinted>2022-12-05T08:53:00Z</cp:lastPrinted>
  <dcterms:modified xsi:type="dcterms:W3CDTF">2022-12-05T09:43:39Z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0785DD457C9A46CFB08FA0E1609CE2A8</vt:lpwstr>
  </property>
</Properties>
</file>