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4ABCF" w14:textId="77777777" w:rsidR="00A771F0" w:rsidRDefault="00A771F0" w:rsidP="00B03CAC">
      <w:pPr>
        <w:tabs>
          <w:tab w:val="left" w:pos="840"/>
        </w:tabs>
        <w:spacing w:line="578" w:lineRule="exact"/>
        <w:outlineLvl w:val="1"/>
        <w:rPr>
          <w:rFonts w:ascii="方正小标宋简体" w:eastAsia="方正小标宋简体" w:hAnsi="华文中宋" w:cs="宋体"/>
          <w:kern w:val="0"/>
          <w:sz w:val="44"/>
          <w:szCs w:val="44"/>
        </w:rPr>
      </w:pPr>
    </w:p>
    <w:p w14:paraId="2FBC665B" w14:textId="77777777" w:rsidR="008B3CD5" w:rsidRDefault="008B3CD5" w:rsidP="00B03CAC">
      <w:pPr>
        <w:tabs>
          <w:tab w:val="left" w:pos="840"/>
        </w:tabs>
        <w:spacing w:line="578" w:lineRule="exact"/>
        <w:outlineLvl w:val="1"/>
        <w:rPr>
          <w:rFonts w:ascii="方正小标宋简体" w:eastAsia="方正小标宋简体" w:hAnsi="华文中宋" w:cs="宋体"/>
          <w:kern w:val="0"/>
          <w:sz w:val="44"/>
          <w:szCs w:val="44"/>
        </w:rPr>
      </w:pPr>
    </w:p>
    <w:p w14:paraId="2D87EA35" w14:textId="77777777" w:rsidR="003C778F" w:rsidRDefault="003C778F" w:rsidP="00B03CAC">
      <w:pPr>
        <w:tabs>
          <w:tab w:val="left" w:pos="840"/>
        </w:tabs>
        <w:spacing w:line="578" w:lineRule="exact"/>
        <w:outlineLvl w:val="1"/>
        <w:rPr>
          <w:rFonts w:ascii="方正小标宋简体" w:eastAsia="方正小标宋简体" w:hAnsi="华文中宋" w:cs="宋体"/>
          <w:kern w:val="0"/>
          <w:sz w:val="44"/>
          <w:szCs w:val="44"/>
        </w:rPr>
      </w:pPr>
    </w:p>
    <w:p w14:paraId="5230C680" w14:textId="447C2954" w:rsidR="003C778F" w:rsidRPr="003C778F" w:rsidRDefault="003C778F" w:rsidP="00B03CAC">
      <w:pPr>
        <w:tabs>
          <w:tab w:val="left" w:pos="840"/>
        </w:tabs>
        <w:spacing w:line="578" w:lineRule="exact"/>
        <w:jc w:val="center"/>
        <w:outlineLvl w:val="1"/>
        <w:rPr>
          <w:rFonts w:ascii="仿宋_GB2312" w:eastAsia="仿宋_GB2312" w:hAnsi="华文中宋" w:cs="宋体"/>
          <w:kern w:val="0"/>
          <w:sz w:val="32"/>
          <w:szCs w:val="32"/>
        </w:rPr>
      </w:pPr>
      <w:r w:rsidRPr="003C778F">
        <w:rPr>
          <w:rFonts w:ascii="仿宋_GB2312" w:eastAsia="仿宋_GB2312" w:hAnsi="华文中宋" w:cs="宋体" w:hint="eastAsia"/>
          <w:kern w:val="0"/>
          <w:sz w:val="32"/>
          <w:szCs w:val="32"/>
        </w:rPr>
        <w:t>京人社专技字〔202</w:t>
      </w:r>
      <w:r w:rsidR="00D155B5">
        <w:rPr>
          <w:rFonts w:ascii="仿宋_GB2312" w:eastAsia="仿宋_GB2312" w:hAnsi="华文中宋" w:cs="宋体"/>
          <w:kern w:val="0"/>
          <w:sz w:val="32"/>
          <w:szCs w:val="32"/>
        </w:rPr>
        <w:t>2</w:t>
      </w:r>
      <w:r w:rsidRPr="003C778F">
        <w:rPr>
          <w:rFonts w:ascii="仿宋_GB2312" w:eastAsia="仿宋_GB2312" w:hAnsi="华文中宋" w:cs="宋体" w:hint="eastAsia"/>
          <w:kern w:val="0"/>
          <w:sz w:val="32"/>
          <w:szCs w:val="32"/>
        </w:rPr>
        <w:t>〕</w:t>
      </w:r>
      <w:r w:rsidR="00B55258">
        <w:rPr>
          <w:rFonts w:ascii="仿宋_GB2312" w:eastAsia="仿宋_GB2312" w:hAnsi="华文中宋" w:cs="宋体"/>
          <w:kern w:val="0"/>
          <w:sz w:val="32"/>
          <w:szCs w:val="32"/>
        </w:rPr>
        <w:t>22</w:t>
      </w:r>
      <w:bookmarkStart w:id="0" w:name="_GoBack"/>
      <w:bookmarkEnd w:id="0"/>
      <w:r w:rsidRPr="003C778F">
        <w:rPr>
          <w:rFonts w:ascii="仿宋_GB2312" w:eastAsia="仿宋_GB2312" w:hAnsi="华文中宋" w:cs="宋体" w:hint="eastAsia"/>
          <w:kern w:val="0"/>
          <w:sz w:val="32"/>
          <w:szCs w:val="32"/>
        </w:rPr>
        <w:t>号</w:t>
      </w:r>
    </w:p>
    <w:p w14:paraId="6974057A" w14:textId="77777777" w:rsidR="003C778F" w:rsidRDefault="003C778F" w:rsidP="00B03CAC">
      <w:pPr>
        <w:tabs>
          <w:tab w:val="left" w:pos="840"/>
        </w:tabs>
        <w:spacing w:line="578" w:lineRule="exact"/>
        <w:outlineLvl w:val="1"/>
        <w:rPr>
          <w:rFonts w:ascii="方正小标宋简体" w:eastAsia="方正小标宋简体" w:hAnsi="华文中宋" w:cs="宋体"/>
          <w:kern w:val="0"/>
          <w:sz w:val="44"/>
          <w:szCs w:val="44"/>
        </w:rPr>
      </w:pPr>
    </w:p>
    <w:p w14:paraId="7D86249E" w14:textId="45AE7AA8" w:rsidR="005511C7" w:rsidRDefault="00D17FA9" w:rsidP="00B03CAC">
      <w:pPr>
        <w:tabs>
          <w:tab w:val="left" w:pos="840"/>
        </w:tabs>
        <w:spacing w:line="578" w:lineRule="exact"/>
        <w:jc w:val="center"/>
        <w:outlineLvl w:val="1"/>
        <w:rPr>
          <w:rFonts w:ascii="方正小标宋简体" w:eastAsia="方正小标宋简体" w:hAnsi="华文中宋" w:cs="宋体"/>
          <w:kern w:val="0"/>
          <w:sz w:val="44"/>
          <w:szCs w:val="44"/>
        </w:rPr>
      </w:pPr>
      <w:r w:rsidRPr="000922FD">
        <w:rPr>
          <w:rFonts w:ascii="方正小标宋简体" w:eastAsia="方正小标宋简体" w:hAnsi="华文中宋" w:cs="宋体" w:hint="eastAsia"/>
          <w:kern w:val="0"/>
          <w:sz w:val="44"/>
          <w:szCs w:val="44"/>
        </w:rPr>
        <w:t>关于</w:t>
      </w:r>
      <w:r w:rsidR="00A12E11">
        <w:rPr>
          <w:rFonts w:ascii="方正小标宋简体" w:eastAsia="方正小标宋简体" w:hAnsi="华文中宋" w:cs="宋体" w:hint="eastAsia"/>
          <w:kern w:val="0"/>
          <w:sz w:val="44"/>
          <w:szCs w:val="44"/>
        </w:rPr>
        <w:t>开展</w:t>
      </w:r>
      <w:r w:rsidRPr="000922FD">
        <w:rPr>
          <w:rFonts w:ascii="方正小标宋简体" w:eastAsia="方正小标宋简体" w:hAnsi="华文中宋" w:cs="宋体" w:hint="eastAsia"/>
          <w:kern w:val="0"/>
          <w:sz w:val="44"/>
          <w:szCs w:val="44"/>
        </w:rPr>
        <w:t>202</w:t>
      </w:r>
      <w:r w:rsidR="00D155B5">
        <w:rPr>
          <w:rFonts w:ascii="方正小标宋简体" w:eastAsia="方正小标宋简体" w:hAnsi="华文中宋" w:cs="宋体"/>
          <w:kern w:val="0"/>
          <w:sz w:val="44"/>
          <w:szCs w:val="44"/>
        </w:rPr>
        <w:t>2</w:t>
      </w:r>
      <w:r w:rsidRPr="000922FD">
        <w:rPr>
          <w:rFonts w:ascii="方正小标宋简体" w:eastAsia="方正小标宋简体" w:hAnsi="华文中宋" w:cs="宋体" w:hint="eastAsia"/>
          <w:kern w:val="0"/>
          <w:sz w:val="44"/>
          <w:szCs w:val="44"/>
        </w:rPr>
        <w:t>年</w:t>
      </w:r>
      <w:r w:rsidR="00646381">
        <w:rPr>
          <w:rFonts w:ascii="方正小标宋简体" w:eastAsia="方正小标宋简体" w:hAnsi="华文中宋" w:cs="宋体" w:hint="eastAsia"/>
          <w:kern w:val="0"/>
          <w:sz w:val="44"/>
          <w:szCs w:val="44"/>
        </w:rPr>
        <w:t>北京</w:t>
      </w:r>
      <w:r w:rsidRPr="000922FD">
        <w:rPr>
          <w:rFonts w:ascii="方正小标宋简体" w:eastAsia="方正小标宋简体" w:hAnsi="华文中宋" w:cs="宋体" w:hint="eastAsia"/>
          <w:kern w:val="0"/>
          <w:sz w:val="44"/>
          <w:szCs w:val="44"/>
        </w:rPr>
        <w:t>市专业技术人员</w:t>
      </w:r>
    </w:p>
    <w:p w14:paraId="7D0CAC95" w14:textId="5BF123EE" w:rsidR="00CD3613" w:rsidRPr="000922FD" w:rsidRDefault="00C86447" w:rsidP="00B03CAC">
      <w:pPr>
        <w:tabs>
          <w:tab w:val="left" w:pos="840"/>
        </w:tabs>
        <w:spacing w:line="578" w:lineRule="exact"/>
        <w:jc w:val="center"/>
        <w:outlineLvl w:val="1"/>
        <w:rPr>
          <w:rFonts w:ascii="方正小标宋简体" w:eastAsia="方正小标宋简体" w:hAnsi="华文中宋" w:cs="宋体"/>
          <w:kern w:val="0"/>
          <w:sz w:val="44"/>
          <w:szCs w:val="44"/>
        </w:rPr>
      </w:pPr>
      <w:r>
        <w:rPr>
          <w:rFonts w:ascii="方正小标宋简体" w:eastAsia="方正小标宋简体" w:hAnsi="华文中宋" w:cs="宋体" w:hint="eastAsia"/>
          <w:kern w:val="0"/>
          <w:sz w:val="44"/>
          <w:szCs w:val="44"/>
        </w:rPr>
        <w:t>和</w:t>
      </w:r>
      <w:r w:rsidR="00D17FA9" w:rsidRPr="000922FD">
        <w:rPr>
          <w:rFonts w:ascii="方正小标宋简体" w:eastAsia="方正小标宋简体" w:hAnsi="华文中宋" w:cs="宋体" w:hint="eastAsia"/>
          <w:kern w:val="0"/>
          <w:sz w:val="44"/>
          <w:szCs w:val="44"/>
        </w:rPr>
        <w:t>事业单位工作人员公共知识培训的通知</w:t>
      </w:r>
    </w:p>
    <w:p w14:paraId="797B2658" w14:textId="77777777" w:rsidR="00E259E8" w:rsidRPr="000922FD" w:rsidRDefault="00E259E8" w:rsidP="00B03CAC">
      <w:pPr>
        <w:spacing w:line="578" w:lineRule="exact"/>
        <w:ind w:firstLine="482"/>
        <w:rPr>
          <w:rFonts w:ascii="仿宋_GB2312" w:eastAsia="仿宋_GB2312" w:hAnsi="微软雅黑" w:cs="宋体"/>
          <w:kern w:val="0"/>
          <w:sz w:val="32"/>
          <w:szCs w:val="32"/>
        </w:rPr>
      </w:pPr>
    </w:p>
    <w:p w14:paraId="72C3C587" w14:textId="3766AFFB" w:rsidR="00646381" w:rsidRDefault="00646381" w:rsidP="00B03CAC">
      <w:pPr>
        <w:spacing w:line="578" w:lineRule="exact"/>
        <w:rPr>
          <w:rFonts w:ascii="仿宋_GB2312" w:eastAsia="仿宋_GB2312"/>
          <w:sz w:val="32"/>
          <w:szCs w:val="32"/>
        </w:rPr>
      </w:pPr>
      <w:r>
        <w:rPr>
          <w:rFonts w:ascii="仿宋_GB2312" w:eastAsia="仿宋_GB2312" w:hint="eastAsia"/>
          <w:sz w:val="32"/>
          <w:szCs w:val="32"/>
        </w:rPr>
        <w:t>各区人力资源和社会保障局，北京经济技术开发区社会事业局，市属部委办局、总公司</w:t>
      </w:r>
      <w:r w:rsidR="006B135E">
        <w:rPr>
          <w:rFonts w:ascii="仿宋_GB2312" w:eastAsia="仿宋_GB2312" w:hint="eastAsia"/>
          <w:sz w:val="32"/>
          <w:szCs w:val="32"/>
        </w:rPr>
        <w:t>、</w:t>
      </w:r>
      <w:r>
        <w:rPr>
          <w:rFonts w:ascii="仿宋_GB2312" w:eastAsia="仿宋_GB2312" w:hint="eastAsia"/>
          <w:sz w:val="32"/>
          <w:szCs w:val="32"/>
        </w:rPr>
        <w:t>科研院所、人民团体</w:t>
      </w:r>
      <w:r w:rsidR="006B135E">
        <w:rPr>
          <w:rFonts w:ascii="仿宋_GB2312" w:eastAsia="仿宋_GB2312" w:hint="eastAsia"/>
          <w:sz w:val="32"/>
          <w:szCs w:val="32"/>
        </w:rPr>
        <w:t>等单位组织人事或教育培训主管部门</w:t>
      </w:r>
      <w:r>
        <w:rPr>
          <w:rFonts w:ascii="仿宋_GB2312" w:eastAsia="仿宋_GB2312" w:hint="eastAsia"/>
          <w:sz w:val="32"/>
          <w:szCs w:val="32"/>
        </w:rPr>
        <w:t xml:space="preserve">，各有关单位： </w:t>
      </w:r>
    </w:p>
    <w:p w14:paraId="380CD990" w14:textId="14B27BAD" w:rsidR="006B135E" w:rsidRDefault="006B135E" w:rsidP="00B03CAC">
      <w:pPr>
        <w:spacing w:line="578" w:lineRule="exact"/>
        <w:ind w:firstLineChars="200" w:firstLine="640"/>
        <w:rPr>
          <w:rFonts w:ascii="仿宋_GB2312" w:eastAsia="仿宋_GB2312" w:hAnsi="微软雅黑" w:cs="宋体"/>
          <w:kern w:val="0"/>
          <w:sz w:val="32"/>
          <w:szCs w:val="32"/>
        </w:rPr>
      </w:pPr>
      <w:r>
        <w:rPr>
          <w:rFonts w:ascii="仿宋_GB2312" w:eastAsia="仿宋_GB2312" w:hint="eastAsia"/>
          <w:sz w:val="32"/>
          <w:szCs w:val="32"/>
        </w:rPr>
        <w:t>为加强我市专业技术人员和事业单位工作人员队伍建设,根据《专业技术人员继续教育规定》（人社部令第25号）、</w:t>
      </w:r>
      <w:r>
        <w:rPr>
          <w:rFonts w:ascii="仿宋_GB2312" w:eastAsia="仿宋_GB2312" w:hAnsi="微软雅黑" w:cs="宋体" w:hint="eastAsia"/>
          <w:kern w:val="0"/>
          <w:sz w:val="32"/>
          <w:szCs w:val="32"/>
        </w:rPr>
        <w:t>《人力资源社会保障部办公厅关于进一步加强专业技术人员公需科目继续教育工作的通知》（人社厅发〔2015〕168号）、《事业单位工作人员培训规定》（人社部规〔2019〕4号）要求，现将202</w:t>
      </w:r>
      <w:r w:rsidR="00D155B5">
        <w:rPr>
          <w:rFonts w:ascii="仿宋_GB2312" w:eastAsia="仿宋_GB2312" w:hAnsi="微软雅黑" w:cs="宋体"/>
          <w:kern w:val="0"/>
          <w:sz w:val="32"/>
          <w:szCs w:val="32"/>
        </w:rPr>
        <w:t>2</w:t>
      </w:r>
      <w:r>
        <w:rPr>
          <w:rFonts w:ascii="仿宋_GB2312" w:eastAsia="仿宋_GB2312" w:hAnsi="微软雅黑" w:cs="宋体" w:hint="eastAsia"/>
          <w:kern w:val="0"/>
          <w:sz w:val="32"/>
          <w:szCs w:val="32"/>
        </w:rPr>
        <w:t>年</w:t>
      </w:r>
      <w:r w:rsidR="00646381">
        <w:rPr>
          <w:rFonts w:ascii="仿宋_GB2312" w:eastAsia="仿宋_GB2312" w:hAnsi="微软雅黑" w:cs="宋体" w:hint="eastAsia"/>
          <w:kern w:val="0"/>
          <w:sz w:val="32"/>
          <w:szCs w:val="32"/>
        </w:rPr>
        <w:t>北京</w:t>
      </w:r>
      <w:r>
        <w:rPr>
          <w:rFonts w:ascii="仿宋_GB2312" w:eastAsia="仿宋_GB2312" w:hAnsi="微软雅黑" w:cs="宋体" w:hint="eastAsia"/>
          <w:kern w:val="0"/>
          <w:sz w:val="32"/>
          <w:szCs w:val="32"/>
        </w:rPr>
        <w:t>市专业技术人员和事业单位工作人员公共知识培训有关事项通知如下：</w:t>
      </w:r>
    </w:p>
    <w:p w14:paraId="6A34F32C" w14:textId="77777777" w:rsidR="005511C7" w:rsidRDefault="005511C7" w:rsidP="00B03CAC">
      <w:pPr>
        <w:spacing w:line="578"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一、培训对象</w:t>
      </w:r>
    </w:p>
    <w:p w14:paraId="0C61D17A" w14:textId="266891EA" w:rsidR="005511C7" w:rsidRDefault="005511C7" w:rsidP="00B03CAC">
      <w:pPr>
        <w:spacing w:line="578"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各</w:t>
      </w:r>
      <w:r w:rsidR="00260552">
        <w:rPr>
          <w:rFonts w:ascii="仿宋_GB2312" w:eastAsia="仿宋_GB2312" w:hAnsi="宋体" w:cs="宋体" w:hint="eastAsia"/>
          <w:kern w:val="0"/>
          <w:sz w:val="32"/>
          <w:szCs w:val="32"/>
        </w:rPr>
        <w:t>单</w:t>
      </w:r>
      <w:r>
        <w:rPr>
          <w:rFonts w:ascii="仿宋_GB2312" w:eastAsia="仿宋_GB2312" w:hAnsi="宋体" w:cs="宋体" w:hint="eastAsia"/>
          <w:kern w:val="0"/>
          <w:sz w:val="32"/>
          <w:szCs w:val="32"/>
        </w:rPr>
        <w:t>位专业技术人员</w:t>
      </w:r>
      <w:r w:rsidR="00A12E11">
        <w:rPr>
          <w:rFonts w:ascii="仿宋_GB2312" w:eastAsia="仿宋_GB2312" w:hAnsi="宋体" w:cs="宋体" w:hint="eastAsia"/>
          <w:kern w:val="0"/>
          <w:sz w:val="32"/>
          <w:szCs w:val="32"/>
        </w:rPr>
        <w:t>；</w:t>
      </w:r>
      <w:r>
        <w:rPr>
          <w:rFonts w:ascii="仿宋_GB2312" w:eastAsia="仿宋_GB2312" w:hAnsi="微软雅黑" w:cs="宋体" w:hint="eastAsia"/>
          <w:kern w:val="0"/>
          <w:sz w:val="32"/>
          <w:szCs w:val="32"/>
        </w:rPr>
        <w:t>事业单位工作人员</w:t>
      </w:r>
      <w:r>
        <w:rPr>
          <w:rFonts w:ascii="仿宋_GB2312" w:eastAsia="仿宋_GB2312" w:hAnsi="宋体" w:cs="宋体" w:hint="eastAsia"/>
          <w:kern w:val="0"/>
          <w:sz w:val="32"/>
          <w:szCs w:val="32"/>
        </w:rPr>
        <w:t>。</w:t>
      </w:r>
    </w:p>
    <w:p w14:paraId="1FADFDC7" w14:textId="2AC55090" w:rsidR="005511C7" w:rsidRDefault="003223C2" w:rsidP="00B03CAC">
      <w:pPr>
        <w:spacing w:line="578"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二</w:t>
      </w:r>
      <w:r>
        <w:rPr>
          <w:rFonts w:ascii="黑体" w:eastAsia="黑体" w:hAnsi="黑体" w:cs="宋体"/>
          <w:kern w:val="0"/>
          <w:sz w:val="32"/>
          <w:szCs w:val="32"/>
        </w:rPr>
        <w:t>、培训时间</w:t>
      </w:r>
    </w:p>
    <w:p w14:paraId="70ED8791" w14:textId="752DE844" w:rsidR="005511C7" w:rsidRDefault="005511C7" w:rsidP="00B03CAC">
      <w:pPr>
        <w:spacing w:line="578"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自通知发布之日起至2</w:t>
      </w:r>
      <w:r>
        <w:rPr>
          <w:rFonts w:ascii="仿宋_GB2312" w:eastAsia="仿宋_GB2312" w:hAnsi="微软雅黑" w:cs="宋体"/>
          <w:kern w:val="0"/>
          <w:sz w:val="32"/>
          <w:szCs w:val="32"/>
        </w:rPr>
        <w:t>02</w:t>
      </w:r>
      <w:r w:rsidR="00D155B5">
        <w:rPr>
          <w:rFonts w:ascii="仿宋_GB2312" w:eastAsia="仿宋_GB2312" w:hAnsi="微软雅黑" w:cs="宋体"/>
          <w:kern w:val="0"/>
          <w:sz w:val="32"/>
          <w:szCs w:val="32"/>
        </w:rPr>
        <w:t>2</w:t>
      </w:r>
      <w:r>
        <w:rPr>
          <w:rFonts w:ascii="仿宋_GB2312" w:eastAsia="仿宋_GB2312" w:hAnsi="微软雅黑" w:cs="宋体"/>
          <w:kern w:val="0"/>
          <w:sz w:val="32"/>
          <w:szCs w:val="32"/>
        </w:rPr>
        <w:t>年</w:t>
      </w:r>
      <w:r>
        <w:rPr>
          <w:rFonts w:ascii="仿宋_GB2312" w:eastAsia="仿宋_GB2312" w:hAnsi="微软雅黑" w:cs="宋体" w:hint="eastAsia"/>
          <w:kern w:val="0"/>
          <w:sz w:val="32"/>
          <w:szCs w:val="32"/>
        </w:rPr>
        <w:t>1</w:t>
      </w:r>
      <w:r>
        <w:rPr>
          <w:rFonts w:ascii="仿宋_GB2312" w:eastAsia="仿宋_GB2312" w:hAnsi="微软雅黑" w:cs="宋体"/>
          <w:kern w:val="0"/>
          <w:sz w:val="32"/>
          <w:szCs w:val="32"/>
        </w:rPr>
        <w:t>2月</w:t>
      </w:r>
      <w:r>
        <w:rPr>
          <w:rFonts w:ascii="仿宋_GB2312" w:eastAsia="仿宋_GB2312" w:hAnsi="微软雅黑" w:cs="宋体" w:hint="eastAsia"/>
          <w:kern w:val="0"/>
          <w:sz w:val="32"/>
          <w:szCs w:val="32"/>
        </w:rPr>
        <w:t>3</w:t>
      </w:r>
      <w:r>
        <w:rPr>
          <w:rFonts w:ascii="仿宋_GB2312" w:eastAsia="仿宋_GB2312" w:hAnsi="微软雅黑" w:cs="宋体"/>
          <w:kern w:val="0"/>
          <w:sz w:val="32"/>
          <w:szCs w:val="32"/>
        </w:rPr>
        <w:t>1日止</w:t>
      </w:r>
      <w:r>
        <w:rPr>
          <w:rFonts w:ascii="仿宋_GB2312" w:eastAsia="仿宋_GB2312" w:hAnsi="微软雅黑" w:cs="宋体" w:hint="eastAsia"/>
          <w:kern w:val="0"/>
          <w:sz w:val="32"/>
          <w:szCs w:val="32"/>
        </w:rPr>
        <w:t>。</w:t>
      </w:r>
    </w:p>
    <w:p w14:paraId="6376C26E" w14:textId="3FEAEFA0" w:rsidR="005511C7" w:rsidRDefault="005511C7" w:rsidP="00B03CAC">
      <w:pPr>
        <w:spacing w:line="578"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lastRenderedPageBreak/>
        <w:t>三、培训内容</w:t>
      </w:r>
      <w:r w:rsidR="00013A00">
        <w:rPr>
          <w:rFonts w:ascii="黑体" w:eastAsia="黑体" w:hAnsi="黑体" w:cs="宋体" w:hint="eastAsia"/>
          <w:kern w:val="0"/>
          <w:sz w:val="32"/>
          <w:szCs w:val="32"/>
        </w:rPr>
        <w:t>和</w:t>
      </w:r>
      <w:r>
        <w:rPr>
          <w:rFonts w:ascii="黑体" w:eastAsia="黑体" w:hAnsi="黑体" w:cs="宋体" w:hint="eastAsia"/>
          <w:kern w:val="0"/>
          <w:sz w:val="32"/>
          <w:szCs w:val="32"/>
        </w:rPr>
        <w:t>方式</w:t>
      </w:r>
    </w:p>
    <w:p w14:paraId="5E0DE06F" w14:textId="77777777" w:rsidR="005511C7" w:rsidRDefault="005511C7" w:rsidP="00B03CAC">
      <w:pPr>
        <w:spacing w:line="578" w:lineRule="exact"/>
        <w:ind w:firstLineChars="200" w:firstLine="640"/>
        <w:rPr>
          <w:rFonts w:ascii="楷体" w:eastAsia="楷体" w:hAnsi="楷体" w:cs="宋体"/>
          <w:kern w:val="0"/>
          <w:sz w:val="32"/>
          <w:szCs w:val="32"/>
        </w:rPr>
      </w:pPr>
      <w:r>
        <w:rPr>
          <w:rFonts w:ascii="楷体" w:eastAsia="楷体" w:hAnsi="楷体" w:cs="宋体" w:hint="eastAsia"/>
          <w:kern w:val="0"/>
          <w:sz w:val="32"/>
          <w:szCs w:val="32"/>
        </w:rPr>
        <w:t>（一）培训内容</w:t>
      </w:r>
    </w:p>
    <w:p w14:paraId="5567E06F" w14:textId="1E3F6222" w:rsidR="005511C7" w:rsidRPr="00D155B5" w:rsidRDefault="005511C7" w:rsidP="00B03CAC">
      <w:pPr>
        <w:spacing w:line="578" w:lineRule="exact"/>
        <w:ind w:firstLineChars="200" w:firstLine="640"/>
        <w:rPr>
          <w:rFonts w:ascii="仿宋_GB2312" w:eastAsia="仿宋_GB2312" w:hAnsi="微软雅黑" w:cs="宋体"/>
          <w:kern w:val="0"/>
          <w:sz w:val="32"/>
          <w:szCs w:val="32"/>
        </w:rPr>
      </w:pPr>
      <w:r>
        <w:rPr>
          <w:rFonts w:ascii="仿宋_GB2312" w:eastAsia="仿宋_GB2312" w:hAnsi="宋体" w:cs="宋体" w:hint="eastAsia"/>
          <w:kern w:val="0"/>
          <w:sz w:val="32"/>
          <w:szCs w:val="32"/>
        </w:rPr>
        <w:t>分为</w:t>
      </w:r>
      <w:r>
        <w:rPr>
          <w:rFonts w:ascii="仿宋_GB2312" w:eastAsia="仿宋_GB2312" w:hAnsi="微软雅黑" w:cs="宋体" w:hint="eastAsia"/>
          <w:kern w:val="0"/>
          <w:sz w:val="32"/>
          <w:szCs w:val="32"/>
        </w:rPr>
        <w:t>必修课和选修课，总学</w:t>
      </w:r>
      <w:r>
        <w:rPr>
          <w:rFonts w:ascii="仿宋_GB2312" w:eastAsia="仿宋_GB2312" w:hAnsi="微软雅黑" w:cs="宋体"/>
          <w:kern w:val="0"/>
          <w:sz w:val="32"/>
          <w:szCs w:val="32"/>
        </w:rPr>
        <w:t>时</w:t>
      </w:r>
      <w:r>
        <w:rPr>
          <w:rFonts w:ascii="仿宋_GB2312" w:eastAsia="仿宋_GB2312" w:hAnsi="微软雅黑" w:cs="宋体" w:hint="eastAsia"/>
          <w:kern w:val="0"/>
          <w:sz w:val="32"/>
          <w:szCs w:val="32"/>
        </w:rPr>
        <w:t>不少于30学时，其中必修课</w:t>
      </w:r>
      <w:r>
        <w:rPr>
          <w:rFonts w:ascii="仿宋_GB2312" w:eastAsia="仿宋_GB2312" w:hAnsi="微软雅黑" w:cs="宋体"/>
          <w:kern w:val="0"/>
          <w:sz w:val="32"/>
          <w:szCs w:val="32"/>
        </w:rPr>
        <w:t>10</w:t>
      </w:r>
      <w:r>
        <w:rPr>
          <w:rFonts w:ascii="仿宋_GB2312" w:eastAsia="仿宋_GB2312" w:hAnsi="微软雅黑" w:cs="宋体" w:hint="eastAsia"/>
          <w:kern w:val="0"/>
          <w:sz w:val="32"/>
          <w:szCs w:val="32"/>
        </w:rPr>
        <w:t>学时，选修课不少于</w:t>
      </w:r>
      <w:r>
        <w:rPr>
          <w:rFonts w:ascii="仿宋_GB2312" w:eastAsia="仿宋_GB2312" w:hAnsi="微软雅黑" w:cs="宋体"/>
          <w:kern w:val="0"/>
          <w:sz w:val="32"/>
          <w:szCs w:val="32"/>
        </w:rPr>
        <w:t>20</w:t>
      </w:r>
      <w:r>
        <w:rPr>
          <w:rFonts w:ascii="仿宋_GB2312" w:eastAsia="仿宋_GB2312" w:hAnsi="微软雅黑" w:cs="宋体" w:hint="eastAsia"/>
          <w:kern w:val="0"/>
          <w:sz w:val="32"/>
          <w:szCs w:val="32"/>
        </w:rPr>
        <w:t>学时。</w:t>
      </w:r>
      <w:r w:rsidRPr="00D155B5">
        <w:rPr>
          <w:rFonts w:ascii="仿宋_GB2312" w:eastAsia="仿宋_GB2312" w:hAnsi="微软雅黑" w:cs="宋体" w:hint="eastAsia"/>
          <w:kern w:val="0"/>
          <w:sz w:val="32"/>
          <w:szCs w:val="32"/>
        </w:rPr>
        <w:t>必修课培训内容包括</w:t>
      </w:r>
      <w:r w:rsidR="00D155B5" w:rsidRPr="00D155B5">
        <w:rPr>
          <w:rFonts w:ascii="仿宋_GB2312" w:eastAsia="仿宋_GB2312" w:hAnsi="微软雅黑" w:cs="宋体" w:hint="eastAsia"/>
          <w:kern w:val="0"/>
          <w:sz w:val="32"/>
          <w:szCs w:val="32"/>
        </w:rPr>
        <w:t>十九届六中全会、中央人才工作会议精神</w:t>
      </w:r>
      <w:r w:rsidRPr="00D155B5">
        <w:rPr>
          <w:rFonts w:ascii="仿宋_GB2312" w:eastAsia="仿宋_GB2312" w:hAnsi="微软雅黑" w:cs="宋体" w:hint="eastAsia"/>
          <w:kern w:val="0"/>
          <w:sz w:val="32"/>
          <w:szCs w:val="32"/>
        </w:rPr>
        <w:t>解读</w:t>
      </w:r>
      <w:r w:rsidR="00D155B5" w:rsidRPr="00D155B5">
        <w:rPr>
          <w:rFonts w:ascii="仿宋_GB2312" w:eastAsia="仿宋_GB2312" w:hAnsi="微软雅黑" w:cs="宋体" w:hint="eastAsia"/>
          <w:kern w:val="0"/>
          <w:sz w:val="32"/>
          <w:szCs w:val="32"/>
        </w:rPr>
        <w:t>和北京</w:t>
      </w:r>
      <w:r w:rsidR="00206B00">
        <w:rPr>
          <w:rFonts w:ascii="仿宋_GB2312" w:eastAsia="仿宋_GB2312" w:hAnsi="微软雅黑" w:cs="宋体" w:hint="eastAsia"/>
          <w:kern w:val="0"/>
          <w:sz w:val="32"/>
          <w:szCs w:val="32"/>
        </w:rPr>
        <w:t>“</w:t>
      </w:r>
      <w:r w:rsidR="00D155B5" w:rsidRPr="00D155B5">
        <w:rPr>
          <w:rFonts w:ascii="仿宋_GB2312" w:eastAsia="仿宋_GB2312" w:hAnsi="微软雅黑" w:cs="宋体" w:hint="eastAsia"/>
          <w:kern w:val="0"/>
          <w:sz w:val="32"/>
          <w:szCs w:val="32"/>
        </w:rPr>
        <w:t>两区</w:t>
      </w:r>
      <w:r w:rsidR="00206B00">
        <w:rPr>
          <w:rFonts w:ascii="仿宋_GB2312" w:eastAsia="仿宋_GB2312" w:hAnsi="微软雅黑" w:cs="宋体" w:hint="eastAsia"/>
          <w:kern w:val="0"/>
          <w:sz w:val="32"/>
          <w:szCs w:val="32"/>
        </w:rPr>
        <w:t>”</w:t>
      </w:r>
      <w:r w:rsidR="00D155B5" w:rsidRPr="00D155B5">
        <w:rPr>
          <w:rFonts w:ascii="仿宋_GB2312" w:eastAsia="仿宋_GB2312" w:hAnsi="微软雅黑" w:cs="宋体" w:hint="eastAsia"/>
          <w:kern w:val="0"/>
          <w:sz w:val="32"/>
          <w:szCs w:val="32"/>
        </w:rPr>
        <w:t>建设、数字经济发展形势分析</w:t>
      </w:r>
      <w:r w:rsidRPr="00D155B5">
        <w:rPr>
          <w:rFonts w:ascii="仿宋_GB2312" w:eastAsia="仿宋_GB2312" w:hAnsi="微软雅黑" w:cs="宋体" w:hint="eastAsia"/>
          <w:kern w:val="0"/>
          <w:sz w:val="32"/>
          <w:szCs w:val="32"/>
        </w:rPr>
        <w:t>等；选修课培训内容包括</w:t>
      </w:r>
      <w:r w:rsidR="00D155B5" w:rsidRPr="00D155B5">
        <w:rPr>
          <w:rFonts w:ascii="仿宋_GB2312" w:eastAsia="仿宋_GB2312" w:hAnsi="微软雅黑" w:cs="宋体" w:hint="eastAsia"/>
          <w:kern w:val="0"/>
          <w:sz w:val="32"/>
          <w:szCs w:val="32"/>
        </w:rPr>
        <w:t>经济与产业高质量发展、自贸区建设、低碳与绿色发展、数字技术、新基建与智慧城市、文化产业、公共卫生与应急管理、法治建设、知识产权、事业单位人事制度</w:t>
      </w:r>
      <w:r w:rsidRPr="00D155B5">
        <w:rPr>
          <w:rFonts w:ascii="仿宋_GB2312" w:eastAsia="仿宋_GB2312" w:hAnsi="微软雅黑" w:cs="宋体" w:hint="eastAsia"/>
          <w:kern w:val="0"/>
          <w:sz w:val="32"/>
          <w:szCs w:val="32"/>
        </w:rPr>
        <w:t>等</w:t>
      </w:r>
      <w:r>
        <w:rPr>
          <w:rFonts w:ascii="仿宋_GB2312" w:eastAsia="仿宋_GB2312" w:hAnsi="微软雅黑" w:cs="宋体" w:hint="eastAsia"/>
          <w:kern w:val="0"/>
          <w:sz w:val="32"/>
          <w:szCs w:val="32"/>
        </w:rPr>
        <w:t>（</w:t>
      </w:r>
      <w:r w:rsidR="00646381">
        <w:rPr>
          <w:rFonts w:ascii="仿宋_GB2312" w:eastAsia="仿宋_GB2312" w:hAnsi="微软雅黑" w:cs="宋体" w:hint="eastAsia"/>
          <w:kern w:val="0"/>
          <w:sz w:val="32"/>
          <w:szCs w:val="32"/>
        </w:rPr>
        <w:t>培训课程</w:t>
      </w:r>
      <w:r w:rsidR="00222734" w:rsidRPr="00222734">
        <w:rPr>
          <w:rFonts w:ascii="仿宋_GB2312" w:eastAsia="仿宋_GB2312" w:hAnsi="微软雅黑" w:cs="宋体" w:hint="eastAsia"/>
          <w:kern w:val="0"/>
          <w:sz w:val="32"/>
          <w:szCs w:val="32"/>
        </w:rPr>
        <w:t>目录</w:t>
      </w:r>
      <w:r>
        <w:rPr>
          <w:rFonts w:ascii="仿宋_GB2312" w:eastAsia="仿宋_GB2312" w:hAnsi="微软雅黑" w:cs="宋体" w:hint="eastAsia"/>
          <w:kern w:val="0"/>
          <w:sz w:val="32"/>
          <w:szCs w:val="32"/>
        </w:rPr>
        <w:t>见</w:t>
      </w:r>
      <w:r>
        <w:rPr>
          <w:rFonts w:ascii="仿宋_GB2312" w:eastAsia="仿宋_GB2312" w:hAnsi="微软雅黑" w:cs="宋体"/>
          <w:kern w:val="0"/>
          <w:sz w:val="32"/>
          <w:szCs w:val="32"/>
        </w:rPr>
        <w:t>附件</w:t>
      </w:r>
      <w:r>
        <w:rPr>
          <w:rFonts w:ascii="仿宋_GB2312" w:eastAsia="仿宋_GB2312" w:hAnsi="微软雅黑" w:cs="宋体" w:hint="eastAsia"/>
          <w:kern w:val="0"/>
          <w:sz w:val="32"/>
          <w:szCs w:val="32"/>
        </w:rPr>
        <w:t>）</w:t>
      </w:r>
      <w:r w:rsidR="00646381">
        <w:rPr>
          <w:rFonts w:ascii="仿宋_GB2312" w:eastAsia="仿宋_GB2312" w:hAnsi="微软雅黑" w:cs="宋体" w:hint="eastAsia"/>
          <w:kern w:val="0"/>
          <w:sz w:val="32"/>
          <w:szCs w:val="32"/>
        </w:rPr>
        <w:t>。</w:t>
      </w:r>
    </w:p>
    <w:p w14:paraId="0D19E190" w14:textId="77777777" w:rsidR="005511C7" w:rsidRDefault="005511C7" w:rsidP="00B03CAC">
      <w:pPr>
        <w:spacing w:line="578" w:lineRule="exact"/>
        <w:ind w:firstLineChars="200" w:firstLine="640"/>
        <w:rPr>
          <w:rFonts w:ascii="楷体" w:eastAsia="楷体" w:hAnsi="楷体" w:cs="宋体"/>
          <w:kern w:val="0"/>
          <w:sz w:val="32"/>
          <w:szCs w:val="32"/>
        </w:rPr>
      </w:pPr>
      <w:r>
        <w:rPr>
          <w:rFonts w:ascii="楷体" w:eastAsia="楷体" w:hAnsi="楷体" w:cs="宋体" w:hint="eastAsia"/>
          <w:kern w:val="0"/>
          <w:sz w:val="32"/>
          <w:szCs w:val="32"/>
        </w:rPr>
        <w:t>（二）培训方式</w:t>
      </w:r>
    </w:p>
    <w:p w14:paraId="34EEFF9F" w14:textId="44CC5432" w:rsidR="005511C7" w:rsidRDefault="005511C7" w:rsidP="00B03CAC">
      <w:pPr>
        <w:tabs>
          <w:tab w:val="left" w:pos="840"/>
        </w:tabs>
        <w:spacing w:line="578" w:lineRule="exact"/>
        <w:ind w:firstLineChars="200" w:firstLine="640"/>
        <w:rPr>
          <w:rFonts w:ascii="仿宋_GB2312" w:eastAsia="仿宋_GB2312" w:hAnsi="宋体" w:cs="宋体"/>
          <w:kern w:val="0"/>
          <w:sz w:val="32"/>
          <w:szCs w:val="32"/>
        </w:rPr>
      </w:pPr>
      <w:r w:rsidRPr="00607583">
        <w:rPr>
          <w:rFonts w:ascii="仿宋_GB2312" w:eastAsia="仿宋_GB2312" w:hAnsi="宋体" w:cs="宋体" w:hint="eastAsia"/>
          <w:kern w:val="0"/>
          <w:sz w:val="32"/>
          <w:szCs w:val="32"/>
        </w:rPr>
        <w:t>必修课采取线上培训的方式，参训</w:t>
      </w:r>
      <w:r w:rsidR="00A56086">
        <w:rPr>
          <w:rFonts w:ascii="仿宋_GB2312" w:eastAsia="仿宋_GB2312" w:hAnsi="宋体" w:cs="宋体" w:hint="eastAsia"/>
          <w:kern w:val="0"/>
          <w:sz w:val="32"/>
          <w:szCs w:val="32"/>
        </w:rPr>
        <w:t>学</w:t>
      </w:r>
      <w:r w:rsidRPr="00607583">
        <w:rPr>
          <w:rFonts w:ascii="仿宋_GB2312" w:eastAsia="仿宋_GB2312" w:hAnsi="宋体" w:cs="宋体" w:hint="eastAsia"/>
          <w:kern w:val="0"/>
          <w:sz w:val="32"/>
          <w:szCs w:val="32"/>
        </w:rPr>
        <w:t>员通过访问北京</w:t>
      </w:r>
      <w:r w:rsidR="00BA678B">
        <w:rPr>
          <w:rFonts w:ascii="仿宋_GB2312" w:eastAsia="仿宋_GB2312" w:hAnsi="宋体" w:cs="宋体" w:hint="eastAsia"/>
          <w:kern w:val="0"/>
          <w:sz w:val="32"/>
          <w:szCs w:val="32"/>
        </w:rPr>
        <w:t>市人力资源和社会保障局网站</w:t>
      </w:r>
      <w:r w:rsidRPr="00607583">
        <w:rPr>
          <w:rFonts w:ascii="仿宋_GB2312" w:eastAsia="仿宋_GB2312" w:hAnsi="宋体" w:cs="宋体" w:hint="eastAsia"/>
          <w:kern w:val="0"/>
          <w:sz w:val="32"/>
          <w:szCs w:val="32"/>
        </w:rPr>
        <w:t>（</w:t>
      </w:r>
      <w:r w:rsidR="00BA678B" w:rsidRPr="00BA678B">
        <w:rPr>
          <w:rFonts w:ascii="仿宋_GB2312" w:eastAsia="仿宋_GB2312" w:hAnsi="宋体" w:cs="宋体"/>
          <w:kern w:val="0"/>
          <w:sz w:val="32"/>
          <w:szCs w:val="32"/>
        </w:rPr>
        <w:t>http://rsj.beijing.gov.cn/</w:t>
      </w:r>
      <w:r w:rsidRPr="00607583">
        <w:rPr>
          <w:rFonts w:ascii="仿宋_GB2312" w:eastAsia="仿宋_GB2312" w:hAnsi="宋体" w:cs="宋体" w:hint="eastAsia"/>
          <w:kern w:val="0"/>
          <w:sz w:val="32"/>
          <w:szCs w:val="32"/>
        </w:rPr>
        <w:t>)，点击首页</w:t>
      </w:r>
      <w:r w:rsidR="00BA678B">
        <w:rPr>
          <w:rFonts w:ascii="仿宋_GB2312" w:eastAsia="仿宋_GB2312" w:hAnsi="宋体" w:cs="宋体" w:hint="eastAsia"/>
          <w:kern w:val="0"/>
          <w:sz w:val="32"/>
          <w:szCs w:val="32"/>
        </w:rPr>
        <w:t>左下角</w:t>
      </w:r>
      <w:r w:rsidRPr="00607583">
        <w:rPr>
          <w:rFonts w:ascii="仿宋_GB2312" w:eastAsia="仿宋_GB2312" w:hAnsi="宋体" w:cs="宋体" w:hint="eastAsia"/>
          <w:kern w:val="0"/>
          <w:sz w:val="32"/>
          <w:szCs w:val="32"/>
        </w:rPr>
        <w:t>“</w:t>
      </w:r>
      <w:r w:rsidR="00BA678B">
        <w:rPr>
          <w:rFonts w:ascii="仿宋_GB2312" w:eastAsia="仿宋_GB2312" w:hAnsi="宋体" w:cs="宋体" w:hint="eastAsia"/>
          <w:kern w:val="0"/>
          <w:sz w:val="32"/>
          <w:szCs w:val="32"/>
        </w:rPr>
        <w:t>专题服务</w:t>
      </w:r>
      <w:r w:rsidR="00FA3B1E">
        <w:rPr>
          <w:rFonts w:ascii="仿宋_GB2312" w:eastAsia="仿宋_GB2312" w:hAnsi="宋体" w:cs="宋体" w:hint="eastAsia"/>
          <w:kern w:val="0"/>
          <w:sz w:val="32"/>
          <w:szCs w:val="32"/>
        </w:rPr>
        <w:t>”</w:t>
      </w:r>
      <w:r w:rsidR="00BA678B">
        <w:rPr>
          <w:rFonts w:ascii="仿宋_GB2312" w:eastAsia="仿宋_GB2312" w:hAnsi="宋体" w:cs="宋体" w:hint="eastAsia"/>
          <w:kern w:val="0"/>
          <w:sz w:val="32"/>
          <w:szCs w:val="32"/>
        </w:rPr>
        <w:t>的“北京继续教育”</w:t>
      </w:r>
      <w:r w:rsidR="007D2BE3">
        <w:rPr>
          <w:rFonts w:ascii="仿宋_GB2312" w:eastAsia="仿宋_GB2312" w:hAnsi="宋体" w:cs="宋体" w:hint="eastAsia"/>
          <w:kern w:val="0"/>
          <w:sz w:val="32"/>
          <w:szCs w:val="32"/>
        </w:rPr>
        <w:t>专栏</w:t>
      </w:r>
      <w:r w:rsidR="00FA3B1E">
        <w:rPr>
          <w:rFonts w:ascii="仿宋_GB2312" w:eastAsia="仿宋_GB2312" w:hAnsi="宋体" w:cs="宋体" w:hint="eastAsia"/>
          <w:kern w:val="0"/>
          <w:sz w:val="32"/>
          <w:szCs w:val="32"/>
        </w:rPr>
        <w:t>，</w:t>
      </w:r>
      <w:r w:rsidRPr="00607583">
        <w:rPr>
          <w:rFonts w:ascii="仿宋_GB2312" w:eastAsia="仿宋_GB2312" w:hAnsi="宋体" w:cs="宋体" w:hint="eastAsia"/>
          <w:kern w:val="0"/>
          <w:sz w:val="32"/>
          <w:szCs w:val="32"/>
        </w:rPr>
        <w:t>登录培训平台，选择10课时必修课学习。选修课由各单位</w:t>
      </w:r>
      <w:r w:rsidR="00222734">
        <w:rPr>
          <w:rFonts w:ascii="仿宋_GB2312" w:eastAsia="仿宋_GB2312" w:hAnsi="宋体" w:cs="宋体" w:hint="eastAsia"/>
          <w:kern w:val="0"/>
          <w:sz w:val="32"/>
          <w:szCs w:val="32"/>
        </w:rPr>
        <w:t>参</w:t>
      </w:r>
      <w:r w:rsidRPr="00607583">
        <w:rPr>
          <w:rFonts w:ascii="仿宋_GB2312" w:eastAsia="仿宋_GB2312" w:hAnsi="宋体" w:cs="宋体" w:hint="eastAsia"/>
          <w:kern w:val="0"/>
          <w:sz w:val="32"/>
          <w:szCs w:val="32"/>
        </w:rPr>
        <w:t>照</w:t>
      </w:r>
      <w:r w:rsidR="00222734" w:rsidRPr="00222734">
        <w:rPr>
          <w:rFonts w:ascii="仿宋_GB2312" w:eastAsia="仿宋_GB2312" w:hAnsi="微软雅黑" w:cs="宋体" w:hint="eastAsia"/>
          <w:kern w:val="0"/>
          <w:sz w:val="32"/>
          <w:szCs w:val="32"/>
        </w:rPr>
        <w:t>公共知识培训</w:t>
      </w:r>
      <w:r w:rsidR="00FE2D6F">
        <w:rPr>
          <w:rFonts w:ascii="仿宋_GB2312" w:eastAsia="仿宋_GB2312" w:hAnsi="微软雅黑" w:cs="宋体" w:hint="eastAsia"/>
          <w:kern w:val="0"/>
          <w:sz w:val="32"/>
          <w:szCs w:val="32"/>
        </w:rPr>
        <w:t>内容</w:t>
      </w:r>
      <w:r>
        <w:rPr>
          <w:rFonts w:ascii="仿宋_GB2312" w:eastAsia="仿宋_GB2312" w:hAnsi="宋体" w:cs="宋体" w:hint="eastAsia"/>
          <w:kern w:val="0"/>
          <w:sz w:val="32"/>
          <w:szCs w:val="32"/>
        </w:rPr>
        <w:t>确定培训</w:t>
      </w:r>
      <w:r w:rsidR="00FE2D6F">
        <w:rPr>
          <w:rFonts w:ascii="仿宋_GB2312" w:eastAsia="仿宋_GB2312" w:hAnsi="宋体" w:cs="宋体" w:hint="eastAsia"/>
          <w:kern w:val="0"/>
          <w:sz w:val="32"/>
          <w:szCs w:val="32"/>
        </w:rPr>
        <w:t>课程</w:t>
      </w:r>
      <w:r>
        <w:rPr>
          <w:rFonts w:ascii="仿宋_GB2312" w:eastAsia="仿宋_GB2312" w:hAnsi="宋体" w:cs="宋体" w:hint="eastAsia"/>
          <w:kern w:val="0"/>
          <w:sz w:val="32"/>
          <w:szCs w:val="32"/>
        </w:rPr>
        <w:t>和培训方式</w:t>
      </w:r>
      <w:r w:rsidRPr="00607583">
        <w:rPr>
          <w:rFonts w:ascii="仿宋_GB2312" w:eastAsia="仿宋_GB2312" w:hAnsi="宋体" w:cs="宋体" w:hint="eastAsia"/>
          <w:kern w:val="0"/>
          <w:sz w:val="32"/>
          <w:szCs w:val="32"/>
        </w:rPr>
        <w:t>，并做好学习组织、学时统计登记、存档备查等工作。</w:t>
      </w:r>
    </w:p>
    <w:p w14:paraId="5DF66BC0" w14:textId="14E4EE6D" w:rsidR="00D155B5" w:rsidRPr="00A558EF" w:rsidRDefault="00D155B5" w:rsidP="00B03CAC">
      <w:pPr>
        <w:spacing w:line="578" w:lineRule="exact"/>
        <w:ind w:firstLineChars="200" w:firstLine="640"/>
        <w:jc w:val="left"/>
        <w:rPr>
          <w:rFonts w:ascii="仿宋_GB2312" w:eastAsia="仿宋_GB2312"/>
          <w:color w:val="FF0000"/>
          <w:sz w:val="32"/>
          <w:szCs w:val="32"/>
        </w:rPr>
      </w:pPr>
      <w:r w:rsidRPr="00B03CAC">
        <w:rPr>
          <w:rFonts w:ascii="仿宋_GB2312" w:eastAsia="仿宋_GB2312" w:hAnsi="宋体" w:cs="宋体" w:hint="eastAsia"/>
          <w:kern w:val="0"/>
          <w:sz w:val="32"/>
          <w:szCs w:val="32"/>
        </w:rPr>
        <w:t>未完成</w:t>
      </w:r>
      <w:r w:rsidR="00B03CAC" w:rsidRPr="00B03CAC">
        <w:rPr>
          <w:rFonts w:ascii="仿宋_GB2312" w:eastAsia="仿宋_GB2312" w:hAnsi="宋体" w:cs="宋体" w:hint="eastAsia"/>
          <w:kern w:val="0"/>
          <w:sz w:val="32"/>
          <w:szCs w:val="32"/>
        </w:rPr>
        <w:t>往年</w:t>
      </w:r>
      <w:r w:rsidRPr="00B03CAC">
        <w:rPr>
          <w:rFonts w:ascii="仿宋_GB2312" w:eastAsia="仿宋_GB2312" w:hAnsi="宋体" w:cs="宋体" w:hint="eastAsia"/>
          <w:kern w:val="0"/>
          <w:sz w:val="32"/>
          <w:szCs w:val="32"/>
        </w:rPr>
        <w:t>公共知识培训的，可</w:t>
      </w:r>
      <w:r w:rsidR="008B3CD5">
        <w:rPr>
          <w:rFonts w:ascii="仿宋_GB2312" w:eastAsia="仿宋_GB2312" w:hAnsi="宋体" w:cs="宋体" w:hint="eastAsia"/>
          <w:kern w:val="0"/>
          <w:sz w:val="32"/>
          <w:szCs w:val="32"/>
        </w:rPr>
        <w:t>以</w:t>
      </w:r>
      <w:r w:rsidR="007D2BE3">
        <w:rPr>
          <w:rFonts w:ascii="仿宋_GB2312" w:eastAsia="仿宋_GB2312" w:hAnsi="宋体" w:cs="宋体" w:hint="eastAsia"/>
          <w:kern w:val="0"/>
          <w:sz w:val="32"/>
          <w:szCs w:val="32"/>
        </w:rPr>
        <w:t>在“北京继续教育”专栏</w:t>
      </w:r>
      <w:r w:rsidR="008B3CD5">
        <w:rPr>
          <w:rFonts w:ascii="仿宋_GB2312" w:eastAsia="仿宋_GB2312" w:hAnsi="宋体" w:cs="宋体" w:hint="eastAsia"/>
          <w:kern w:val="0"/>
          <w:sz w:val="32"/>
          <w:szCs w:val="32"/>
        </w:rPr>
        <w:t>补学，完成学习任务并</w:t>
      </w:r>
      <w:r w:rsidR="00A771F0">
        <w:rPr>
          <w:rFonts w:ascii="仿宋_GB2312" w:eastAsia="仿宋_GB2312" w:hAnsi="宋体" w:cs="宋体" w:hint="eastAsia"/>
          <w:kern w:val="0"/>
          <w:sz w:val="32"/>
          <w:szCs w:val="32"/>
        </w:rPr>
        <w:t>经考核合格，</w:t>
      </w:r>
      <w:r w:rsidRPr="00B03CAC">
        <w:rPr>
          <w:rFonts w:ascii="仿宋_GB2312" w:eastAsia="仿宋_GB2312" w:hAnsi="宋体" w:cs="宋体" w:hint="eastAsia"/>
          <w:kern w:val="0"/>
          <w:sz w:val="32"/>
          <w:szCs w:val="32"/>
        </w:rPr>
        <w:t>计入</w:t>
      </w:r>
      <w:r w:rsidR="00B03CAC" w:rsidRPr="00B03CAC">
        <w:rPr>
          <w:rFonts w:ascii="仿宋_GB2312" w:eastAsia="仿宋_GB2312" w:hAnsi="宋体" w:cs="宋体" w:hint="eastAsia"/>
          <w:kern w:val="0"/>
          <w:sz w:val="32"/>
          <w:szCs w:val="32"/>
        </w:rPr>
        <w:t>当</w:t>
      </w:r>
      <w:r w:rsidRPr="00B03CAC">
        <w:rPr>
          <w:rFonts w:ascii="仿宋_GB2312" w:eastAsia="仿宋_GB2312" w:hAnsi="宋体" w:cs="宋体"/>
          <w:kern w:val="0"/>
          <w:sz w:val="32"/>
          <w:szCs w:val="32"/>
        </w:rPr>
        <w:t>年</w:t>
      </w:r>
      <w:r w:rsidRPr="00B03CAC">
        <w:rPr>
          <w:rFonts w:ascii="仿宋_GB2312" w:eastAsia="仿宋_GB2312" w:hAnsi="宋体" w:cs="宋体" w:hint="eastAsia"/>
          <w:kern w:val="0"/>
          <w:sz w:val="32"/>
          <w:szCs w:val="32"/>
        </w:rPr>
        <w:t>公共知识培训学时</w:t>
      </w:r>
      <w:r w:rsidR="00B03CAC" w:rsidRPr="00B03CAC">
        <w:rPr>
          <w:rFonts w:ascii="仿宋_GB2312" w:eastAsia="仿宋_GB2312" w:hAnsi="宋体" w:cs="宋体" w:hint="eastAsia"/>
          <w:kern w:val="0"/>
          <w:sz w:val="32"/>
          <w:szCs w:val="32"/>
        </w:rPr>
        <w:t>。</w:t>
      </w:r>
      <w:r w:rsidRPr="00A558EF">
        <w:rPr>
          <w:rFonts w:ascii="仿宋_GB2312" w:eastAsia="仿宋_GB2312"/>
          <w:color w:val="FF0000"/>
          <w:sz w:val="32"/>
          <w:szCs w:val="32"/>
        </w:rPr>
        <w:t xml:space="preserve"> </w:t>
      </w:r>
    </w:p>
    <w:p w14:paraId="4FD133FA" w14:textId="77777777" w:rsidR="005511C7" w:rsidRDefault="005511C7" w:rsidP="00B03CAC">
      <w:pPr>
        <w:spacing w:line="578" w:lineRule="exact"/>
        <w:ind w:firstLineChars="200" w:firstLine="640"/>
        <w:rPr>
          <w:rFonts w:ascii="楷体" w:eastAsia="楷体" w:hAnsi="楷体" w:cs="宋体"/>
          <w:kern w:val="0"/>
          <w:sz w:val="32"/>
          <w:szCs w:val="32"/>
        </w:rPr>
      </w:pPr>
      <w:r>
        <w:rPr>
          <w:rFonts w:ascii="楷体" w:eastAsia="楷体" w:hAnsi="楷体" w:cs="宋体" w:hint="eastAsia"/>
          <w:kern w:val="0"/>
          <w:sz w:val="32"/>
          <w:szCs w:val="32"/>
        </w:rPr>
        <w:t>（三）学时认定</w:t>
      </w:r>
    </w:p>
    <w:p w14:paraId="27C3E705" w14:textId="500BAAEE" w:rsidR="005511C7" w:rsidRDefault="00707F21" w:rsidP="00B03CAC">
      <w:pPr>
        <w:spacing w:line="578"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在“北京继续教育”专栏</w:t>
      </w:r>
      <w:r w:rsidR="00A56086">
        <w:rPr>
          <w:rFonts w:ascii="仿宋_GB2312" w:eastAsia="仿宋_GB2312" w:hAnsi="宋体" w:cs="宋体" w:hint="eastAsia"/>
          <w:kern w:val="0"/>
          <w:sz w:val="32"/>
          <w:szCs w:val="32"/>
        </w:rPr>
        <w:t>学习的学员，</w:t>
      </w:r>
      <w:r w:rsidR="005511C7">
        <w:rPr>
          <w:rFonts w:ascii="仿宋_GB2312" w:eastAsia="仿宋_GB2312" w:hAnsi="宋体" w:cs="宋体" w:hint="eastAsia"/>
          <w:kern w:val="0"/>
          <w:sz w:val="32"/>
          <w:szCs w:val="32"/>
        </w:rPr>
        <w:t>完成课程培训并通过考核后</w:t>
      </w:r>
      <w:r w:rsidR="006256CF">
        <w:rPr>
          <w:rFonts w:ascii="仿宋_GB2312" w:eastAsia="仿宋_GB2312" w:hAnsi="宋体" w:cs="宋体" w:hint="eastAsia"/>
          <w:kern w:val="0"/>
          <w:sz w:val="32"/>
          <w:szCs w:val="32"/>
        </w:rPr>
        <w:t>，可</w:t>
      </w:r>
      <w:r w:rsidR="003223C2">
        <w:rPr>
          <w:rFonts w:ascii="仿宋_GB2312" w:eastAsia="仿宋_GB2312" w:hAnsi="宋体" w:cs="宋体" w:hint="eastAsia"/>
          <w:kern w:val="0"/>
          <w:sz w:val="32"/>
          <w:szCs w:val="32"/>
        </w:rPr>
        <w:t>以</w:t>
      </w:r>
      <w:r w:rsidR="005511C7">
        <w:rPr>
          <w:rFonts w:ascii="仿宋_GB2312" w:eastAsia="仿宋_GB2312" w:hAnsi="微软雅黑" w:cs="宋体" w:hint="eastAsia"/>
          <w:kern w:val="0"/>
          <w:sz w:val="32"/>
          <w:szCs w:val="32"/>
        </w:rPr>
        <w:t>自行打印学</w:t>
      </w:r>
      <w:r w:rsidR="005511C7">
        <w:rPr>
          <w:rFonts w:ascii="仿宋_GB2312" w:eastAsia="仿宋_GB2312" w:hAnsi="微软雅黑" w:cs="宋体"/>
          <w:kern w:val="0"/>
          <w:sz w:val="32"/>
          <w:szCs w:val="32"/>
        </w:rPr>
        <w:t>时证明</w:t>
      </w:r>
      <w:r w:rsidR="005511C7">
        <w:rPr>
          <w:rFonts w:ascii="仿宋_GB2312" w:eastAsia="仿宋_GB2312" w:hAnsi="微软雅黑" w:cs="宋体" w:hint="eastAsia"/>
          <w:kern w:val="0"/>
          <w:sz w:val="32"/>
          <w:szCs w:val="32"/>
        </w:rPr>
        <w:t>，作为学时登记的凭证。各单位自行组织的，由培训</w:t>
      </w:r>
      <w:r w:rsidR="005511C7">
        <w:rPr>
          <w:rFonts w:ascii="仿宋_GB2312" w:eastAsia="仿宋_GB2312" w:hAnsi="宋体" w:cs="宋体" w:hint="eastAsia"/>
          <w:kern w:val="0"/>
          <w:sz w:val="32"/>
          <w:szCs w:val="32"/>
        </w:rPr>
        <w:t>主管部门按照</w:t>
      </w:r>
      <w:r w:rsidR="00A56086">
        <w:rPr>
          <w:rFonts w:ascii="仿宋_GB2312" w:eastAsia="仿宋_GB2312" w:hAnsi="宋体" w:cs="宋体" w:hint="eastAsia"/>
          <w:kern w:val="0"/>
          <w:sz w:val="32"/>
          <w:szCs w:val="32"/>
        </w:rPr>
        <w:t>学员</w:t>
      </w:r>
      <w:r w:rsidR="005511C7">
        <w:rPr>
          <w:rFonts w:ascii="仿宋_GB2312" w:eastAsia="仿宋_GB2312" w:hAnsi="宋体" w:cs="宋体" w:hint="eastAsia"/>
          <w:kern w:val="0"/>
          <w:sz w:val="32"/>
          <w:szCs w:val="32"/>
        </w:rPr>
        <w:t>实际参加学时进行登记</w:t>
      </w:r>
      <w:r w:rsidR="00634710">
        <w:rPr>
          <w:rFonts w:ascii="仿宋_GB2312" w:eastAsia="仿宋_GB2312" w:hAnsi="宋体" w:cs="宋体" w:hint="eastAsia"/>
          <w:kern w:val="0"/>
          <w:sz w:val="32"/>
          <w:szCs w:val="32"/>
        </w:rPr>
        <w:t>并</w:t>
      </w:r>
      <w:r w:rsidR="00634710">
        <w:rPr>
          <w:rFonts w:ascii="仿宋_GB2312" w:eastAsia="仿宋_GB2312" w:hAnsi="宋体" w:cs="宋体" w:hint="eastAsia"/>
          <w:kern w:val="0"/>
          <w:sz w:val="32"/>
          <w:szCs w:val="32"/>
        </w:rPr>
        <w:lastRenderedPageBreak/>
        <w:t>登录</w:t>
      </w:r>
      <w:r w:rsidR="003223C2">
        <w:rPr>
          <w:rFonts w:ascii="仿宋_GB2312" w:eastAsia="仿宋_GB2312" w:hAnsi="宋体" w:cs="宋体" w:hint="eastAsia"/>
          <w:kern w:val="0"/>
          <w:sz w:val="32"/>
          <w:szCs w:val="32"/>
        </w:rPr>
        <w:t>“北京继续教育”专栏</w:t>
      </w:r>
      <w:r w:rsidR="00634710">
        <w:rPr>
          <w:rFonts w:ascii="仿宋_GB2312" w:eastAsia="仿宋_GB2312" w:hAnsi="宋体" w:cs="宋体" w:hint="eastAsia"/>
          <w:kern w:val="0"/>
          <w:sz w:val="32"/>
          <w:szCs w:val="32"/>
        </w:rPr>
        <w:t>上传</w:t>
      </w:r>
      <w:r>
        <w:rPr>
          <w:rFonts w:ascii="仿宋_GB2312" w:eastAsia="仿宋_GB2312" w:hAnsi="宋体" w:cs="宋体" w:hint="eastAsia"/>
          <w:kern w:val="0"/>
          <w:sz w:val="32"/>
          <w:szCs w:val="32"/>
        </w:rPr>
        <w:t>学时</w:t>
      </w:r>
      <w:r w:rsidR="005511C7">
        <w:rPr>
          <w:rFonts w:ascii="仿宋_GB2312" w:eastAsia="仿宋_GB2312" w:hAnsi="宋体" w:cs="宋体" w:hint="eastAsia"/>
          <w:kern w:val="0"/>
          <w:sz w:val="32"/>
          <w:szCs w:val="32"/>
        </w:rPr>
        <w:t>。</w:t>
      </w:r>
    </w:p>
    <w:p w14:paraId="2182858F" w14:textId="77777777" w:rsidR="005511C7" w:rsidRDefault="005511C7" w:rsidP="00B03CAC">
      <w:pPr>
        <w:spacing w:line="578"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四、有关要求</w:t>
      </w:r>
    </w:p>
    <w:p w14:paraId="274A7127" w14:textId="5DF4F027" w:rsidR="005511C7" w:rsidRDefault="005511C7" w:rsidP="00B03CAC">
      <w:pPr>
        <w:spacing w:line="578"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专业技术人员参加继续教育</w:t>
      </w:r>
      <w:r w:rsidR="00863639">
        <w:rPr>
          <w:rFonts w:ascii="仿宋_GB2312" w:eastAsia="仿宋_GB2312" w:hAnsi="微软雅黑" w:cs="宋体" w:hint="eastAsia"/>
          <w:kern w:val="0"/>
          <w:sz w:val="32"/>
          <w:szCs w:val="32"/>
        </w:rPr>
        <w:t>的经历</w:t>
      </w:r>
      <w:r>
        <w:rPr>
          <w:rFonts w:ascii="仿宋_GB2312" w:eastAsia="仿宋_GB2312" w:hAnsi="微软雅黑" w:cs="宋体" w:hint="eastAsia"/>
          <w:kern w:val="0"/>
          <w:sz w:val="32"/>
          <w:szCs w:val="32"/>
        </w:rPr>
        <w:t>是其考核</w:t>
      </w:r>
      <w:r>
        <w:rPr>
          <w:rFonts w:ascii="仿宋_GB2312" w:eastAsia="仿宋_GB2312" w:hAnsi="微软雅黑" w:cs="宋体"/>
          <w:kern w:val="0"/>
          <w:sz w:val="32"/>
          <w:szCs w:val="32"/>
        </w:rPr>
        <w:t>评价、岗位聘用</w:t>
      </w:r>
      <w:r>
        <w:rPr>
          <w:rFonts w:ascii="仿宋_GB2312" w:eastAsia="仿宋_GB2312" w:hAnsi="微软雅黑" w:cs="宋体" w:hint="eastAsia"/>
          <w:kern w:val="0"/>
          <w:sz w:val="32"/>
          <w:szCs w:val="32"/>
        </w:rPr>
        <w:t>的重要依据，</w:t>
      </w:r>
      <w:r>
        <w:rPr>
          <w:rFonts w:ascii="仿宋_GB2312" w:eastAsia="仿宋_GB2312" w:hAnsi="微软雅黑" w:cs="宋体"/>
          <w:kern w:val="0"/>
          <w:sz w:val="32"/>
          <w:szCs w:val="32"/>
        </w:rPr>
        <w:t>是聘任专业技术</w:t>
      </w:r>
      <w:r>
        <w:rPr>
          <w:rFonts w:ascii="仿宋_GB2312" w:eastAsia="仿宋_GB2312" w:hAnsi="微软雅黑" w:cs="宋体" w:hint="eastAsia"/>
          <w:kern w:val="0"/>
          <w:sz w:val="32"/>
          <w:szCs w:val="32"/>
        </w:rPr>
        <w:t>职务</w:t>
      </w:r>
      <w:r>
        <w:rPr>
          <w:rFonts w:ascii="仿宋_GB2312" w:eastAsia="仿宋_GB2312" w:hAnsi="微软雅黑" w:cs="宋体"/>
          <w:kern w:val="0"/>
          <w:sz w:val="32"/>
          <w:szCs w:val="32"/>
        </w:rPr>
        <w:t>或者申报评定上一级资格的重要条件</w:t>
      </w:r>
      <w:r>
        <w:rPr>
          <w:rFonts w:ascii="仿宋_GB2312" w:eastAsia="仿宋_GB2312" w:hAnsi="微软雅黑" w:cs="宋体" w:hint="eastAsia"/>
          <w:kern w:val="0"/>
          <w:sz w:val="32"/>
          <w:szCs w:val="32"/>
        </w:rPr>
        <w:t>；事业单位工作人员培训情况是其考核的内容和岗位聘用、等级晋升的重要依据。各单位要充分认识公共知识培训工作的重要性和必要性，</w:t>
      </w:r>
      <w:r w:rsidR="006D243C">
        <w:rPr>
          <w:rFonts w:ascii="仿宋_GB2312" w:eastAsia="仿宋_GB2312" w:hAnsi="微软雅黑" w:cs="宋体" w:hint="eastAsia"/>
          <w:kern w:val="0"/>
          <w:sz w:val="32"/>
          <w:szCs w:val="32"/>
        </w:rPr>
        <w:t>切实履行职责，</w:t>
      </w:r>
      <w:r>
        <w:rPr>
          <w:rFonts w:ascii="仿宋_GB2312" w:eastAsia="仿宋_GB2312" w:hAnsi="微软雅黑" w:cs="宋体" w:hint="eastAsia"/>
          <w:kern w:val="0"/>
          <w:sz w:val="32"/>
          <w:szCs w:val="32"/>
        </w:rPr>
        <w:t>制定培训计划，稳步做好本单位本系统人员培训的组织工作。各单位要统筹做好公共知识培训经费保障，所需费用按照规定从职工教育经费列支。市人力资源社会保障局将适时会同有关部门对全市公共知识培训实施情况进行</w:t>
      </w:r>
      <w:r w:rsidR="008B3CD5">
        <w:rPr>
          <w:rFonts w:ascii="仿宋_GB2312" w:eastAsia="仿宋_GB2312" w:hAnsi="微软雅黑" w:cs="宋体" w:hint="eastAsia"/>
          <w:kern w:val="0"/>
          <w:sz w:val="32"/>
          <w:szCs w:val="32"/>
        </w:rPr>
        <w:t>督查</w:t>
      </w:r>
      <w:r>
        <w:rPr>
          <w:rFonts w:ascii="仿宋_GB2312" w:eastAsia="仿宋_GB2312" w:hAnsi="微软雅黑" w:cs="宋体" w:hint="eastAsia"/>
          <w:kern w:val="0"/>
          <w:sz w:val="32"/>
          <w:szCs w:val="32"/>
        </w:rPr>
        <w:t>检查。</w:t>
      </w:r>
      <w:r w:rsidR="00A771F0">
        <w:rPr>
          <w:rFonts w:ascii="仿宋_GB2312" w:eastAsia="仿宋_GB2312" w:hAnsi="微软雅黑" w:cs="宋体"/>
          <w:kern w:val="0"/>
          <w:sz w:val="32"/>
          <w:szCs w:val="32"/>
        </w:rPr>
        <w:t>培训</w:t>
      </w:r>
      <w:r w:rsidR="008B3CD5">
        <w:rPr>
          <w:rFonts w:ascii="仿宋_GB2312" w:eastAsia="仿宋_GB2312" w:hAnsi="微软雅黑" w:cs="宋体"/>
          <w:kern w:val="0"/>
          <w:sz w:val="32"/>
          <w:szCs w:val="32"/>
        </w:rPr>
        <w:t>任务</w:t>
      </w:r>
      <w:r w:rsidR="00A771F0">
        <w:rPr>
          <w:rFonts w:ascii="仿宋_GB2312" w:eastAsia="仿宋_GB2312" w:hAnsi="微软雅黑" w:cs="宋体"/>
          <w:kern w:val="0"/>
          <w:sz w:val="32"/>
          <w:szCs w:val="32"/>
        </w:rPr>
        <w:t>结束后30日内，各单位应及时报送工作总结。</w:t>
      </w:r>
    </w:p>
    <w:p w14:paraId="6DE3B377" w14:textId="77777777" w:rsidR="005511C7" w:rsidRDefault="005511C7" w:rsidP="00B03CAC">
      <w:pPr>
        <w:spacing w:line="578"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联系人：张东林 </w:t>
      </w:r>
      <w:r>
        <w:rPr>
          <w:rFonts w:ascii="仿宋_GB2312" w:eastAsia="仿宋_GB2312" w:hAnsi="微软雅黑" w:cs="宋体"/>
          <w:kern w:val="0"/>
          <w:sz w:val="32"/>
          <w:szCs w:val="32"/>
        </w:rPr>
        <w:t>63135924</w:t>
      </w:r>
      <w:r>
        <w:rPr>
          <w:rFonts w:ascii="仿宋_GB2312" w:eastAsia="仿宋_GB2312" w:hAnsi="微软雅黑" w:cs="宋体" w:hint="eastAsia"/>
          <w:kern w:val="0"/>
          <w:sz w:val="32"/>
          <w:szCs w:val="32"/>
        </w:rPr>
        <w:t xml:space="preserve">　白宝辉 63167769</w:t>
      </w:r>
    </w:p>
    <w:p w14:paraId="4B945DF3" w14:textId="748C9DAC" w:rsidR="003C778F" w:rsidRDefault="00A771F0" w:rsidP="00B03CAC">
      <w:pPr>
        <w:widowControl/>
        <w:spacing w:line="578" w:lineRule="exact"/>
        <w:ind w:leftChars="304" w:left="1556" w:hangingChars="287" w:hanging="918"/>
        <w:jc w:val="left"/>
        <w:rPr>
          <w:rFonts w:ascii="仿宋_GB2312" w:eastAsia="仿宋_GB2312"/>
          <w:sz w:val="32"/>
          <w:szCs w:val="32"/>
        </w:rPr>
      </w:pPr>
      <w:r>
        <w:rPr>
          <w:rFonts w:ascii="仿宋_GB2312" w:eastAsia="仿宋_GB2312" w:hint="eastAsia"/>
          <w:sz w:val="32"/>
          <w:szCs w:val="32"/>
        </w:rPr>
        <w:t>在线学习咨询：</w:t>
      </w:r>
      <w:r w:rsidRPr="00DF682B">
        <w:rPr>
          <w:rFonts w:ascii="仿宋_GB2312" w:eastAsia="仿宋_GB2312" w:hint="eastAsia"/>
          <w:sz w:val="32"/>
          <w:szCs w:val="32"/>
        </w:rPr>
        <w:t>许宁</w:t>
      </w:r>
      <w:r>
        <w:rPr>
          <w:rFonts w:ascii="仿宋_GB2312" w:eastAsia="仿宋_GB2312" w:hint="eastAsia"/>
          <w:sz w:val="32"/>
          <w:szCs w:val="32"/>
        </w:rPr>
        <w:t xml:space="preserve"> </w:t>
      </w:r>
      <w:r w:rsidRPr="00DF682B">
        <w:rPr>
          <w:rFonts w:ascii="仿宋_GB2312" w:eastAsia="仿宋_GB2312" w:hint="eastAsia"/>
          <w:sz w:val="32"/>
          <w:szCs w:val="32"/>
        </w:rPr>
        <w:t>84297523　尹晓娜 84297213</w:t>
      </w:r>
    </w:p>
    <w:p w14:paraId="5189B6F6" w14:textId="77777777" w:rsidR="00A771F0" w:rsidRDefault="00A771F0" w:rsidP="00B03CAC">
      <w:pPr>
        <w:widowControl/>
        <w:spacing w:line="578" w:lineRule="exact"/>
        <w:ind w:leftChars="304" w:left="1556" w:hangingChars="287" w:hanging="918"/>
        <w:jc w:val="left"/>
        <w:rPr>
          <w:rFonts w:ascii="仿宋_GB2312" w:eastAsia="仿宋_GB2312" w:hAnsi="微软雅黑" w:cs="宋体"/>
          <w:kern w:val="0"/>
          <w:sz w:val="32"/>
          <w:szCs w:val="32"/>
        </w:rPr>
      </w:pPr>
    </w:p>
    <w:p w14:paraId="2C739BCF" w14:textId="482D6B35" w:rsidR="00720C6C" w:rsidRDefault="00720C6C" w:rsidP="00B03CAC">
      <w:pPr>
        <w:widowControl/>
        <w:spacing w:line="578" w:lineRule="exact"/>
        <w:ind w:leftChars="304" w:left="1556" w:hangingChars="287" w:hanging="918"/>
        <w:jc w:val="left"/>
        <w:rPr>
          <w:rFonts w:ascii="仿宋_GB2312" w:eastAsia="仿宋_GB2312" w:hAnsi="微软雅黑" w:cs="宋体"/>
          <w:kern w:val="0"/>
          <w:sz w:val="32"/>
          <w:szCs w:val="32"/>
        </w:rPr>
      </w:pPr>
      <w:r w:rsidRPr="000922FD">
        <w:rPr>
          <w:rFonts w:ascii="仿宋_GB2312" w:eastAsia="仿宋_GB2312" w:hAnsi="微软雅黑" w:cs="宋体" w:hint="eastAsia"/>
          <w:kern w:val="0"/>
          <w:sz w:val="32"/>
          <w:szCs w:val="32"/>
        </w:rPr>
        <w:t>附件：202</w:t>
      </w:r>
      <w:r w:rsidR="00B03CAC">
        <w:rPr>
          <w:rFonts w:ascii="仿宋_GB2312" w:eastAsia="仿宋_GB2312" w:hAnsi="微软雅黑" w:cs="宋体"/>
          <w:kern w:val="0"/>
          <w:sz w:val="32"/>
          <w:szCs w:val="32"/>
        </w:rPr>
        <w:t>2</w:t>
      </w:r>
      <w:r w:rsidRPr="000922FD">
        <w:rPr>
          <w:rFonts w:ascii="仿宋_GB2312" w:eastAsia="仿宋_GB2312" w:hAnsi="微软雅黑" w:cs="宋体" w:hint="eastAsia"/>
          <w:kern w:val="0"/>
          <w:sz w:val="32"/>
          <w:szCs w:val="32"/>
        </w:rPr>
        <w:t>年</w:t>
      </w:r>
      <w:r w:rsidR="008B3CD5">
        <w:rPr>
          <w:rFonts w:ascii="仿宋_GB2312" w:eastAsia="仿宋_GB2312" w:hAnsi="微软雅黑" w:cs="宋体" w:hint="eastAsia"/>
          <w:kern w:val="0"/>
          <w:sz w:val="32"/>
          <w:szCs w:val="32"/>
        </w:rPr>
        <w:t>北京</w:t>
      </w:r>
      <w:r w:rsidRPr="000922FD">
        <w:rPr>
          <w:rFonts w:ascii="仿宋_GB2312" w:eastAsia="仿宋_GB2312" w:hAnsi="微软雅黑" w:cs="宋体" w:hint="eastAsia"/>
          <w:kern w:val="0"/>
          <w:sz w:val="32"/>
          <w:szCs w:val="32"/>
        </w:rPr>
        <w:t>市专业技术人员</w:t>
      </w:r>
      <w:r w:rsidR="00943794">
        <w:rPr>
          <w:rFonts w:ascii="仿宋_GB2312" w:eastAsia="仿宋_GB2312" w:hAnsi="微软雅黑" w:cs="宋体" w:hint="eastAsia"/>
          <w:kern w:val="0"/>
          <w:sz w:val="32"/>
          <w:szCs w:val="32"/>
        </w:rPr>
        <w:t>和</w:t>
      </w:r>
      <w:r w:rsidRPr="000922FD">
        <w:rPr>
          <w:rFonts w:ascii="仿宋_GB2312" w:eastAsia="仿宋_GB2312" w:hAnsi="微软雅黑" w:cs="宋体" w:hint="eastAsia"/>
          <w:kern w:val="0"/>
          <w:sz w:val="32"/>
          <w:szCs w:val="32"/>
        </w:rPr>
        <w:t>事业单位工作人员</w:t>
      </w:r>
      <w:r w:rsidR="00977A9B" w:rsidRPr="000922FD">
        <w:rPr>
          <w:rFonts w:ascii="仿宋_GB2312" w:eastAsia="仿宋_GB2312" w:hAnsi="微软雅黑" w:cs="宋体" w:hint="eastAsia"/>
          <w:kern w:val="0"/>
          <w:sz w:val="32"/>
          <w:szCs w:val="32"/>
        </w:rPr>
        <w:t>公共知识</w:t>
      </w:r>
      <w:r w:rsidR="00977A9B" w:rsidRPr="000922FD">
        <w:rPr>
          <w:rFonts w:ascii="仿宋_GB2312" w:eastAsia="仿宋_GB2312" w:hAnsi="微软雅黑" w:cs="宋体"/>
          <w:kern w:val="0"/>
          <w:sz w:val="32"/>
          <w:szCs w:val="32"/>
        </w:rPr>
        <w:t>培训</w:t>
      </w:r>
      <w:r w:rsidR="002855C7">
        <w:rPr>
          <w:rFonts w:ascii="仿宋_GB2312" w:eastAsia="仿宋_GB2312" w:hAnsi="微软雅黑" w:cs="宋体"/>
          <w:kern w:val="0"/>
          <w:sz w:val="32"/>
          <w:szCs w:val="32"/>
        </w:rPr>
        <w:t>课程</w:t>
      </w:r>
      <w:r w:rsidRPr="000922FD">
        <w:rPr>
          <w:rFonts w:ascii="仿宋_GB2312" w:eastAsia="仿宋_GB2312" w:hAnsi="微软雅黑" w:cs="宋体" w:hint="eastAsia"/>
          <w:kern w:val="0"/>
          <w:sz w:val="32"/>
          <w:szCs w:val="32"/>
        </w:rPr>
        <w:t>目录</w:t>
      </w:r>
    </w:p>
    <w:p w14:paraId="0ACC7D1F" w14:textId="77777777" w:rsidR="00A771F0" w:rsidRPr="000922FD" w:rsidRDefault="00A771F0" w:rsidP="00B03CAC">
      <w:pPr>
        <w:widowControl/>
        <w:spacing w:line="578" w:lineRule="exact"/>
        <w:ind w:leftChars="304" w:left="1556" w:hangingChars="287" w:hanging="918"/>
        <w:jc w:val="left"/>
        <w:rPr>
          <w:rFonts w:ascii="仿宋_GB2312" w:eastAsia="仿宋_GB2312" w:hAnsi="微软雅黑" w:cs="宋体"/>
          <w:kern w:val="0"/>
          <w:sz w:val="32"/>
          <w:szCs w:val="32"/>
        </w:rPr>
      </w:pPr>
    </w:p>
    <w:p w14:paraId="6AD14B96" w14:textId="77777777" w:rsidR="00CD3613" w:rsidRPr="000922FD" w:rsidRDefault="00D17FA9" w:rsidP="00B03CAC">
      <w:pPr>
        <w:spacing w:line="578" w:lineRule="exact"/>
        <w:ind w:right="482" w:firstLine="646"/>
        <w:jc w:val="right"/>
        <w:rPr>
          <w:rFonts w:ascii="仿宋_GB2312" w:eastAsia="仿宋_GB2312" w:hAnsi="微软雅黑" w:cs="宋体"/>
          <w:kern w:val="0"/>
          <w:sz w:val="32"/>
          <w:szCs w:val="32"/>
        </w:rPr>
      </w:pPr>
      <w:r w:rsidRPr="000922FD">
        <w:rPr>
          <w:rFonts w:ascii="仿宋_GB2312" w:eastAsia="仿宋_GB2312" w:hAnsi="微软雅黑" w:cs="宋体" w:hint="eastAsia"/>
          <w:kern w:val="0"/>
          <w:sz w:val="32"/>
          <w:szCs w:val="32"/>
        </w:rPr>
        <w:t>北京市人力资源和社会保障局</w:t>
      </w:r>
    </w:p>
    <w:p w14:paraId="7A4D9B6C" w14:textId="72621A40" w:rsidR="00CD3613" w:rsidRDefault="00D17FA9" w:rsidP="00B03CAC">
      <w:pPr>
        <w:tabs>
          <w:tab w:val="left" w:pos="7513"/>
        </w:tabs>
        <w:spacing w:line="578" w:lineRule="exact"/>
        <w:ind w:right="641" w:firstLineChars="1600" w:firstLine="5120"/>
        <w:rPr>
          <w:rFonts w:ascii="仿宋_GB2312" w:eastAsia="仿宋_GB2312" w:hAnsi="微软雅黑" w:cs="宋体"/>
          <w:kern w:val="0"/>
          <w:sz w:val="32"/>
          <w:szCs w:val="32"/>
        </w:rPr>
      </w:pPr>
      <w:r w:rsidRPr="000922FD">
        <w:rPr>
          <w:rFonts w:ascii="仿宋_GB2312" w:eastAsia="仿宋_GB2312" w:hAnsi="微软雅黑" w:cs="宋体" w:hint="eastAsia"/>
          <w:kern w:val="0"/>
          <w:sz w:val="32"/>
          <w:szCs w:val="32"/>
        </w:rPr>
        <w:t>20</w:t>
      </w:r>
      <w:r w:rsidR="003C778F">
        <w:rPr>
          <w:rFonts w:ascii="仿宋_GB2312" w:eastAsia="仿宋_GB2312" w:hAnsi="微软雅黑" w:cs="宋体"/>
          <w:kern w:val="0"/>
          <w:sz w:val="32"/>
          <w:szCs w:val="32"/>
        </w:rPr>
        <w:t>2</w:t>
      </w:r>
      <w:r w:rsidR="00B03CAC">
        <w:rPr>
          <w:rFonts w:ascii="仿宋_GB2312" w:eastAsia="仿宋_GB2312" w:hAnsi="微软雅黑" w:cs="宋体"/>
          <w:kern w:val="0"/>
          <w:sz w:val="32"/>
          <w:szCs w:val="32"/>
        </w:rPr>
        <w:t>2</w:t>
      </w:r>
      <w:r w:rsidRPr="000922FD">
        <w:rPr>
          <w:rFonts w:ascii="仿宋_GB2312" w:eastAsia="仿宋_GB2312" w:hAnsi="微软雅黑" w:cs="宋体" w:hint="eastAsia"/>
          <w:kern w:val="0"/>
          <w:sz w:val="32"/>
          <w:szCs w:val="32"/>
        </w:rPr>
        <w:t>年</w:t>
      </w:r>
      <w:r w:rsidR="00B03CAC">
        <w:rPr>
          <w:rFonts w:ascii="仿宋_GB2312" w:eastAsia="仿宋_GB2312" w:hAnsi="微软雅黑" w:cs="宋体"/>
          <w:kern w:val="0"/>
          <w:sz w:val="32"/>
          <w:szCs w:val="32"/>
        </w:rPr>
        <w:t>3</w:t>
      </w:r>
      <w:r w:rsidRPr="000922FD">
        <w:rPr>
          <w:rFonts w:ascii="仿宋_GB2312" w:eastAsia="仿宋_GB2312" w:hAnsi="微软雅黑" w:cs="宋体" w:hint="eastAsia"/>
          <w:kern w:val="0"/>
          <w:sz w:val="32"/>
          <w:szCs w:val="32"/>
        </w:rPr>
        <w:t>月</w:t>
      </w:r>
      <w:r w:rsidR="00DD55A0">
        <w:rPr>
          <w:rFonts w:ascii="仿宋_GB2312" w:eastAsia="仿宋_GB2312" w:hAnsi="微软雅黑" w:cs="宋体"/>
          <w:kern w:val="0"/>
          <w:sz w:val="32"/>
          <w:szCs w:val="32"/>
        </w:rPr>
        <w:t>31</w:t>
      </w:r>
      <w:r w:rsidRPr="000922FD">
        <w:rPr>
          <w:rFonts w:ascii="仿宋_GB2312" w:eastAsia="仿宋_GB2312" w:hAnsi="微软雅黑" w:cs="宋体" w:hint="eastAsia"/>
          <w:kern w:val="0"/>
          <w:sz w:val="32"/>
          <w:szCs w:val="32"/>
        </w:rPr>
        <w:t>日</w:t>
      </w:r>
    </w:p>
    <w:p w14:paraId="145DA2BF" w14:textId="77777777" w:rsidR="00E068E3" w:rsidRDefault="00E068E3" w:rsidP="00B03CAC">
      <w:pPr>
        <w:tabs>
          <w:tab w:val="left" w:pos="7513"/>
        </w:tabs>
        <w:spacing w:line="578" w:lineRule="exact"/>
        <w:ind w:right="641" w:firstLineChars="1600" w:firstLine="5120"/>
        <w:rPr>
          <w:rFonts w:ascii="仿宋_GB2312" w:eastAsia="仿宋_GB2312" w:hAnsi="微软雅黑" w:cs="宋体"/>
          <w:kern w:val="0"/>
          <w:sz w:val="32"/>
          <w:szCs w:val="32"/>
        </w:rPr>
      </w:pPr>
    </w:p>
    <w:p w14:paraId="18ADF6B1" w14:textId="77777777" w:rsidR="00A551C3" w:rsidRDefault="00A551C3" w:rsidP="00B03CAC">
      <w:pPr>
        <w:tabs>
          <w:tab w:val="left" w:pos="7513"/>
        </w:tabs>
        <w:spacing w:line="578" w:lineRule="exact"/>
        <w:ind w:right="641" w:firstLineChars="1600" w:firstLine="5120"/>
        <w:rPr>
          <w:rFonts w:ascii="仿宋_GB2312" w:eastAsia="仿宋_GB2312" w:hAnsi="微软雅黑" w:cs="宋体"/>
          <w:kern w:val="0"/>
          <w:sz w:val="32"/>
          <w:szCs w:val="32"/>
        </w:rPr>
      </w:pPr>
    </w:p>
    <w:p w14:paraId="211EDFF6" w14:textId="2EE7B9B7" w:rsidR="00907839" w:rsidRDefault="00907839" w:rsidP="00907839">
      <w:pPr>
        <w:widowControl/>
        <w:spacing w:line="578" w:lineRule="exact"/>
        <w:jc w:val="left"/>
        <w:rPr>
          <w:rFonts w:ascii="黑体" w:eastAsia="黑体" w:hAnsi="黑体" w:cs="宋体"/>
          <w:kern w:val="0"/>
          <w:sz w:val="32"/>
          <w:szCs w:val="32"/>
        </w:rPr>
      </w:pPr>
      <w:r>
        <w:rPr>
          <w:rFonts w:ascii="黑体" w:eastAsia="黑体" w:hAnsi="黑体" w:cs="宋体" w:hint="eastAsia"/>
          <w:kern w:val="0"/>
          <w:sz w:val="32"/>
          <w:szCs w:val="32"/>
        </w:rPr>
        <w:lastRenderedPageBreak/>
        <w:t>附件：</w:t>
      </w:r>
    </w:p>
    <w:p w14:paraId="6D0ADE87" w14:textId="77777777" w:rsidR="00762095" w:rsidRDefault="00762095" w:rsidP="00762095">
      <w:pPr>
        <w:widowControl/>
        <w:spacing w:line="50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202</w:t>
      </w:r>
      <w:r>
        <w:rPr>
          <w:rFonts w:ascii="方正小标宋简体" w:eastAsia="方正小标宋简体" w:hAnsi="宋体" w:cs="宋体"/>
          <w:bCs/>
          <w:kern w:val="0"/>
          <w:sz w:val="36"/>
          <w:szCs w:val="36"/>
        </w:rPr>
        <w:t>2</w:t>
      </w:r>
      <w:r>
        <w:rPr>
          <w:rFonts w:ascii="方正小标宋简体" w:eastAsia="方正小标宋简体" w:hAnsi="宋体" w:cs="宋体" w:hint="eastAsia"/>
          <w:bCs/>
          <w:kern w:val="0"/>
          <w:sz w:val="36"/>
          <w:szCs w:val="36"/>
        </w:rPr>
        <w:t>年北京市专业技术人员和事业单位工作人员</w:t>
      </w:r>
    </w:p>
    <w:p w14:paraId="5507D688" w14:textId="77777777" w:rsidR="00762095" w:rsidRDefault="00762095" w:rsidP="00762095">
      <w:pPr>
        <w:widowControl/>
        <w:spacing w:line="50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公共知识培训课程目录</w:t>
      </w:r>
    </w:p>
    <w:p w14:paraId="28BDF20E" w14:textId="77777777" w:rsidR="00762095" w:rsidRDefault="00762095" w:rsidP="00762095">
      <w:pPr>
        <w:widowControl/>
        <w:spacing w:line="240" w:lineRule="exact"/>
        <w:jc w:val="center"/>
        <w:rPr>
          <w:rFonts w:ascii="仿宋_GB2312" w:eastAsia="仿宋_GB2312" w:hAnsi="微软雅黑" w:cs="宋体"/>
          <w:kern w:val="0"/>
          <w:sz w:val="36"/>
          <w:szCs w:val="36"/>
        </w:rPr>
      </w:pPr>
    </w:p>
    <w:tbl>
      <w:tblPr>
        <w:tblW w:w="9041" w:type="dxa"/>
        <w:jc w:val="center"/>
        <w:tblCellMar>
          <w:left w:w="57" w:type="dxa"/>
          <w:right w:w="57" w:type="dxa"/>
        </w:tblCellMar>
        <w:tblLook w:val="04A0" w:firstRow="1" w:lastRow="0" w:firstColumn="1" w:lastColumn="0" w:noHBand="0" w:noVBand="1"/>
      </w:tblPr>
      <w:tblGrid>
        <w:gridCol w:w="3130"/>
        <w:gridCol w:w="5202"/>
        <w:gridCol w:w="709"/>
      </w:tblGrid>
      <w:tr w:rsidR="00762095" w:rsidRPr="00907839" w14:paraId="6A9A0CD5" w14:textId="77777777" w:rsidTr="00590580">
        <w:trPr>
          <w:trHeight w:val="534"/>
          <w:jc w:val="center"/>
        </w:trPr>
        <w:tc>
          <w:tcPr>
            <w:tcW w:w="90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9FBC3FA" w14:textId="77777777" w:rsidR="00762095" w:rsidRPr="00907839" w:rsidRDefault="00762095" w:rsidP="00762095">
            <w:pPr>
              <w:widowControl/>
              <w:spacing w:after="100" w:afterAutospacing="1" w:line="320" w:lineRule="exact"/>
              <w:jc w:val="center"/>
              <w:rPr>
                <w:rFonts w:ascii="黑体" w:eastAsia="黑体" w:hAnsi="黑体" w:cs="宋体"/>
                <w:kern w:val="0"/>
                <w:sz w:val="24"/>
                <w:szCs w:val="24"/>
              </w:rPr>
            </w:pPr>
            <w:r w:rsidRPr="00907839">
              <w:rPr>
                <w:rFonts w:ascii="黑体" w:eastAsia="黑体" w:hAnsi="黑体" w:cs="宋体" w:hint="eastAsia"/>
                <w:kern w:val="0"/>
                <w:sz w:val="24"/>
                <w:szCs w:val="24"/>
              </w:rPr>
              <w:t>必修课程（</w:t>
            </w:r>
            <w:r w:rsidRPr="00907839">
              <w:rPr>
                <w:rFonts w:ascii="黑体" w:eastAsia="黑体" w:hAnsi="黑体" w:cs="宋体"/>
                <w:kern w:val="0"/>
                <w:sz w:val="24"/>
                <w:szCs w:val="24"/>
              </w:rPr>
              <w:t>4</w:t>
            </w:r>
            <w:r w:rsidRPr="00907839">
              <w:rPr>
                <w:rFonts w:ascii="黑体" w:eastAsia="黑体" w:hAnsi="黑体" w:cs="宋体" w:hint="eastAsia"/>
                <w:kern w:val="0"/>
                <w:sz w:val="24"/>
                <w:szCs w:val="24"/>
              </w:rPr>
              <w:t>门，10学时）</w:t>
            </w:r>
          </w:p>
        </w:tc>
      </w:tr>
      <w:tr w:rsidR="00762095" w:rsidRPr="00907839" w14:paraId="0AD68093" w14:textId="77777777" w:rsidTr="00590580">
        <w:trPr>
          <w:trHeight w:val="463"/>
          <w:jc w:val="center"/>
        </w:trPr>
        <w:tc>
          <w:tcPr>
            <w:tcW w:w="3130" w:type="dxa"/>
            <w:tcBorders>
              <w:top w:val="nil"/>
              <w:left w:val="single" w:sz="4" w:space="0" w:color="auto"/>
              <w:bottom w:val="single" w:sz="4" w:space="0" w:color="auto"/>
              <w:right w:val="single" w:sz="4" w:space="0" w:color="auto"/>
            </w:tcBorders>
            <w:shd w:val="clear" w:color="000000" w:fill="F2F2F2"/>
            <w:vAlign w:val="center"/>
          </w:tcPr>
          <w:p w14:paraId="32EB3E5E"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课程名称</w:t>
            </w:r>
          </w:p>
        </w:tc>
        <w:tc>
          <w:tcPr>
            <w:tcW w:w="5202" w:type="dxa"/>
            <w:tcBorders>
              <w:top w:val="nil"/>
              <w:left w:val="nil"/>
              <w:bottom w:val="single" w:sz="4" w:space="0" w:color="auto"/>
              <w:right w:val="single" w:sz="4" w:space="0" w:color="auto"/>
            </w:tcBorders>
            <w:shd w:val="clear" w:color="000000" w:fill="F2F2F2"/>
            <w:vAlign w:val="center"/>
          </w:tcPr>
          <w:p w14:paraId="05C460B6"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 xml:space="preserve">主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 xml:space="preserve">讲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人</w:t>
            </w:r>
          </w:p>
        </w:tc>
        <w:tc>
          <w:tcPr>
            <w:tcW w:w="709" w:type="dxa"/>
            <w:tcBorders>
              <w:top w:val="nil"/>
              <w:left w:val="nil"/>
              <w:bottom w:val="single" w:sz="4" w:space="0" w:color="auto"/>
              <w:right w:val="single" w:sz="4" w:space="0" w:color="auto"/>
            </w:tcBorders>
            <w:shd w:val="clear" w:color="000000" w:fill="F2F2F2"/>
            <w:vAlign w:val="center"/>
          </w:tcPr>
          <w:p w14:paraId="59BEE14F" w14:textId="77777777" w:rsidR="00762095" w:rsidRPr="00907839" w:rsidRDefault="00762095" w:rsidP="00762095">
            <w:pPr>
              <w:widowControl/>
              <w:spacing w:after="100" w:afterAutospacing="1" w:line="320" w:lineRule="exact"/>
              <w:ind w:leftChars="-27" w:left="-2" w:hangingChars="23" w:hanging="55"/>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课时</w:t>
            </w:r>
          </w:p>
        </w:tc>
      </w:tr>
      <w:tr w:rsidR="00762095" w:rsidRPr="00907839" w14:paraId="394BF23D" w14:textId="77777777" w:rsidTr="00590580">
        <w:trPr>
          <w:trHeight w:val="767"/>
          <w:jc w:val="center"/>
        </w:trPr>
        <w:tc>
          <w:tcPr>
            <w:tcW w:w="3130" w:type="dxa"/>
            <w:tcBorders>
              <w:top w:val="nil"/>
              <w:left w:val="single" w:sz="4" w:space="0" w:color="auto"/>
              <w:bottom w:val="single" w:sz="4" w:space="0" w:color="auto"/>
              <w:right w:val="single" w:sz="4" w:space="0" w:color="auto"/>
            </w:tcBorders>
            <w:shd w:val="clear" w:color="auto" w:fill="auto"/>
            <w:vAlign w:val="center"/>
          </w:tcPr>
          <w:p w14:paraId="620F37F4" w14:textId="77777777" w:rsidR="00762095" w:rsidRPr="00907839" w:rsidRDefault="00762095" w:rsidP="00762095">
            <w:pPr>
              <w:widowControl/>
              <w:spacing w:after="100" w:afterAutospacing="1" w:line="320" w:lineRule="exact"/>
              <w:rPr>
                <w:rFonts w:ascii="仿宋_GB2312" w:eastAsia="仿宋_GB2312"/>
                <w:sz w:val="24"/>
                <w:szCs w:val="24"/>
              </w:rPr>
            </w:pPr>
            <w:r w:rsidRPr="003F54B0">
              <w:rPr>
                <w:rFonts w:ascii="仿宋_GB2312" w:eastAsia="仿宋_GB2312" w:hint="eastAsia"/>
                <w:sz w:val="24"/>
                <w:szCs w:val="24"/>
              </w:rPr>
              <w:t>百年奋斗铸就人类史诗辉煌 以史为鉴开创民族复兴未来——学习贯彻党的十九届六中全会精神</w:t>
            </w:r>
          </w:p>
        </w:tc>
        <w:tc>
          <w:tcPr>
            <w:tcW w:w="5202" w:type="dxa"/>
            <w:tcBorders>
              <w:top w:val="nil"/>
              <w:left w:val="nil"/>
              <w:bottom w:val="single" w:sz="4" w:space="0" w:color="auto"/>
              <w:right w:val="single" w:sz="4" w:space="0" w:color="auto"/>
            </w:tcBorders>
            <w:shd w:val="clear" w:color="auto" w:fill="auto"/>
            <w:vAlign w:val="center"/>
          </w:tcPr>
          <w:p w14:paraId="7CE28073" w14:textId="77777777" w:rsidR="00762095" w:rsidRPr="00907839" w:rsidRDefault="00762095" w:rsidP="00762095">
            <w:pPr>
              <w:spacing w:after="100" w:afterAutospacing="1" w:line="320" w:lineRule="exact"/>
              <w:rPr>
                <w:rFonts w:ascii="仿宋_GB2312" w:eastAsia="仿宋_GB2312"/>
                <w:sz w:val="24"/>
                <w:szCs w:val="24"/>
              </w:rPr>
            </w:pPr>
            <w:r w:rsidRPr="003F54B0">
              <w:rPr>
                <w:rFonts w:ascii="仿宋_GB2312" w:eastAsia="仿宋_GB2312" w:hint="eastAsia"/>
                <w:sz w:val="24"/>
                <w:szCs w:val="24"/>
              </w:rPr>
              <w:t>姜平，中共中央党校（国家行政学院）教授，管理学博士，博士生导师，国家战略智库专家</w:t>
            </w:r>
            <w:r>
              <w:rPr>
                <w:rFonts w:ascii="仿宋_GB2312" w:eastAsia="仿宋_GB2312" w:hint="eastAsia"/>
                <w:sz w:val="24"/>
                <w:szCs w:val="24"/>
              </w:rPr>
              <w:t>。</w:t>
            </w:r>
          </w:p>
        </w:tc>
        <w:tc>
          <w:tcPr>
            <w:tcW w:w="709" w:type="dxa"/>
            <w:tcBorders>
              <w:top w:val="nil"/>
              <w:left w:val="nil"/>
              <w:bottom w:val="single" w:sz="4" w:space="0" w:color="auto"/>
              <w:right w:val="single" w:sz="4" w:space="0" w:color="auto"/>
            </w:tcBorders>
            <w:shd w:val="clear" w:color="auto" w:fill="auto"/>
            <w:vAlign w:val="center"/>
          </w:tcPr>
          <w:p w14:paraId="1866C2CD" w14:textId="77777777" w:rsidR="00762095" w:rsidRPr="00907839" w:rsidRDefault="00762095" w:rsidP="00762095">
            <w:pPr>
              <w:spacing w:after="100" w:afterAutospacing="1" w:line="320" w:lineRule="exact"/>
              <w:jc w:val="center"/>
              <w:rPr>
                <w:rFonts w:ascii="仿宋_GB2312" w:eastAsia="仿宋_GB2312"/>
                <w:sz w:val="24"/>
                <w:szCs w:val="24"/>
              </w:rPr>
            </w:pPr>
            <w:r w:rsidRPr="003F54B0">
              <w:rPr>
                <w:rFonts w:ascii="仿宋_GB2312" w:eastAsia="仿宋_GB2312" w:hint="eastAsia"/>
                <w:sz w:val="24"/>
                <w:szCs w:val="24"/>
              </w:rPr>
              <w:t>2</w:t>
            </w:r>
          </w:p>
        </w:tc>
      </w:tr>
      <w:tr w:rsidR="00762095" w:rsidRPr="00907839" w14:paraId="2FB9C79A" w14:textId="77777777" w:rsidTr="00590580">
        <w:trPr>
          <w:trHeight w:val="777"/>
          <w:jc w:val="center"/>
        </w:trPr>
        <w:tc>
          <w:tcPr>
            <w:tcW w:w="3130" w:type="dxa"/>
            <w:tcBorders>
              <w:top w:val="nil"/>
              <w:left w:val="single" w:sz="4" w:space="0" w:color="auto"/>
              <w:bottom w:val="single" w:sz="4" w:space="0" w:color="auto"/>
              <w:right w:val="single" w:sz="4" w:space="0" w:color="auto"/>
            </w:tcBorders>
            <w:shd w:val="clear" w:color="auto" w:fill="auto"/>
            <w:vAlign w:val="center"/>
          </w:tcPr>
          <w:p w14:paraId="3198D7BE" w14:textId="77777777" w:rsidR="00762095" w:rsidRPr="00907839" w:rsidRDefault="00762095" w:rsidP="00762095">
            <w:pPr>
              <w:spacing w:after="100" w:afterAutospacing="1" w:line="320" w:lineRule="exact"/>
              <w:rPr>
                <w:rFonts w:ascii="仿宋_GB2312" w:eastAsia="仿宋_GB2312"/>
                <w:sz w:val="24"/>
                <w:szCs w:val="24"/>
              </w:rPr>
            </w:pPr>
            <w:r w:rsidRPr="003F54B0">
              <w:rPr>
                <w:rFonts w:ascii="仿宋_GB2312" w:eastAsia="仿宋_GB2312" w:hint="eastAsia"/>
                <w:sz w:val="24"/>
                <w:szCs w:val="24"/>
              </w:rPr>
              <w:t>实施新时代人才强国战略的宏伟蓝图——中央人才工作会议精神解读</w:t>
            </w:r>
          </w:p>
        </w:tc>
        <w:tc>
          <w:tcPr>
            <w:tcW w:w="5202" w:type="dxa"/>
            <w:tcBorders>
              <w:top w:val="nil"/>
              <w:left w:val="nil"/>
              <w:bottom w:val="single" w:sz="4" w:space="0" w:color="auto"/>
              <w:right w:val="single" w:sz="4" w:space="0" w:color="auto"/>
            </w:tcBorders>
            <w:shd w:val="clear" w:color="auto" w:fill="auto"/>
            <w:vAlign w:val="center"/>
          </w:tcPr>
          <w:p w14:paraId="4F9955BC" w14:textId="77777777" w:rsidR="00762095" w:rsidRPr="00907839" w:rsidRDefault="00762095" w:rsidP="00762095">
            <w:pPr>
              <w:spacing w:after="100" w:afterAutospacing="1" w:line="320" w:lineRule="exact"/>
              <w:rPr>
                <w:rFonts w:ascii="仿宋_GB2312" w:eastAsia="仿宋_GB2312"/>
                <w:sz w:val="24"/>
                <w:szCs w:val="24"/>
              </w:rPr>
            </w:pPr>
            <w:r w:rsidRPr="003F54B0">
              <w:rPr>
                <w:rFonts w:ascii="仿宋_GB2312" w:eastAsia="仿宋_GB2312" w:hint="eastAsia"/>
                <w:sz w:val="24"/>
                <w:szCs w:val="24"/>
              </w:rPr>
              <w:t>吴江，中国人事科学研究院原院长兼党委书记，第十一、十二届全国政协委员，博士生导师，国务院特殊津贴专家</w:t>
            </w:r>
            <w:r>
              <w:rPr>
                <w:rFonts w:ascii="仿宋_GB2312" w:eastAsia="仿宋_GB2312" w:hint="eastAsia"/>
                <w:sz w:val="24"/>
                <w:szCs w:val="24"/>
              </w:rPr>
              <w:t>。</w:t>
            </w:r>
          </w:p>
        </w:tc>
        <w:tc>
          <w:tcPr>
            <w:tcW w:w="709" w:type="dxa"/>
            <w:tcBorders>
              <w:top w:val="nil"/>
              <w:left w:val="nil"/>
              <w:bottom w:val="single" w:sz="4" w:space="0" w:color="auto"/>
              <w:right w:val="single" w:sz="4" w:space="0" w:color="auto"/>
            </w:tcBorders>
            <w:shd w:val="clear" w:color="auto" w:fill="auto"/>
            <w:vAlign w:val="center"/>
          </w:tcPr>
          <w:p w14:paraId="487AF29A" w14:textId="77777777" w:rsidR="00762095" w:rsidRPr="00907839" w:rsidRDefault="00762095" w:rsidP="00762095">
            <w:pPr>
              <w:spacing w:after="100" w:afterAutospacing="1" w:line="320" w:lineRule="exact"/>
              <w:jc w:val="center"/>
              <w:rPr>
                <w:rFonts w:ascii="仿宋_GB2312" w:eastAsia="仿宋_GB2312"/>
                <w:sz w:val="24"/>
                <w:szCs w:val="24"/>
              </w:rPr>
            </w:pPr>
            <w:r>
              <w:rPr>
                <w:rFonts w:ascii="仿宋_GB2312" w:eastAsia="仿宋_GB2312"/>
                <w:sz w:val="24"/>
                <w:szCs w:val="24"/>
              </w:rPr>
              <w:t>2</w:t>
            </w:r>
          </w:p>
        </w:tc>
      </w:tr>
      <w:tr w:rsidR="00762095" w:rsidRPr="00907839" w14:paraId="7AC9A117" w14:textId="77777777" w:rsidTr="00590580">
        <w:trPr>
          <w:trHeight w:val="70"/>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052B27A1" w14:textId="77777777" w:rsidR="00762095" w:rsidRPr="00907839" w:rsidRDefault="00762095" w:rsidP="00762095">
            <w:pPr>
              <w:spacing w:after="100" w:afterAutospacing="1" w:line="320" w:lineRule="exact"/>
              <w:rPr>
                <w:rFonts w:ascii="仿宋_GB2312" w:eastAsia="仿宋_GB2312"/>
                <w:sz w:val="24"/>
                <w:szCs w:val="24"/>
              </w:rPr>
            </w:pPr>
            <w:r w:rsidRPr="003F54B0">
              <w:rPr>
                <w:rFonts w:ascii="仿宋_GB2312" w:eastAsia="仿宋_GB2312" w:hint="eastAsia"/>
                <w:sz w:val="24"/>
                <w:szCs w:val="24"/>
              </w:rPr>
              <w:t>全面解读北京“两区”建设　助力首都高质量发展</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14:paraId="639C064E" w14:textId="77777777" w:rsidR="00762095" w:rsidRPr="00907839" w:rsidRDefault="00762095" w:rsidP="00762095">
            <w:pPr>
              <w:spacing w:after="100" w:afterAutospacing="1" w:line="320" w:lineRule="exact"/>
              <w:rPr>
                <w:rFonts w:ascii="仿宋_GB2312" w:eastAsia="仿宋_GB2312"/>
                <w:sz w:val="24"/>
                <w:szCs w:val="24"/>
              </w:rPr>
            </w:pPr>
            <w:r w:rsidRPr="003F54B0">
              <w:rPr>
                <w:rFonts w:ascii="仿宋_GB2312" w:eastAsia="仿宋_GB2312" w:hint="eastAsia"/>
                <w:sz w:val="24"/>
                <w:szCs w:val="24"/>
              </w:rPr>
              <w:t>郭丹，人民日报社责任编辑，研究员，法学博士，政治学博士后</w:t>
            </w:r>
            <w:r>
              <w:rPr>
                <w:rFonts w:ascii="仿宋_GB2312" w:eastAsia="仿宋_GB2312" w:hint="eastAsia"/>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AACEBA" w14:textId="77777777" w:rsidR="00762095" w:rsidRPr="00907839" w:rsidRDefault="00762095" w:rsidP="00762095">
            <w:pPr>
              <w:spacing w:after="100" w:afterAutospacing="1" w:line="320" w:lineRule="exact"/>
              <w:jc w:val="center"/>
              <w:rPr>
                <w:rFonts w:ascii="仿宋_GB2312" w:eastAsia="仿宋_GB2312"/>
                <w:sz w:val="24"/>
                <w:szCs w:val="24"/>
              </w:rPr>
            </w:pPr>
            <w:r w:rsidRPr="003F54B0">
              <w:rPr>
                <w:rFonts w:ascii="仿宋_GB2312" w:eastAsia="仿宋_GB2312" w:hint="eastAsia"/>
                <w:sz w:val="24"/>
                <w:szCs w:val="24"/>
              </w:rPr>
              <w:t>3</w:t>
            </w:r>
          </w:p>
        </w:tc>
      </w:tr>
      <w:tr w:rsidR="00762095" w:rsidRPr="00907839" w14:paraId="7F0EE798" w14:textId="77777777" w:rsidTr="00590580">
        <w:trPr>
          <w:trHeight w:val="767"/>
          <w:jc w:val="center"/>
        </w:trPr>
        <w:tc>
          <w:tcPr>
            <w:tcW w:w="3130" w:type="dxa"/>
            <w:tcBorders>
              <w:top w:val="nil"/>
              <w:left w:val="single" w:sz="4" w:space="0" w:color="auto"/>
              <w:bottom w:val="single" w:sz="4" w:space="0" w:color="auto"/>
              <w:right w:val="single" w:sz="4" w:space="0" w:color="auto"/>
            </w:tcBorders>
            <w:shd w:val="clear" w:color="auto" w:fill="auto"/>
            <w:vAlign w:val="center"/>
          </w:tcPr>
          <w:p w14:paraId="2435E25F" w14:textId="77777777" w:rsidR="00762095" w:rsidRPr="003F54B0"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企业数字化转型就是持续深入推进智能制造</w:t>
            </w:r>
          </w:p>
        </w:tc>
        <w:tc>
          <w:tcPr>
            <w:tcW w:w="5202" w:type="dxa"/>
            <w:tcBorders>
              <w:top w:val="nil"/>
              <w:left w:val="nil"/>
              <w:bottom w:val="single" w:sz="4" w:space="0" w:color="auto"/>
              <w:right w:val="single" w:sz="4" w:space="0" w:color="auto"/>
            </w:tcBorders>
            <w:shd w:val="clear" w:color="auto" w:fill="auto"/>
            <w:vAlign w:val="center"/>
          </w:tcPr>
          <w:p w14:paraId="423A2975" w14:textId="77777777" w:rsidR="00762095" w:rsidRPr="003F54B0"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吴澄，中国工程院院士，</w:t>
            </w:r>
            <w:r w:rsidRPr="002018C5">
              <w:rPr>
                <w:rFonts w:ascii="仿宋_GB2312" w:eastAsia="仿宋_GB2312" w:hint="eastAsia"/>
                <w:sz w:val="24"/>
                <w:szCs w:val="24"/>
              </w:rPr>
              <w:t>清华大学国家</w:t>
            </w:r>
            <w:r>
              <w:rPr>
                <w:rFonts w:ascii="仿宋_GB2312" w:eastAsia="仿宋_GB2312" w:hint="eastAsia"/>
                <w:sz w:val="24"/>
                <w:szCs w:val="24"/>
              </w:rPr>
              <w:t>CIMS</w:t>
            </w:r>
            <w:r w:rsidRPr="002018C5">
              <w:rPr>
                <w:rFonts w:ascii="仿宋_GB2312" w:eastAsia="仿宋_GB2312" w:hint="eastAsia"/>
                <w:sz w:val="24"/>
                <w:szCs w:val="24"/>
              </w:rPr>
              <w:t>工程技术研究中心主任，清华大学教授，博士生导师</w:t>
            </w:r>
            <w:r w:rsidRPr="00D95184">
              <w:rPr>
                <w:rFonts w:ascii="仿宋_GB2312" w:eastAsia="仿宋_GB2312" w:hint="eastAsia"/>
                <w:sz w:val="24"/>
                <w:szCs w:val="24"/>
              </w:rPr>
              <w:t>。</w:t>
            </w:r>
          </w:p>
        </w:tc>
        <w:tc>
          <w:tcPr>
            <w:tcW w:w="709" w:type="dxa"/>
            <w:tcBorders>
              <w:top w:val="nil"/>
              <w:left w:val="nil"/>
              <w:bottom w:val="single" w:sz="4" w:space="0" w:color="auto"/>
              <w:right w:val="single" w:sz="4" w:space="0" w:color="auto"/>
            </w:tcBorders>
            <w:shd w:val="clear" w:color="auto" w:fill="auto"/>
            <w:vAlign w:val="center"/>
          </w:tcPr>
          <w:p w14:paraId="4C554A44" w14:textId="77777777" w:rsidR="00762095" w:rsidRPr="003F54B0"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3 </w:t>
            </w:r>
          </w:p>
        </w:tc>
      </w:tr>
      <w:tr w:rsidR="00762095" w:rsidRPr="00907839" w14:paraId="61BC983A" w14:textId="77777777" w:rsidTr="00762095">
        <w:trPr>
          <w:trHeight w:val="691"/>
          <w:jc w:val="center"/>
        </w:trPr>
        <w:tc>
          <w:tcPr>
            <w:tcW w:w="90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9D7AAB3" w14:textId="77777777" w:rsidR="00762095" w:rsidRPr="00907839" w:rsidRDefault="00762095" w:rsidP="00762095">
            <w:pPr>
              <w:widowControl/>
              <w:spacing w:after="100" w:afterAutospacing="1" w:line="320" w:lineRule="exact"/>
              <w:jc w:val="center"/>
              <w:rPr>
                <w:rFonts w:ascii="黑体" w:eastAsia="黑体" w:hAnsi="黑体" w:cs="宋体"/>
                <w:kern w:val="0"/>
                <w:sz w:val="24"/>
                <w:szCs w:val="24"/>
              </w:rPr>
            </w:pPr>
            <w:r w:rsidRPr="00907839">
              <w:rPr>
                <w:rFonts w:ascii="黑体" w:eastAsia="黑体" w:hAnsi="黑体" w:cs="宋体" w:hint="eastAsia"/>
                <w:kern w:val="0"/>
                <w:sz w:val="24"/>
                <w:szCs w:val="24"/>
              </w:rPr>
              <w:t>选修课程（</w:t>
            </w:r>
            <w:r>
              <w:rPr>
                <w:rFonts w:ascii="黑体" w:eastAsia="黑体" w:hAnsi="黑体" w:cs="宋体"/>
                <w:kern w:val="0"/>
                <w:sz w:val="24"/>
                <w:szCs w:val="24"/>
              </w:rPr>
              <w:t>11</w:t>
            </w:r>
            <w:r w:rsidRPr="00907839">
              <w:rPr>
                <w:rFonts w:ascii="黑体" w:eastAsia="黑体" w:hAnsi="黑体" w:cs="宋体" w:hint="eastAsia"/>
                <w:kern w:val="0"/>
                <w:sz w:val="24"/>
                <w:szCs w:val="24"/>
              </w:rPr>
              <w:t>个主题，</w:t>
            </w:r>
            <w:r>
              <w:rPr>
                <w:rFonts w:ascii="黑体" w:eastAsia="黑体" w:hAnsi="黑体" w:cs="宋体"/>
                <w:kern w:val="0"/>
                <w:sz w:val="24"/>
                <w:szCs w:val="24"/>
              </w:rPr>
              <w:t>69</w:t>
            </w:r>
            <w:r w:rsidRPr="00907839">
              <w:rPr>
                <w:rFonts w:ascii="黑体" w:eastAsia="黑体" w:hAnsi="黑体" w:cs="宋体" w:hint="eastAsia"/>
                <w:kern w:val="0"/>
                <w:sz w:val="24"/>
                <w:szCs w:val="24"/>
              </w:rPr>
              <w:t>门，</w:t>
            </w:r>
            <w:r>
              <w:rPr>
                <w:rFonts w:ascii="黑体" w:eastAsia="黑体" w:hAnsi="黑体" w:cs="宋体"/>
                <w:kern w:val="0"/>
                <w:sz w:val="24"/>
                <w:szCs w:val="24"/>
              </w:rPr>
              <w:t>127</w:t>
            </w:r>
            <w:r w:rsidRPr="00907839">
              <w:rPr>
                <w:rFonts w:ascii="黑体" w:eastAsia="黑体" w:hAnsi="黑体" w:cs="宋体" w:hint="eastAsia"/>
                <w:kern w:val="0"/>
                <w:sz w:val="24"/>
                <w:szCs w:val="24"/>
              </w:rPr>
              <w:t>学时）</w:t>
            </w:r>
          </w:p>
        </w:tc>
      </w:tr>
      <w:tr w:rsidR="00762095" w:rsidRPr="00907839" w14:paraId="061AB2B3" w14:textId="77777777" w:rsidTr="00762095">
        <w:trPr>
          <w:trHeight w:val="574"/>
          <w:jc w:val="center"/>
        </w:trPr>
        <w:tc>
          <w:tcPr>
            <w:tcW w:w="90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B28C503"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热点聚焦（</w:t>
            </w:r>
            <w:r>
              <w:rPr>
                <w:rFonts w:ascii="仿宋_GB2312" w:eastAsia="仿宋_GB2312" w:hAnsi="宋体" w:cs="宋体"/>
                <w:b/>
                <w:kern w:val="0"/>
                <w:sz w:val="24"/>
                <w:szCs w:val="24"/>
              </w:rPr>
              <w:t>5</w:t>
            </w:r>
            <w:r w:rsidRPr="00907839">
              <w:rPr>
                <w:rFonts w:ascii="仿宋_GB2312" w:eastAsia="仿宋_GB2312" w:hAnsi="宋体" w:cs="宋体" w:hint="eastAsia"/>
                <w:b/>
                <w:kern w:val="0"/>
                <w:sz w:val="24"/>
                <w:szCs w:val="24"/>
              </w:rPr>
              <w:t>门，</w:t>
            </w:r>
            <w:r>
              <w:rPr>
                <w:rFonts w:ascii="仿宋_GB2312" w:eastAsia="仿宋_GB2312" w:hAnsi="宋体" w:cs="宋体"/>
                <w:b/>
                <w:kern w:val="0"/>
                <w:sz w:val="24"/>
                <w:szCs w:val="24"/>
              </w:rPr>
              <w:t>9</w:t>
            </w:r>
            <w:r w:rsidRPr="00907839">
              <w:rPr>
                <w:rFonts w:ascii="仿宋_GB2312" w:eastAsia="仿宋_GB2312" w:hAnsi="宋体" w:cs="宋体" w:hint="eastAsia"/>
                <w:b/>
                <w:kern w:val="0"/>
                <w:sz w:val="24"/>
                <w:szCs w:val="24"/>
              </w:rPr>
              <w:t>学时）</w:t>
            </w:r>
          </w:p>
        </w:tc>
      </w:tr>
      <w:tr w:rsidR="00762095" w:rsidRPr="00907839" w14:paraId="7FC8D417" w14:textId="77777777" w:rsidTr="00590580">
        <w:trPr>
          <w:trHeight w:val="506"/>
          <w:jc w:val="center"/>
        </w:trPr>
        <w:tc>
          <w:tcPr>
            <w:tcW w:w="3130" w:type="dxa"/>
            <w:tcBorders>
              <w:top w:val="nil"/>
              <w:left w:val="single" w:sz="4" w:space="0" w:color="auto"/>
              <w:bottom w:val="single" w:sz="4" w:space="0" w:color="auto"/>
              <w:right w:val="single" w:sz="4" w:space="0" w:color="auto"/>
            </w:tcBorders>
            <w:shd w:val="clear" w:color="000000" w:fill="F2F2F2"/>
            <w:vAlign w:val="center"/>
          </w:tcPr>
          <w:p w14:paraId="49462FC1"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课程名称</w:t>
            </w:r>
          </w:p>
        </w:tc>
        <w:tc>
          <w:tcPr>
            <w:tcW w:w="5202" w:type="dxa"/>
            <w:tcBorders>
              <w:top w:val="nil"/>
              <w:left w:val="nil"/>
              <w:bottom w:val="single" w:sz="4" w:space="0" w:color="auto"/>
              <w:right w:val="single" w:sz="4" w:space="0" w:color="auto"/>
            </w:tcBorders>
            <w:shd w:val="clear" w:color="000000" w:fill="F2F2F2"/>
            <w:vAlign w:val="center"/>
          </w:tcPr>
          <w:p w14:paraId="24A2D7D5"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 xml:space="preserve">主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 xml:space="preserve">讲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人</w:t>
            </w:r>
          </w:p>
        </w:tc>
        <w:tc>
          <w:tcPr>
            <w:tcW w:w="709" w:type="dxa"/>
            <w:tcBorders>
              <w:top w:val="nil"/>
              <w:left w:val="nil"/>
              <w:bottom w:val="single" w:sz="4" w:space="0" w:color="auto"/>
              <w:right w:val="single" w:sz="4" w:space="0" w:color="auto"/>
            </w:tcBorders>
            <w:shd w:val="clear" w:color="000000" w:fill="F2F2F2"/>
            <w:vAlign w:val="center"/>
          </w:tcPr>
          <w:p w14:paraId="163EBC41" w14:textId="77777777" w:rsidR="00762095" w:rsidRPr="00907839" w:rsidRDefault="00762095" w:rsidP="00762095">
            <w:pPr>
              <w:widowControl/>
              <w:spacing w:after="100" w:afterAutospacing="1" w:line="320" w:lineRule="exact"/>
              <w:ind w:leftChars="-27" w:left="-2" w:hangingChars="23" w:hanging="55"/>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课时</w:t>
            </w:r>
          </w:p>
        </w:tc>
      </w:tr>
      <w:tr w:rsidR="00762095" w:rsidRPr="00907839" w14:paraId="6ED39FA5" w14:textId="77777777" w:rsidTr="00590580">
        <w:trPr>
          <w:trHeight w:val="883"/>
          <w:jc w:val="center"/>
        </w:trPr>
        <w:tc>
          <w:tcPr>
            <w:tcW w:w="3130" w:type="dxa"/>
            <w:tcBorders>
              <w:top w:val="nil"/>
              <w:left w:val="single" w:sz="4" w:space="0" w:color="auto"/>
              <w:bottom w:val="single" w:sz="4" w:space="0" w:color="auto"/>
              <w:right w:val="single" w:sz="4" w:space="0" w:color="auto"/>
            </w:tcBorders>
            <w:shd w:val="clear" w:color="auto" w:fill="auto"/>
            <w:vAlign w:val="center"/>
          </w:tcPr>
          <w:p w14:paraId="567D6553" w14:textId="77777777" w:rsidR="00762095" w:rsidRPr="00907839" w:rsidRDefault="00762095" w:rsidP="00762095">
            <w:pPr>
              <w:spacing w:after="100" w:afterAutospacing="1" w:line="320" w:lineRule="exact"/>
              <w:rPr>
                <w:rFonts w:ascii="仿宋_GB2312" w:eastAsia="仿宋_GB2312"/>
                <w:sz w:val="24"/>
                <w:szCs w:val="24"/>
              </w:rPr>
            </w:pPr>
            <w:r w:rsidRPr="003F54B0">
              <w:rPr>
                <w:rFonts w:ascii="仿宋_GB2312" w:eastAsia="仿宋_GB2312" w:hint="eastAsia"/>
                <w:sz w:val="24"/>
                <w:szCs w:val="24"/>
              </w:rPr>
              <w:t>百年成就经验与高质量发展——十九届六中全会精神解读</w:t>
            </w:r>
          </w:p>
        </w:tc>
        <w:tc>
          <w:tcPr>
            <w:tcW w:w="5202" w:type="dxa"/>
            <w:tcBorders>
              <w:top w:val="nil"/>
              <w:left w:val="nil"/>
              <w:bottom w:val="single" w:sz="4" w:space="0" w:color="auto"/>
              <w:right w:val="single" w:sz="4" w:space="0" w:color="auto"/>
            </w:tcBorders>
            <w:shd w:val="clear" w:color="auto" w:fill="auto"/>
            <w:vAlign w:val="center"/>
          </w:tcPr>
          <w:p w14:paraId="23A4FB71" w14:textId="77777777" w:rsidR="00762095" w:rsidRPr="00907839" w:rsidRDefault="00762095" w:rsidP="00762095">
            <w:pPr>
              <w:spacing w:after="100" w:afterAutospacing="1" w:line="320" w:lineRule="exact"/>
              <w:rPr>
                <w:rFonts w:ascii="仿宋_GB2312" w:eastAsia="仿宋_GB2312"/>
                <w:sz w:val="24"/>
                <w:szCs w:val="24"/>
              </w:rPr>
            </w:pPr>
            <w:r w:rsidRPr="003F54B0">
              <w:rPr>
                <w:rFonts w:ascii="仿宋_GB2312" w:eastAsia="仿宋_GB2312" w:hint="eastAsia"/>
                <w:sz w:val="24"/>
                <w:szCs w:val="24"/>
              </w:rPr>
              <w:t>王小广，中共中央党校（国家行政学院）经济学部副主任，研究员，经济学博士，博士生导师</w:t>
            </w:r>
            <w:r>
              <w:rPr>
                <w:rFonts w:ascii="仿宋_GB2312" w:eastAsia="仿宋_GB2312" w:hint="eastAsia"/>
                <w:sz w:val="24"/>
                <w:szCs w:val="24"/>
              </w:rPr>
              <w:t>。</w:t>
            </w:r>
          </w:p>
        </w:tc>
        <w:tc>
          <w:tcPr>
            <w:tcW w:w="709" w:type="dxa"/>
            <w:tcBorders>
              <w:top w:val="nil"/>
              <w:left w:val="nil"/>
              <w:bottom w:val="single" w:sz="4" w:space="0" w:color="auto"/>
              <w:right w:val="single" w:sz="4" w:space="0" w:color="auto"/>
            </w:tcBorders>
            <w:shd w:val="clear" w:color="auto" w:fill="auto"/>
            <w:vAlign w:val="center"/>
          </w:tcPr>
          <w:p w14:paraId="0B4EF32C" w14:textId="77777777" w:rsidR="00762095" w:rsidRPr="00907839" w:rsidRDefault="00762095" w:rsidP="00762095">
            <w:pPr>
              <w:spacing w:after="100" w:afterAutospacing="1" w:line="320" w:lineRule="exact"/>
              <w:jc w:val="center"/>
              <w:rPr>
                <w:rFonts w:ascii="仿宋_GB2312" w:eastAsia="仿宋_GB2312"/>
                <w:sz w:val="24"/>
                <w:szCs w:val="24"/>
              </w:rPr>
            </w:pPr>
            <w:r w:rsidRPr="003F54B0">
              <w:rPr>
                <w:rFonts w:ascii="仿宋_GB2312" w:eastAsia="仿宋_GB2312" w:hint="eastAsia"/>
                <w:sz w:val="24"/>
                <w:szCs w:val="24"/>
              </w:rPr>
              <w:t xml:space="preserve">3 </w:t>
            </w:r>
          </w:p>
        </w:tc>
      </w:tr>
      <w:tr w:rsidR="00762095" w:rsidRPr="00907839" w14:paraId="3FDD3FE9" w14:textId="77777777" w:rsidTr="00590580">
        <w:trPr>
          <w:trHeight w:val="70"/>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47A073C7" w14:textId="77777777" w:rsidR="00762095" w:rsidRPr="003F54B0" w:rsidRDefault="00762095" w:rsidP="00762095">
            <w:pPr>
              <w:spacing w:after="100" w:afterAutospacing="1" w:line="320" w:lineRule="exact"/>
              <w:rPr>
                <w:rFonts w:ascii="仿宋_GB2312" w:eastAsia="仿宋_GB2312"/>
                <w:sz w:val="24"/>
                <w:szCs w:val="24"/>
              </w:rPr>
            </w:pPr>
            <w:r w:rsidRPr="003375C2">
              <w:rPr>
                <w:rFonts w:ascii="仿宋_GB2312" w:eastAsia="仿宋_GB2312" w:hint="eastAsia"/>
                <w:sz w:val="24"/>
                <w:szCs w:val="24"/>
              </w:rPr>
              <w:t>千秋伟业的新征程，中国共产党百年华诞——党的奋斗历程与经验启示</w:t>
            </w:r>
          </w:p>
        </w:tc>
        <w:tc>
          <w:tcPr>
            <w:tcW w:w="5202" w:type="dxa"/>
            <w:tcBorders>
              <w:top w:val="single" w:sz="4" w:space="0" w:color="auto"/>
              <w:left w:val="nil"/>
              <w:bottom w:val="single" w:sz="4" w:space="0" w:color="auto"/>
              <w:right w:val="single" w:sz="4" w:space="0" w:color="auto"/>
            </w:tcBorders>
            <w:shd w:val="clear" w:color="auto" w:fill="auto"/>
            <w:vAlign w:val="center"/>
          </w:tcPr>
          <w:p w14:paraId="7186766D" w14:textId="77777777" w:rsidR="00762095" w:rsidRPr="003F54B0" w:rsidRDefault="00762095" w:rsidP="00762095">
            <w:pPr>
              <w:spacing w:after="100" w:afterAutospacing="1" w:line="320" w:lineRule="exact"/>
              <w:rPr>
                <w:rFonts w:ascii="仿宋_GB2312" w:eastAsia="仿宋_GB2312"/>
                <w:sz w:val="24"/>
                <w:szCs w:val="24"/>
              </w:rPr>
            </w:pPr>
            <w:r w:rsidRPr="003375C2">
              <w:rPr>
                <w:rFonts w:ascii="仿宋_GB2312" w:eastAsia="仿宋_GB2312" w:hint="eastAsia"/>
                <w:sz w:val="24"/>
                <w:szCs w:val="24"/>
              </w:rPr>
              <w:t>曹鹏飞,</w:t>
            </w:r>
            <w:r w:rsidRPr="00FA620A">
              <w:rPr>
                <w:rFonts w:ascii="仿宋_GB2312" w:eastAsia="仿宋_GB2312" w:hint="eastAsia"/>
                <w:sz w:val="24"/>
                <w:szCs w:val="24"/>
              </w:rPr>
              <w:t>中共中央党校（国家行政学院）教授</w:t>
            </w:r>
            <w:r w:rsidRPr="003375C2">
              <w:rPr>
                <w:rFonts w:ascii="仿宋_GB2312" w:eastAsia="仿宋_GB2312" w:hint="eastAsia"/>
                <w:sz w:val="24"/>
                <w:szCs w:val="24"/>
              </w:rPr>
              <w:t>党的建设教研部教授</w:t>
            </w:r>
            <w:r>
              <w:rPr>
                <w:rFonts w:ascii="仿宋_GB2312" w:eastAsia="仿宋_GB2312"/>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E7A2B55" w14:textId="77777777" w:rsidR="00762095" w:rsidRPr="003F54B0" w:rsidRDefault="00762095" w:rsidP="00762095">
            <w:pPr>
              <w:spacing w:after="100" w:afterAutospacing="1" w:line="320" w:lineRule="exact"/>
              <w:jc w:val="center"/>
              <w:rPr>
                <w:rFonts w:ascii="仿宋_GB2312" w:eastAsia="仿宋_GB2312"/>
                <w:sz w:val="24"/>
                <w:szCs w:val="24"/>
              </w:rPr>
            </w:pPr>
            <w:r w:rsidRPr="003375C2">
              <w:rPr>
                <w:rFonts w:ascii="仿宋_GB2312" w:eastAsia="仿宋_GB2312" w:hint="eastAsia"/>
                <w:sz w:val="24"/>
                <w:szCs w:val="24"/>
              </w:rPr>
              <w:t xml:space="preserve">1 </w:t>
            </w:r>
          </w:p>
        </w:tc>
      </w:tr>
      <w:tr w:rsidR="00762095" w:rsidRPr="00907839" w14:paraId="1CFC9C1A" w14:textId="77777777" w:rsidTr="00590580">
        <w:trPr>
          <w:trHeight w:val="70"/>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25E993EE" w14:textId="77777777" w:rsidR="00762095" w:rsidRPr="00907839" w:rsidRDefault="00762095" w:rsidP="00762095">
            <w:pPr>
              <w:spacing w:after="100" w:afterAutospacing="1" w:line="320" w:lineRule="exact"/>
              <w:rPr>
                <w:rFonts w:ascii="仿宋_GB2312" w:eastAsia="仿宋_GB2312"/>
                <w:sz w:val="24"/>
                <w:szCs w:val="24"/>
              </w:rPr>
            </w:pPr>
            <w:r w:rsidRPr="003F54B0">
              <w:rPr>
                <w:rFonts w:ascii="仿宋_GB2312" w:eastAsia="仿宋_GB2312" w:hint="eastAsia"/>
                <w:sz w:val="24"/>
                <w:szCs w:val="24"/>
              </w:rPr>
              <w:t>坚持创新在我国现代化建设全局中的核心地位</w:t>
            </w:r>
          </w:p>
        </w:tc>
        <w:tc>
          <w:tcPr>
            <w:tcW w:w="5202" w:type="dxa"/>
            <w:tcBorders>
              <w:top w:val="single" w:sz="4" w:space="0" w:color="auto"/>
              <w:left w:val="nil"/>
              <w:bottom w:val="single" w:sz="4" w:space="0" w:color="auto"/>
              <w:right w:val="single" w:sz="4" w:space="0" w:color="auto"/>
            </w:tcBorders>
            <w:shd w:val="clear" w:color="auto" w:fill="auto"/>
            <w:vAlign w:val="center"/>
          </w:tcPr>
          <w:p w14:paraId="0CDCD37A" w14:textId="77777777" w:rsidR="00762095" w:rsidRPr="00907839" w:rsidRDefault="00762095" w:rsidP="00762095">
            <w:pPr>
              <w:spacing w:after="100" w:afterAutospacing="1" w:line="320" w:lineRule="exact"/>
              <w:rPr>
                <w:rFonts w:ascii="仿宋_GB2312" w:eastAsia="仿宋_GB2312"/>
                <w:sz w:val="24"/>
                <w:szCs w:val="24"/>
              </w:rPr>
            </w:pPr>
            <w:r w:rsidRPr="003F54B0">
              <w:rPr>
                <w:rFonts w:ascii="仿宋_GB2312" w:eastAsia="仿宋_GB2312" w:hint="eastAsia"/>
                <w:sz w:val="24"/>
                <w:szCs w:val="24"/>
              </w:rPr>
              <w:t>周天勇,东北财经大学国民经济工程实验室主任</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EA9A3C6" w14:textId="77777777" w:rsidR="00762095" w:rsidRPr="00907839" w:rsidRDefault="00762095" w:rsidP="00762095">
            <w:pPr>
              <w:spacing w:after="100" w:afterAutospacing="1" w:line="320" w:lineRule="exact"/>
              <w:jc w:val="center"/>
              <w:rPr>
                <w:rFonts w:ascii="仿宋_GB2312" w:eastAsia="仿宋_GB2312"/>
                <w:sz w:val="24"/>
                <w:szCs w:val="24"/>
              </w:rPr>
            </w:pPr>
            <w:r w:rsidRPr="003F54B0">
              <w:rPr>
                <w:rFonts w:ascii="仿宋_GB2312" w:eastAsia="仿宋_GB2312" w:hint="eastAsia"/>
                <w:sz w:val="24"/>
                <w:szCs w:val="24"/>
              </w:rPr>
              <w:t xml:space="preserve">1 </w:t>
            </w:r>
          </w:p>
        </w:tc>
      </w:tr>
      <w:tr w:rsidR="00762095" w:rsidRPr="00D95184" w14:paraId="23CEE1A6" w14:textId="77777777" w:rsidTr="00590580">
        <w:trPr>
          <w:trHeight w:val="70"/>
          <w:jc w:val="center"/>
        </w:trPr>
        <w:tc>
          <w:tcPr>
            <w:tcW w:w="3130" w:type="dxa"/>
            <w:tcBorders>
              <w:top w:val="nil"/>
              <w:left w:val="single" w:sz="4" w:space="0" w:color="auto"/>
              <w:bottom w:val="single" w:sz="4" w:space="0" w:color="auto"/>
              <w:right w:val="single" w:sz="4" w:space="0" w:color="auto"/>
            </w:tcBorders>
            <w:shd w:val="clear" w:color="auto" w:fill="auto"/>
            <w:noWrap/>
            <w:vAlign w:val="center"/>
          </w:tcPr>
          <w:p w14:paraId="21FD5BA0" w14:textId="77777777" w:rsidR="00762095" w:rsidRPr="00907839" w:rsidRDefault="00762095" w:rsidP="00762095">
            <w:pPr>
              <w:spacing w:after="100" w:afterAutospacing="1" w:line="320" w:lineRule="exact"/>
              <w:jc w:val="left"/>
              <w:rPr>
                <w:rFonts w:ascii="仿宋_GB2312" w:eastAsia="仿宋_GB2312"/>
                <w:sz w:val="24"/>
                <w:szCs w:val="24"/>
              </w:rPr>
            </w:pPr>
            <w:r w:rsidRPr="00D95184">
              <w:rPr>
                <w:rFonts w:ascii="仿宋_GB2312" w:eastAsia="仿宋_GB2312" w:hint="eastAsia"/>
                <w:sz w:val="24"/>
                <w:szCs w:val="24"/>
              </w:rPr>
              <w:t>新发展格局如何开好局、起好步</w:t>
            </w:r>
          </w:p>
        </w:tc>
        <w:tc>
          <w:tcPr>
            <w:tcW w:w="5202" w:type="dxa"/>
            <w:tcBorders>
              <w:top w:val="nil"/>
              <w:left w:val="nil"/>
              <w:bottom w:val="single" w:sz="4" w:space="0" w:color="auto"/>
              <w:right w:val="single" w:sz="4" w:space="0" w:color="auto"/>
            </w:tcBorders>
            <w:shd w:val="clear" w:color="auto" w:fill="auto"/>
            <w:vAlign w:val="center"/>
          </w:tcPr>
          <w:p w14:paraId="0FB0DC39" w14:textId="77777777" w:rsidR="00762095" w:rsidRPr="00907839" w:rsidRDefault="00762095" w:rsidP="00762095">
            <w:pPr>
              <w:spacing w:after="100" w:afterAutospacing="1" w:line="320" w:lineRule="exact"/>
              <w:rPr>
                <w:rFonts w:ascii="仿宋_GB2312" w:eastAsia="仿宋_GB2312"/>
                <w:sz w:val="24"/>
                <w:szCs w:val="24"/>
              </w:rPr>
            </w:pPr>
            <w:r w:rsidRPr="003F54B0">
              <w:rPr>
                <w:rFonts w:ascii="仿宋_GB2312" w:eastAsia="仿宋_GB2312" w:hint="eastAsia"/>
                <w:sz w:val="24"/>
                <w:szCs w:val="24"/>
              </w:rPr>
              <w:t>王小广，中共中央党校（国家行政学院）经济学部副主任，研究员，经济学博士，博士生导师</w:t>
            </w:r>
            <w:r>
              <w:rPr>
                <w:rFonts w:ascii="仿宋_GB2312" w:eastAsia="仿宋_GB2312" w:hint="eastAsia"/>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14:paraId="0EFD3B0C"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2 </w:t>
            </w:r>
          </w:p>
        </w:tc>
      </w:tr>
      <w:tr w:rsidR="00762095" w:rsidRPr="00907839" w14:paraId="65895477" w14:textId="77777777" w:rsidTr="00590580">
        <w:trPr>
          <w:trHeight w:val="70"/>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52B3702D" w14:textId="77777777" w:rsidR="00762095" w:rsidRPr="00907839" w:rsidRDefault="00762095" w:rsidP="00762095">
            <w:pPr>
              <w:spacing w:after="100" w:afterAutospacing="1" w:line="320" w:lineRule="exact"/>
              <w:rPr>
                <w:rFonts w:ascii="仿宋_GB2312" w:eastAsia="仿宋_GB2312"/>
                <w:sz w:val="24"/>
                <w:szCs w:val="24"/>
              </w:rPr>
            </w:pPr>
            <w:r w:rsidRPr="003F54B0">
              <w:rPr>
                <w:rFonts w:ascii="仿宋_GB2312" w:eastAsia="仿宋_GB2312" w:hint="eastAsia"/>
                <w:sz w:val="24"/>
                <w:szCs w:val="24"/>
              </w:rPr>
              <w:t>落实《北京市接诉即办工作条例》以市民诉求驱动超大城市治理</w:t>
            </w:r>
          </w:p>
        </w:tc>
        <w:tc>
          <w:tcPr>
            <w:tcW w:w="5202" w:type="dxa"/>
            <w:tcBorders>
              <w:top w:val="single" w:sz="4" w:space="0" w:color="auto"/>
              <w:left w:val="nil"/>
              <w:bottom w:val="single" w:sz="4" w:space="0" w:color="auto"/>
              <w:right w:val="single" w:sz="4" w:space="0" w:color="auto"/>
            </w:tcBorders>
            <w:shd w:val="clear" w:color="auto" w:fill="auto"/>
            <w:vAlign w:val="center"/>
          </w:tcPr>
          <w:p w14:paraId="48E34424" w14:textId="77777777" w:rsidR="00762095" w:rsidRPr="00907839" w:rsidRDefault="00762095" w:rsidP="00762095">
            <w:pPr>
              <w:spacing w:after="100" w:afterAutospacing="1" w:line="320" w:lineRule="exact"/>
              <w:rPr>
                <w:rFonts w:ascii="仿宋_GB2312" w:eastAsia="仿宋_GB2312"/>
                <w:sz w:val="24"/>
                <w:szCs w:val="24"/>
              </w:rPr>
            </w:pPr>
            <w:r w:rsidRPr="003F54B0">
              <w:rPr>
                <w:rFonts w:ascii="仿宋_GB2312" w:eastAsia="仿宋_GB2312" w:hint="eastAsia"/>
                <w:sz w:val="24"/>
                <w:szCs w:val="24"/>
              </w:rPr>
              <w:t>冯颖义,北京市政务服务管理局市民热线服务中心副主任，一级调研员，国家级三级心理咨询师。</w:t>
            </w:r>
          </w:p>
        </w:tc>
        <w:tc>
          <w:tcPr>
            <w:tcW w:w="709" w:type="dxa"/>
            <w:tcBorders>
              <w:top w:val="single" w:sz="4" w:space="0" w:color="auto"/>
              <w:left w:val="nil"/>
              <w:bottom w:val="single" w:sz="4" w:space="0" w:color="auto"/>
              <w:right w:val="single" w:sz="4" w:space="0" w:color="auto"/>
            </w:tcBorders>
            <w:shd w:val="clear" w:color="auto" w:fill="auto"/>
            <w:vAlign w:val="center"/>
          </w:tcPr>
          <w:p w14:paraId="51B9F218" w14:textId="77777777" w:rsidR="00762095" w:rsidRPr="00907839" w:rsidRDefault="00762095" w:rsidP="00762095">
            <w:pPr>
              <w:spacing w:after="100" w:afterAutospacing="1" w:line="320" w:lineRule="exact"/>
              <w:jc w:val="center"/>
              <w:rPr>
                <w:rFonts w:ascii="仿宋_GB2312" w:eastAsia="仿宋_GB2312"/>
                <w:sz w:val="24"/>
                <w:szCs w:val="24"/>
              </w:rPr>
            </w:pPr>
            <w:r w:rsidRPr="003F54B0">
              <w:rPr>
                <w:rFonts w:ascii="仿宋_GB2312" w:eastAsia="仿宋_GB2312" w:hint="eastAsia"/>
                <w:sz w:val="24"/>
                <w:szCs w:val="24"/>
              </w:rPr>
              <w:t>２</w:t>
            </w:r>
          </w:p>
        </w:tc>
      </w:tr>
      <w:tr w:rsidR="00762095" w:rsidRPr="00907839" w14:paraId="4C001FF6" w14:textId="77777777" w:rsidTr="00762095">
        <w:trPr>
          <w:trHeight w:val="698"/>
          <w:jc w:val="center"/>
        </w:trPr>
        <w:tc>
          <w:tcPr>
            <w:tcW w:w="90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7A3996"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3F54B0">
              <w:rPr>
                <w:rFonts w:ascii="仿宋_GB2312" w:eastAsia="仿宋_GB2312" w:hAnsi="宋体" w:cs="宋体" w:hint="eastAsia"/>
                <w:b/>
                <w:kern w:val="0"/>
                <w:sz w:val="24"/>
                <w:szCs w:val="24"/>
              </w:rPr>
              <w:lastRenderedPageBreak/>
              <w:t>经济与产业高质量发展（1</w:t>
            </w:r>
            <w:r>
              <w:rPr>
                <w:rFonts w:ascii="仿宋_GB2312" w:eastAsia="仿宋_GB2312" w:hAnsi="宋体" w:cs="宋体"/>
                <w:b/>
                <w:kern w:val="0"/>
                <w:sz w:val="24"/>
                <w:szCs w:val="24"/>
              </w:rPr>
              <w:t>0</w:t>
            </w:r>
            <w:r w:rsidRPr="003F54B0">
              <w:rPr>
                <w:rFonts w:ascii="仿宋_GB2312" w:eastAsia="仿宋_GB2312" w:hAnsi="宋体" w:cs="宋体" w:hint="eastAsia"/>
                <w:b/>
                <w:kern w:val="0"/>
                <w:sz w:val="24"/>
                <w:szCs w:val="24"/>
              </w:rPr>
              <w:t>门，1</w:t>
            </w:r>
            <w:r>
              <w:rPr>
                <w:rFonts w:ascii="仿宋_GB2312" w:eastAsia="仿宋_GB2312" w:hAnsi="宋体" w:cs="宋体"/>
                <w:b/>
                <w:kern w:val="0"/>
                <w:sz w:val="24"/>
                <w:szCs w:val="24"/>
              </w:rPr>
              <w:t>6</w:t>
            </w:r>
            <w:r w:rsidRPr="003F54B0">
              <w:rPr>
                <w:rFonts w:ascii="仿宋_GB2312" w:eastAsia="仿宋_GB2312" w:hAnsi="宋体" w:cs="宋体" w:hint="eastAsia"/>
                <w:b/>
                <w:kern w:val="0"/>
                <w:sz w:val="24"/>
                <w:szCs w:val="24"/>
              </w:rPr>
              <w:t>学时）</w:t>
            </w:r>
          </w:p>
        </w:tc>
      </w:tr>
      <w:tr w:rsidR="00762095" w:rsidRPr="00907839" w14:paraId="4EFB3187" w14:textId="77777777" w:rsidTr="00590580">
        <w:trPr>
          <w:trHeight w:val="551"/>
          <w:jc w:val="center"/>
        </w:trPr>
        <w:tc>
          <w:tcPr>
            <w:tcW w:w="3130" w:type="dxa"/>
            <w:tcBorders>
              <w:top w:val="single" w:sz="4" w:space="0" w:color="auto"/>
              <w:left w:val="single" w:sz="4" w:space="0" w:color="auto"/>
              <w:bottom w:val="single" w:sz="4" w:space="0" w:color="auto"/>
              <w:right w:val="single" w:sz="4" w:space="0" w:color="auto"/>
            </w:tcBorders>
            <w:shd w:val="clear" w:color="000000" w:fill="F2F2F2"/>
            <w:vAlign w:val="center"/>
          </w:tcPr>
          <w:p w14:paraId="3BD6EC7F"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课程名称</w:t>
            </w:r>
          </w:p>
        </w:tc>
        <w:tc>
          <w:tcPr>
            <w:tcW w:w="5202" w:type="dxa"/>
            <w:tcBorders>
              <w:top w:val="single" w:sz="4" w:space="0" w:color="auto"/>
              <w:left w:val="nil"/>
              <w:bottom w:val="single" w:sz="4" w:space="0" w:color="auto"/>
              <w:right w:val="single" w:sz="4" w:space="0" w:color="auto"/>
            </w:tcBorders>
            <w:shd w:val="clear" w:color="000000" w:fill="F2F2F2"/>
            <w:vAlign w:val="center"/>
          </w:tcPr>
          <w:p w14:paraId="3F3B8C98"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 xml:space="preserve">主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 xml:space="preserve">讲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人</w:t>
            </w:r>
          </w:p>
        </w:tc>
        <w:tc>
          <w:tcPr>
            <w:tcW w:w="709" w:type="dxa"/>
            <w:tcBorders>
              <w:top w:val="single" w:sz="4" w:space="0" w:color="auto"/>
              <w:left w:val="nil"/>
              <w:bottom w:val="single" w:sz="4" w:space="0" w:color="auto"/>
              <w:right w:val="single" w:sz="4" w:space="0" w:color="auto"/>
            </w:tcBorders>
            <w:shd w:val="clear" w:color="000000" w:fill="F2F2F2"/>
            <w:vAlign w:val="center"/>
          </w:tcPr>
          <w:p w14:paraId="6A8D6F7E" w14:textId="77777777" w:rsidR="00762095" w:rsidRPr="00907839" w:rsidRDefault="00762095" w:rsidP="00762095">
            <w:pPr>
              <w:widowControl/>
              <w:spacing w:after="100" w:afterAutospacing="1" w:line="320" w:lineRule="exact"/>
              <w:ind w:leftChars="-27" w:left="-2" w:hangingChars="23" w:hanging="55"/>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课时</w:t>
            </w:r>
          </w:p>
        </w:tc>
      </w:tr>
      <w:tr w:rsidR="00762095" w:rsidRPr="00D95184" w14:paraId="091471D4" w14:textId="77777777" w:rsidTr="00590580">
        <w:trPr>
          <w:trHeight w:val="70"/>
          <w:jc w:val="center"/>
        </w:trPr>
        <w:tc>
          <w:tcPr>
            <w:tcW w:w="3130" w:type="dxa"/>
            <w:tcBorders>
              <w:top w:val="nil"/>
              <w:left w:val="single" w:sz="4" w:space="0" w:color="auto"/>
              <w:bottom w:val="single" w:sz="4" w:space="0" w:color="auto"/>
              <w:right w:val="single" w:sz="4" w:space="0" w:color="auto"/>
            </w:tcBorders>
            <w:shd w:val="clear" w:color="auto" w:fill="auto"/>
            <w:noWrap/>
            <w:vAlign w:val="center"/>
          </w:tcPr>
          <w:p w14:paraId="15A7F272" w14:textId="77777777" w:rsidR="00762095" w:rsidRPr="00907839" w:rsidRDefault="00762095" w:rsidP="00762095">
            <w:pPr>
              <w:widowControl/>
              <w:spacing w:after="100" w:afterAutospacing="1" w:line="320" w:lineRule="exact"/>
              <w:jc w:val="left"/>
              <w:rPr>
                <w:rFonts w:ascii="仿宋_GB2312" w:eastAsia="仿宋_GB2312"/>
                <w:sz w:val="24"/>
                <w:szCs w:val="24"/>
              </w:rPr>
            </w:pPr>
            <w:r w:rsidRPr="00D95184">
              <w:rPr>
                <w:rFonts w:ascii="仿宋_GB2312" w:eastAsia="仿宋_GB2312" w:hint="eastAsia"/>
                <w:sz w:val="24"/>
                <w:szCs w:val="24"/>
              </w:rPr>
              <w:t>以“双循环”新发展格局推动“十四五”时期经济高质量发展</w:t>
            </w:r>
          </w:p>
        </w:tc>
        <w:tc>
          <w:tcPr>
            <w:tcW w:w="5202" w:type="dxa"/>
            <w:tcBorders>
              <w:top w:val="nil"/>
              <w:left w:val="nil"/>
              <w:bottom w:val="single" w:sz="4" w:space="0" w:color="auto"/>
              <w:right w:val="single" w:sz="4" w:space="0" w:color="auto"/>
            </w:tcBorders>
            <w:shd w:val="clear" w:color="auto" w:fill="auto"/>
            <w:vAlign w:val="center"/>
          </w:tcPr>
          <w:p w14:paraId="670CB031"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赵英，中国社会科学院工业经济研究所研究员、国家经济发展与经济风险研究中心主任</w:t>
            </w:r>
            <w:r>
              <w:rPr>
                <w:rFonts w:ascii="仿宋_GB2312" w:eastAsia="仿宋_GB2312" w:hint="eastAsia"/>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14:paraId="6CD02B27"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2 </w:t>
            </w:r>
          </w:p>
        </w:tc>
      </w:tr>
      <w:tr w:rsidR="00762095" w:rsidRPr="00D95184" w14:paraId="623F0B27" w14:textId="77777777" w:rsidTr="00590580">
        <w:trPr>
          <w:trHeight w:val="70"/>
          <w:jc w:val="center"/>
        </w:trPr>
        <w:tc>
          <w:tcPr>
            <w:tcW w:w="3130" w:type="dxa"/>
            <w:tcBorders>
              <w:top w:val="nil"/>
              <w:left w:val="single" w:sz="4" w:space="0" w:color="auto"/>
              <w:bottom w:val="single" w:sz="4" w:space="0" w:color="auto"/>
              <w:right w:val="single" w:sz="4" w:space="0" w:color="auto"/>
            </w:tcBorders>
            <w:shd w:val="clear" w:color="auto" w:fill="auto"/>
            <w:noWrap/>
            <w:vAlign w:val="center"/>
          </w:tcPr>
          <w:p w14:paraId="705F92D3" w14:textId="77777777" w:rsidR="00762095" w:rsidRPr="00907839" w:rsidRDefault="00762095" w:rsidP="00762095">
            <w:pPr>
              <w:spacing w:after="100" w:afterAutospacing="1" w:line="320" w:lineRule="exact"/>
              <w:jc w:val="left"/>
              <w:rPr>
                <w:rFonts w:ascii="仿宋_GB2312" w:eastAsia="仿宋_GB2312"/>
                <w:sz w:val="24"/>
                <w:szCs w:val="24"/>
              </w:rPr>
            </w:pPr>
            <w:r w:rsidRPr="00D95184">
              <w:rPr>
                <w:rFonts w:ascii="仿宋_GB2312" w:eastAsia="仿宋_GB2312" w:hint="eastAsia"/>
                <w:sz w:val="24"/>
                <w:szCs w:val="24"/>
              </w:rPr>
              <w:t>多措并举促经济平稳运行——中央经济工作会议精神解读</w:t>
            </w:r>
          </w:p>
        </w:tc>
        <w:tc>
          <w:tcPr>
            <w:tcW w:w="5202" w:type="dxa"/>
            <w:tcBorders>
              <w:top w:val="nil"/>
              <w:left w:val="nil"/>
              <w:bottom w:val="single" w:sz="4" w:space="0" w:color="auto"/>
              <w:right w:val="single" w:sz="4" w:space="0" w:color="auto"/>
            </w:tcBorders>
            <w:shd w:val="clear" w:color="auto" w:fill="auto"/>
            <w:vAlign w:val="center"/>
          </w:tcPr>
          <w:p w14:paraId="1D90AD6D"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杨伟民，全国政协经济委员会副主任</w:t>
            </w:r>
            <w:r>
              <w:rPr>
                <w:rFonts w:ascii="仿宋_GB2312" w:eastAsia="仿宋_GB2312" w:hint="eastAsia"/>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14:paraId="525A0357"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D95184" w14:paraId="29DE3F0E" w14:textId="77777777" w:rsidTr="00762095">
        <w:trPr>
          <w:trHeight w:val="704"/>
          <w:jc w:val="center"/>
        </w:trPr>
        <w:tc>
          <w:tcPr>
            <w:tcW w:w="3130" w:type="dxa"/>
            <w:tcBorders>
              <w:top w:val="nil"/>
              <w:left w:val="single" w:sz="4" w:space="0" w:color="auto"/>
              <w:bottom w:val="single" w:sz="4" w:space="0" w:color="auto"/>
              <w:right w:val="single" w:sz="4" w:space="0" w:color="auto"/>
            </w:tcBorders>
            <w:shd w:val="clear" w:color="auto" w:fill="auto"/>
            <w:noWrap/>
            <w:vAlign w:val="center"/>
          </w:tcPr>
          <w:p w14:paraId="279BBC40" w14:textId="77777777" w:rsidR="00762095" w:rsidRPr="00907839" w:rsidRDefault="00762095" w:rsidP="00762095">
            <w:pPr>
              <w:spacing w:after="100" w:afterAutospacing="1" w:line="320" w:lineRule="exact"/>
              <w:jc w:val="left"/>
              <w:rPr>
                <w:rFonts w:ascii="仿宋_GB2312" w:eastAsia="仿宋_GB2312"/>
                <w:sz w:val="24"/>
                <w:szCs w:val="24"/>
              </w:rPr>
            </w:pPr>
            <w:r w:rsidRPr="00D95184">
              <w:rPr>
                <w:rFonts w:ascii="仿宋_GB2312" w:eastAsia="仿宋_GB2312" w:hint="eastAsia"/>
                <w:sz w:val="24"/>
                <w:szCs w:val="24"/>
              </w:rPr>
              <w:t>贯彻新发展理念，实现经济高质量发展</w:t>
            </w:r>
          </w:p>
        </w:tc>
        <w:tc>
          <w:tcPr>
            <w:tcW w:w="5202" w:type="dxa"/>
            <w:tcBorders>
              <w:top w:val="nil"/>
              <w:left w:val="nil"/>
              <w:bottom w:val="single" w:sz="4" w:space="0" w:color="auto"/>
              <w:right w:val="single" w:sz="4" w:space="0" w:color="auto"/>
            </w:tcBorders>
            <w:shd w:val="clear" w:color="auto" w:fill="auto"/>
            <w:vAlign w:val="center"/>
          </w:tcPr>
          <w:p w14:paraId="1C919801"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杨振，</w:t>
            </w:r>
            <w:r w:rsidRPr="007C3CE9">
              <w:rPr>
                <w:rFonts w:ascii="仿宋_GB2312" w:eastAsia="仿宋_GB2312" w:hint="eastAsia"/>
                <w:sz w:val="24"/>
                <w:szCs w:val="24"/>
              </w:rPr>
              <w:t>中共中央党校</w:t>
            </w:r>
            <w:r w:rsidRPr="00D95184">
              <w:rPr>
                <w:rFonts w:ascii="仿宋_GB2312" w:eastAsia="仿宋_GB2312" w:hint="eastAsia"/>
                <w:sz w:val="24"/>
                <w:szCs w:val="24"/>
              </w:rPr>
              <w:t>（国家行政学院）经济学部产业经济与经济学说史教研室副主任、副教授</w:t>
            </w:r>
            <w:r>
              <w:rPr>
                <w:rFonts w:ascii="仿宋_GB2312" w:eastAsia="仿宋_GB2312" w:hint="eastAsia"/>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14:paraId="18810D0C"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3 </w:t>
            </w:r>
          </w:p>
        </w:tc>
      </w:tr>
      <w:tr w:rsidR="00762095" w:rsidRPr="00D95184" w14:paraId="7384A308" w14:textId="77777777" w:rsidTr="00762095">
        <w:trPr>
          <w:trHeight w:val="704"/>
          <w:jc w:val="center"/>
        </w:trPr>
        <w:tc>
          <w:tcPr>
            <w:tcW w:w="3130" w:type="dxa"/>
            <w:tcBorders>
              <w:top w:val="nil"/>
              <w:left w:val="single" w:sz="4" w:space="0" w:color="auto"/>
              <w:bottom w:val="single" w:sz="4" w:space="0" w:color="auto"/>
              <w:right w:val="single" w:sz="4" w:space="0" w:color="auto"/>
            </w:tcBorders>
            <w:shd w:val="clear" w:color="auto" w:fill="auto"/>
            <w:noWrap/>
            <w:vAlign w:val="center"/>
          </w:tcPr>
          <w:p w14:paraId="4E25D0AE" w14:textId="77777777" w:rsidR="00762095" w:rsidRPr="00907839" w:rsidRDefault="00762095" w:rsidP="00762095">
            <w:pPr>
              <w:spacing w:after="100" w:afterAutospacing="1" w:line="320" w:lineRule="exact"/>
              <w:jc w:val="left"/>
              <w:rPr>
                <w:rFonts w:ascii="仿宋_GB2312" w:eastAsia="仿宋_GB2312"/>
                <w:sz w:val="24"/>
                <w:szCs w:val="24"/>
              </w:rPr>
            </w:pPr>
            <w:r w:rsidRPr="00D95184">
              <w:rPr>
                <w:rFonts w:ascii="仿宋_GB2312" w:eastAsia="仿宋_GB2312" w:hint="eastAsia"/>
                <w:sz w:val="24"/>
                <w:szCs w:val="24"/>
              </w:rPr>
              <w:t>加快发展现代产业体系，推动经济体系优化升级</w:t>
            </w:r>
          </w:p>
        </w:tc>
        <w:tc>
          <w:tcPr>
            <w:tcW w:w="5202" w:type="dxa"/>
            <w:tcBorders>
              <w:top w:val="nil"/>
              <w:left w:val="nil"/>
              <w:bottom w:val="single" w:sz="4" w:space="0" w:color="auto"/>
              <w:right w:val="single" w:sz="4" w:space="0" w:color="auto"/>
            </w:tcBorders>
            <w:shd w:val="clear" w:color="auto" w:fill="auto"/>
            <w:vAlign w:val="center"/>
          </w:tcPr>
          <w:p w14:paraId="1BC37FD3"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盛朝迅，国家发改委宏观院战略政策室主任</w:t>
            </w:r>
            <w:r>
              <w:rPr>
                <w:rFonts w:ascii="仿宋_GB2312" w:eastAsia="仿宋_GB2312" w:hint="eastAsia"/>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14:paraId="360B889C"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2 </w:t>
            </w:r>
          </w:p>
        </w:tc>
      </w:tr>
      <w:tr w:rsidR="00762095" w:rsidRPr="00D95184" w14:paraId="438BFE1F" w14:textId="77777777" w:rsidTr="00762095">
        <w:trPr>
          <w:trHeight w:val="704"/>
          <w:jc w:val="center"/>
        </w:trPr>
        <w:tc>
          <w:tcPr>
            <w:tcW w:w="3130" w:type="dxa"/>
            <w:tcBorders>
              <w:top w:val="nil"/>
              <w:left w:val="single" w:sz="4" w:space="0" w:color="auto"/>
              <w:bottom w:val="single" w:sz="4" w:space="0" w:color="auto"/>
              <w:right w:val="single" w:sz="4" w:space="0" w:color="auto"/>
            </w:tcBorders>
            <w:shd w:val="clear" w:color="auto" w:fill="auto"/>
            <w:noWrap/>
            <w:vAlign w:val="center"/>
          </w:tcPr>
          <w:p w14:paraId="426F6C5B" w14:textId="77777777" w:rsidR="00762095" w:rsidRPr="00907839" w:rsidRDefault="00762095" w:rsidP="00762095">
            <w:pPr>
              <w:spacing w:after="100" w:afterAutospacing="1" w:line="320" w:lineRule="exact"/>
              <w:jc w:val="left"/>
              <w:rPr>
                <w:rFonts w:ascii="仿宋_GB2312" w:eastAsia="仿宋_GB2312"/>
                <w:sz w:val="24"/>
                <w:szCs w:val="24"/>
              </w:rPr>
            </w:pPr>
            <w:r w:rsidRPr="00D95184">
              <w:rPr>
                <w:rFonts w:ascii="仿宋_GB2312" w:eastAsia="仿宋_GB2312" w:hint="eastAsia"/>
                <w:sz w:val="24"/>
                <w:szCs w:val="24"/>
              </w:rPr>
              <w:t>抓好疫情防控工作，保持经济平稳运行</w:t>
            </w:r>
          </w:p>
        </w:tc>
        <w:tc>
          <w:tcPr>
            <w:tcW w:w="5202" w:type="dxa"/>
            <w:tcBorders>
              <w:top w:val="nil"/>
              <w:left w:val="nil"/>
              <w:bottom w:val="single" w:sz="4" w:space="0" w:color="auto"/>
              <w:right w:val="single" w:sz="4" w:space="0" w:color="auto"/>
            </w:tcBorders>
            <w:shd w:val="clear" w:color="auto" w:fill="auto"/>
            <w:vAlign w:val="center"/>
          </w:tcPr>
          <w:p w14:paraId="479CC20A"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胡敏，</w:t>
            </w:r>
            <w:r w:rsidRPr="007C3CE9">
              <w:rPr>
                <w:rFonts w:ascii="仿宋_GB2312" w:eastAsia="仿宋_GB2312" w:hint="eastAsia"/>
                <w:sz w:val="24"/>
                <w:szCs w:val="24"/>
              </w:rPr>
              <w:t>中共中央党校</w:t>
            </w:r>
            <w:r w:rsidRPr="00D95184">
              <w:rPr>
                <w:rFonts w:ascii="仿宋_GB2312" w:eastAsia="仿宋_GB2312" w:hint="eastAsia"/>
                <w:sz w:val="24"/>
                <w:szCs w:val="24"/>
              </w:rPr>
              <w:t>（国家行政学院）研究员、报刊社副社长</w:t>
            </w:r>
            <w:r>
              <w:rPr>
                <w:rFonts w:ascii="仿宋_GB2312" w:eastAsia="仿宋_GB2312" w:hint="eastAsia"/>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14:paraId="63CCD172"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D95184" w14:paraId="7FC0697E" w14:textId="77777777" w:rsidTr="00762095">
        <w:trPr>
          <w:trHeight w:val="704"/>
          <w:jc w:val="center"/>
        </w:trPr>
        <w:tc>
          <w:tcPr>
            <w:tcW w:w="3130" w:type="dxa"/>
            <w:tcBorders>
              <w:top w:val="nil"/>
              <w:left w:val="single" w:sz="4" w:space="0" w:color="auto"/>
              <w:bottom w:val="single" w:sz="4" w:space="0" w:color="auto"/>
              <w:right w:val="single" w:sz="4" w:space="0" w:color="auto"/>
            </w:tcBorders>
            <w:shd w:val="clear" w:color="auto" w:fill="auto"/>
            <w:noWrap/>
            <w:vAlign w:val="center"/>
          </w:tcPr>
          <w:p w14:paraId="6CA0C0D4" w14:textId="77777777" w:rsidR="00762095" w:rsidRPr="00907839" w:rsidRDefault="00762095" w:rsidP="00762095">
            <w:pPr>
              <w:spacing w:after="100" w:afterAutospacing="1" w:line="320" w:lineRule="exact"/>
              <w:jc w:val="left"/>
              <w:rPr>
                <w:rFonts w:ascii="仿宋_GB2312" w:eastAsia="仿宋_GB2312"/>
                <w:sz w:val="24"/>
                <w:szCs w:val="24"/>
              </w:rPr>
            </w:pPr>
            <w:r w:rsidRPr="00D95184">
              <w:rPr>
                <w:rFonts w:ascii="仿宋_GB2312" w:eastAsia="仿宋_GB2312" w:hint="eastAsia"/>
                <w:sz w:val="24"/>
                <w:szCs w:val="24"/>
              </w:rPr>
              <w:t>中国经济的新常态与中美的贸易争端</w:t>
            </w:r>
          </w:p>
        </w:tc>
        <w:tc>
          <w:tcPr>
            <w:tcW w:w="5202" w:type="dxa"/>
            <w:tcBorders>
              <w:top w:val="nil"/>
              <w:left w:val="nil"/>
              <w:bottom w:val="single" w:sz="4" w:space="0" w:color="auto"/>
              <w:right w:val="single" w:sz="4" w:space="0" w:color="auto"/>
            </w:tcBorders>
            <w:shd w:val="clear" w:color="auto" w:fill="auto"/>
            <w:vAlign w:val="center"/>
          </w:tcPr>
          <w:p w14:paraId="6E126F7C"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林毅夫，北京大学教授</w:t>
            </w:r>
            <w:r>
              <w:rPr>
                <w:rFonts w:ascii="仿宋_GB2312" w:eastAsia="仿宋_GB2312" w:hint="eastAsia"/>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14:paraId="544BEC98"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907839" w14:paraId="2F7CF833" w14:textId="77777777" w:rsidTr="00762095">
        <w:trPr>
          <w:trHeight w:val="704"/>
          <w:jc w:val="center"/>
        </w:trPr>
        <w:tc>
          <w:tcPr>
            <w:tcW w:w="3130" w:type="dxa"/>
            <w:tcBorders>
              <w:top w:val="nil"/>
              <w:left w:val="single" w:sz="4" w:space="0" w:color="auto"/>
              <w:bottom w:val="single" w:sz="4" w:space="0" w:color="auto"/>
              <w:right w:val="single" w:sz="4" w:space="0" w:color="auto"/>
            </w:tcBorders>
            <w:shd w:val="clear" w:color="auto" w:fill="auto"/>
            <w:vAlign w:val="center"/>
          </w:tcPr>
          <w:p w14:paraId="139C04A8" w14:textId="77777777" w:rsidR="00762095" w:rsidRPr="00907839" w:rsidRDefault="00762095" w:rsidP="00762095">
            <w:pPr>
              <w:spacing w:after="100" w:afterAutospacing="1" w:line="320" w:lineRule="exact"/>
              <w:rPr>
                <w:rFonts w:ascii="仿宋_GB2312" w:eastAsia="仿宋_GB2312"/>
                <w:sz w:val="24"/>
                <w:szCs w:val="24"/>
              </w:rPr>
            </w:pPr>
            <w:r w:rsidRPr="003F54B0">
              <w:rPr>
                <w:rFonts w:ascii="仿宋_GB2312" w:eastAsia="仿宋_GB2312" w:hint="eastAsia"/>
                <w:sz w:val="24"/>
                <w:szCs w:val="24"/>
              </w:rPr>
              <w:t>中国数字经济发展形势解读</w:t>
            </w:r>
          </w:p>
        </w:tc>
        <w:tc>
          <w:tcPr>
            <w:tcW w:w="5202" w:type="dxa"/>
            <w:tcBorders>
              <w:top w:val="nil"/>
              <w:left w:val="nil"/>
              <w:bottom w:val="single" w:sz="4" w:space="0" w:color="auto"/>
              <w:right w:val="single" w:sz="4" w:space="0" w:color="auto"/>
            </w:tcBorders>
            <w:shd w:val="clear" w:color="auto" w:fill="auto"/>
            <w:vAlign w:val="center"/>
          </w:tcPr>
          <w:p w14:paraId="636B5A80" w14:textId="77777777" w:rsidR="00762095" w:rsidRPr="00907839" w:rsidRDefault="00762095" w:rsidP="00762095">
            <w:pPr>
              <w:spacing w:after="100" w:afterAutospacing="1" w:line="320" w:lineRule="exact"/>
              <w:rPr>
                <w:rFonts w:ascii="仿宋_GB2312" w:eastAsia="仿宋_GB2312"/>
                <w:sz w:val="24"/>
                <w:szCs w:val="24"/>
              </w:rPr>
            </w:pPr>
            <w:r w:rsidRPr="003F54B0">
              <w:rPr>
                <w:rFonts w:ascii="仿宋_GB2312" w:eastAsia="仿宋_GB2312" w:hint="eastAsia"/>
                <w:sz w:val="24"/>
                <w:szCs w:val="24"/>
              </w:rPr>
              <w:t>陈波，中央财经大学数字财经研究中心主任</w:t>
            </w:r>
            <w:r>
              <w:rPr>
                <w:rFonts w:ascii="仿宋_GB2312" w:eastAsia="仿宋_GB2312" w:hint="eastAsia"/>
                <w:sz w:val="24"/>
                <w:szCs w:val="24"/>
              </w:rPr>
              <w:t>。</w:t>
            </w:r>
          </w:p>
        </w:tc>
        <w:tc>
          <w:tcPr>
            <w:tcW w:w="709" w:type="dxa"/>
            <w:tcBorders>
              <w:top w:val="nil"/>
              <w:left w:val="nil"/>
              <w:bottom w:val="single" w:sz="4" w:space="0" w:color="auto"/>
              <w:right w:val="single" w:sz="4" w:space="0" w:color="auto"/>
            </w:tcBorders>
            <w:shd w:val="clear" w:color="auto" w:fill="auto"/>
            <w:vAlign w:val="center"/>
          </w:tcPr>
          <w:p w14:paraId="287BC68E" w14:textId="77777777" w:rsidR="00762095" w:rsidRPr="00907839" w:rsidRDefault="00762095" w:rsidP="00762095">
            <w:pPr>
              <w:spacing w:after="100" w:afterAutospacing="1" w:line="320" w:lineRule="exact"/>
              <w:jc w:val="center"/>
              <w:rPr>
                <w:rFonts w:ascii="仿宋_GB2312" w:eastAsia="仿宋_GB2312"/>
                <w:sz w:val="24"/>
                <w:szCs w:val="24"/>
              </w:rPr>
            </w:pPr>
            <w:r w:rsidRPr="003F54B0">
              <w:rPr>
                <w:rFonts w:ascii="仿宋_GB2312" w:eastAsia="仿宋_GB2312" w:hint="eastAsia"/>
                <w:sz w:val="24"/>
                <w:szCs w:val="24"/>
              </w:rPr>
              <w:t>2</w:t>
            </w:r>
          </w:p>
        </w:tc>
      </w:tr>
      <w:tr w:rsidR="00762095" w:rsidRPr="00D95184" w14:paraId="0BFDF54D" w14:textId="77777777" w:rsidTr="00762095">
        <w:trPr>
          <w:trHeight w:val="704"/>
          <w:jc w:val="center"/>
        </w:trPr>
        <w:tc>
          <w:tcPr>
            <w:tcW w:w="3130" w:type="dxa"/>
            <w:tcBorders>
              <w:top w:val="nil"/>
              <w:left w:val="single" w:sz="4" w:space="0" w:color="auto"/>
              <w:bottom w:val="single" w:sz="4" w:space="0" w:color="auto"/>
              <w:right w:val="single" w:sz="4" w:space="0" w:color="auto"/>
            </w:tcBorders>
            <w:shd w:val="clear" w:color="auto" w:fill="auto"/>
            <w:noWrap/>
            <w:vAlign w:val="center"/>
          </w:tcPr>
          <w:p w14:paraId="684A825C" w14:textId="77777777" w:rsidR="00762095" w:rsidRPr="00907839" w:rsidRDefault="00762095" w:rsidP="00762095">
            <w:pPr>
              <w:spacing w:after="100" w:afterAutospacing="1" w:line="320" w:lineRule="exact"/>
              <w:jc w:val="left"/>
              <w:rPr>
                <w:rFonts w:ascii="仿宋_GB2312" w:eastAsia="仿宋_GB2312"/>
                <w:sz w:val="24"/>
                <w:szCs w:val="24"/>
              </w:rPr>
            </w:pPr>
            <w:r w:rsidRPr="00D95184">
              <w:rPr>
                <w:rFonts w:ascii="仿宋_GB2312" w:eastAsia="仿宋_GB2312" w:hint="eastAsia"/>
                <w:sz w:val="24"/>
                <w:szCs w:val="24"/>
              </w:rPr>
              <w:t>云经济的发展现状、趋势与政策建议</w:t>
            </w:r>
          </w:p>
        </w:tc>
        <w:tc>
          <w:tcPr>
            <w:tcW w:w="5202" w:type="dxa"/>
            <w:tcBorders>
              <w:top w:val="nil"/>
              <w:left w:val="nil"/>
              <w:bottom w:val="single" w:sz="4" w:space="0" w:color="auto"/>
              <w:right w:val="single" w:sz="4" w:space="0" w:color="auto"/>
            </w:tcBorders>
            <w:shd w:val="clear" w:color="auto" w:fill="auto"/>
            <w:vAlign w:val="center"/>
          </w:tcPr>
          <w:p w14:paraId="0D77E85B"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李勇坚，中国社会科学院财经战略研究院互联网经济研究室主任、研究员</w:t>
            </w:r>
            <w:r>
              <w:rPr>
                <w:rFonts w:ascii="仿宋_GB2312" w:eastAsia="仿宋_GB2312" w:hint="eastAsia"/>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14:paraId="4C1991DF"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2 </w:t>
            </w:r>
          </w:p>
        </w:tc>
      </w:tr>
      <w:tr w:rsidR="00762095" w:rsidRPr="00D95184" w14:paraId="601C2AA6" w14:textId="77777777" w:rsidTr="00762095">
        <w:trPr>
          <w:trHeight w:val="704"/>
          <w:jc w:val="center"/>
        </w:trPr>
        <w:tc>
          <w:tcPr>
            <w:tcW w:w="3130" w:type="dxa"/>
            <w:tcBorders>
              <w:top w:val="nil"/>
              <w:left w:val="single" w:sz="4" w:space="0" w:color="auto"/>
              <w:bottom w:val="single" w:sz="4" w:space="0" w:color="auto"/>
              <w:right w:val="single" w:sz="4" w:space="0" w:color="auto"/>
            </w:tcBorders>
            <w:shd w:val="clear" w:color="auto" w:fill="auto"/>
            <w:noWrap/>
            <w:vAlign w:val="center"/>
          </w:tcPr>
          <w:p w14:paraId="28B843EB" w14:textId="77777777" w:rsidR="00762095" w:rsidRPr="00907839" w:rsidRDefault="00762095" w:rsidP="00762095">
            <w:pPr>
              <w:spacing w:after="100" w:afterAutospacing="1" w:line="320" w:lineRule="exact"/>
              <w:jc w:val="left"/>
              <w:rPr>
                <w:rFonts w:ascii="仿宋_GB2312" w:eastAsia="仿宋_GB2312"/>
                <w:sz w:val="24"/>
                <w:szCs w:val="24"/>
              </w:rPr>
            </w:pPr>
            <w:r w:rsidRPr="00D95184">
              <w:rPr>
                <w:rFonts w:ascii="仿宋_GB2312" w:eastAsia="仿宋_GB2312" w:hint="eastAsia"/>
                <w:sz w:val="24"/>
                <w:szCs w:val="24"/>
              </w:rPr>
              <w:t>“一带一路”建设与绿色金融</w:t>
            </w:r>
          </w:p>
        </w:tc>
        <w:tc>
          <w:tcPr>
            <w:tcW w:w="5202" w:type="dxa"/>
            <w:tcBorders>
              <w:top w:val="nil"/>
              <w:left w:val="nil"/>
              <w:bottom w:val="single" w:sz="4" w:space="0" w:color="auto"/>
              <w:right w:val="single" w:sz="4" w:space="0" w:color="auto"/>
            </w:tcBorders>
            <w:shd w:val="clear" w:color="auto" w:fill="auto"/>
            <w:vAlign w:val="center"/>
          </w:tcPr>
          <w:p w14:paraId="40126A02"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郭兆晖,</w:t>
            </w:r>
            <w:r w:rsidRPr="00FA23E5">
              <w:rPr>
                <w:rFonts w:ascii="仿宋_GB2312" w:eastAsia="仿宋_GB2312" w:hint="eastAsia"/>
                <w:sz w:val="24"/>
                <w:szCs w:val="24"/>
              </w:rPr>
              <w:t>中共中央党校</w:t>
            </w:r>
            <w:r w:rsidRPr="00D95184">
              <w:rPr>
                <w:rFonts w:ascii="仿宋_GB2312" w:eastAsia="仿宋_GB2312" w:hint="eastAsia"/>
                <w:sz w:val="24"/>
                <w:szCs w:val="24"/>
              </w:rPr>
              <w:t>（国家行政学院）社会和生态文明部生态文明建设教研室副主任、副教授</w:t>
            </w:r>
            <w:r>
              <w:rPr>
                <w:rFonts w:ascii="仿宋_GB2312" w:eastAsia="仿宋_GB2312" w:hint="eastAsia"/>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14:paraId="1D79AE30"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D95184" w14:paraId="184B193B" w14:textId="77777777" w:rsidTr="00762095">
        <w:trPr>
          <w:trHeight w:val="704"/>
          <w:jc w:val="center"/>
        </w:trPr>
        <w:tc>
          <w:tcPr>
            <w:tcW w:w="3130" w:type="dxa"/>
            <w:tcBorders>
              <w:top w:val="nil"/>
              <w:left w:val="single" w:sz="4" w:space="0" w:color="auto"/>
              <w:bottom w:val="single" w:sz="4" w:space="0" w:color="auto"/>
              <w:right w:val="single" w:sz="4" w:space="0" w:color="auto"/>
            </w:tcBorders>
            <w:shd w:val="clear" w:color="auto" w:fill="auto"/>
            <w:noWrap/>
            <w:vAlign w:val="center"/>
          </w:tcPr>
          <w:p w14:paraId="339CF986" w14:textId="77777777" w:rsidR="00762095" w:rsidRPr="00907839" w:rsidRDefault="00762095" w:rsidP="00762095">
            <w:pPr>
              <w:spacing w:after="100" w:afterAutospacing="1" w:line="320" w:lineRule="exact"/>
              <w:jc w:val="left"/>
              <w:rPr>
                <w:rFonts w:ascii="仿宋_GB2312" w:eastAsia="仿宋_GB2312"/>
                <w:sz w:val="24"/>
                <w:szCs w:val="24"/>
              </w:rPr>
            </w:pPr>
            <w:r w:rsidRPr="00D95184">
              <w:rPr>
                <w:rFonts w:ascii="仿宋_GB2312" w:eastAsia="仿宋_GB2312" w:hint="eastAsia"/>
                <w:sz w:val="24"/>
                <w:szCs w:val="24"/>
              </w:rPr>
              <w:t>金融科技介绍</w:t>
            </w:r>
          </w:p>
        </w:tc>
        <w:tc>
          <w:tcPr>
            <w:tcW w:w="5202" w:type="dxa"/>
            <w:tcBorders>
              <w:top w:val="nil"/>
              <w:left w:val="nil"/>
              <w:bottom w:val="single" w:sz="4" w:space="0" w:color="auto"/>
              <w:right w:val="single" w:sz="4" w:space="0" w:color="auto"/>
            </w:tcBorders>
            <w:shd w:val="clear" w:color="auto" w:fill="auto"/>
            <w:vAlign w:val="center"/>
          </w:tcPr>
          <w:p w14:paraId="281D4DA4"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张宁,中央财经大学副教授</w:t>
            </w:r>
            <w:r>
              <w:rPr>
                <w:rFonts w:ascii="仿宋_GB2312" w:eastAsia="仿宋_GB2312" w:hint="eastAsia"/>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14:paraId="07385CC1"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907839" w14:paraId="4F076988" w14:textId="77777777" w:rsidTr="00590580">
        <w:trPr>
          <w:trHeight w:val="667"/>
          <w:jc w:val="center"/>
        </w:trPr>
        <w:tc>
          <w:tcPr>
            <w:tcW w:w="90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41399FE"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Pr>
                <w:rFonts w:ascii="仿宋_GB2312" w:eastAsia="仿宋_GB2312" w:hAnsi="宋体" w:cs="宋体"/>
                <w:b/>
                <w:kern w:val="0"/>
                <w:sz w:val="24"/>
                <w:szCs w:val="24"/>
              </w:rPr>
              <w:t>自贸区</w:t>
            </w:r>
            <w:r w:rsidRPr="00D95184">
              <w:rPr>
                <w:rFonts w:ascii="仿宋_GB2312" w:eastAsia="仿宋_GB2312" w:hAnsi="宋体" w:cs="宋体" w:hint="eastAsia"/>
                <w:b/>
                <w:kern w:val="0"/>
                <w:sz w:val="24"/>
                <w:szCs w:val="24"/>
              </w:rPr>
              <w:t>建设（3门，5学时）</w:t>
            </w:r>
          </w:p>
        </w:tc>
      </w:tr>
      <w:tr w:rsidR="00762095" w:rsidRPr="00907839" w14:paraId="5EC5761A" w14:textId="77777777" w:rsidTr="00590580">
        <w:trPr>
          <w:trHeight w:val="564"/>
          <w:jc w:val="center"/>
        </w:trPr>
        <w:tc>
          <w:tcPr>
            <w:tcW w:w="3130" w:type="dxa"/>
            <w:tcBorders>
              <w:top w:val="nil"/>
              <w:left w:val="single" w:sz="4" w:space="0" w:color="auto"/>
              <w:bottom w:val="single" w:sz="4" w:space="0" w:color="auto"/>
              <w:right w:val="single" w:sz="4" w:space="0" w:color="auto"/>
            </w:tcBorders>
            <w:shd w:val="clear" w:color="000000" w:fill="F2F2F2"/>
            <w:vAlign w:val="center"/>
          </w:tcPr>
          <w:p w14:paraId="6A687273"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课程名称</w:t>
            </w:r>
          </w:p>
        </w:tc>
        <w:tc>
          <w:tcPr>
            <w:tcW w:w="5202" w:type="dxa"/>
            <w:tcBorders>
              <w:top w:val="nil"/>
              <w:left w:val="nil"/>
              <w:bottom w:val="single" w:sz="4" w:space="0" w:color="auto"/>
              <w:right w:val="single" w:sz="4" w:space="0" w:color="auto"/>
            </w:tcBorders>
            <w:shd w:val="clear" w:color="000000" w:fill="F2F2F2"/>
            <w:vAlign w:val="center"/>
          </w:tcPr>
          <w:p w14:paraId="43FBA322"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 xml:space="preserve">主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 xml:space="preserve">讲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人</w:t>
            </w:r>
          </w:p>
        </w:tc>
        <w:tc>
          <w:tcPr>
            <w:tcW w:w="709" w:type="dxa"/>
            <w:tcBorders>
              <w:top w:val="nil"/>
              <w:left w:val="nil"/>
              <w:bottom w:val="single" w:sz="4" w:space="0" w:color="auto"/>
              <w:right w:val="single" w:sz="4" w:space="0" w:color="auto"/>
            </w:tcBorders>
            <w:shd w:val="clear" w:color="000000" w:fill="F2F2F2"/>
            <w:vAlign w:val="center"/>
          </w:tcPr>
          <w:p w14:paraId="27AE24C6" w14:textId="77777777" w:rsidR="00762095" w:rsidRPr="00907839" w:rsidRDefault="00762095" w:rsidP="00762095">
            <w:pPr>
              <w:widowControl/>
              <w:spacing w:after="100" w:afterAutospacing="1" w:line="320" w:lineRule="exact"/>
              <w:ind w:leftChars="-27" w:left="-2" w:hangingChars="23" w:hanging="55"/>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课时</w:t>
            </w:r>
          </w:p>
        </w:tc>
      </w:tr>
      <w:tr w:rsidR="00762095" w:rsidRPr="00907839" w14:paraId="4094A7E3" w14:textId="77777777" w:rsidTr="00762095">
        <w:trPr>
          <w:trHeight w:val="756"/>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5850A9CC" w14:textId="77777777" w:rsidR="00762095" w:rsidRPr="00907839" w:rsidRDefault="00762095" w:rsidP="00762095">
            <w:pPr>
              <w:widowControl/>
              <w:spacing w:after="100" w:afterAutospacing="1" w:line="320" w:lineRule="exact"/>
              <w:jc w:val="left"/>
              <w:rPr>
                <w:rFonts w:ascii="仿宋_GB2312" w:eastAsia="仿宋_GB2312"/>
                <w:sz w:val="24"/>
                <w:szCs w:val="24"/>
              </w:rPr>
            </w:pPr>
            <w:r w:rsidRPr="00D95184">
              <w:rPr>
                <w:rFonts w:ascii="仿宋_GB2312" w:eastAsia="仿宋_GB2312" w:hint="eastAsia"/>
                <w:sz w:val="24"/>
                <w:szCs w:val="24"/>
              </w:rPr>
              <w:t>加快自贸区建设为“两个循环”提供有力支撑</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14:paraId="298ED598"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刘艳梅</w:t>
            </w:r>
            <w:r>
              <w:rPr>
                <w:rFonts w:ascii="仿宋_GB2312" w:eastAsia="仿宋_GB2312" w:hint="eastAsia"/>
                <w:sz w:val="24"/>
                <w:szCs w:val="24"/>
              </w:rPr>
              <w:t>，</w:t>
            </w:r>
            <w:r w:rsidRPr="006211D4">
              <w:rPr>
                <w:rFonts w:ascii="仿宋_GB2312" w:eastAsia="仿宋_GB2312" w:hint="eastAsia"/>
                <w:sz w:val="24"/>
                <w:szCs w:val="24"/>
              </w:rPr>
              <w:t>中共中央党校</w:t>
            </w:r>
            <w:r w:rsidRPr="00D95184">
              <w:rPr>
                <w:rFonts w:ascii="仿宋_GB2312" w:eastAsia="仿宋_GB2312" w:hint="eastAsia"/>
                <w:sz w:val="24"/>
                <w:szCs w:val="24"/>
              </w:rPr>
              <w:t>（国家行政学院）经济学部区域教研室副主任、教授</w:t>
            </w:r>
            <w:r>
              <w:rPr>
                <w:rFonts w:ascii="仿宋_GB2312" w:eastAsia="仿宋_GB2312" w:hint="eastAsia"/>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A503EE"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2 </w:t>
            </w:r>
          </w:p>
        </w:tc>
      </w:tr>
      <w:tr w:rsidR="00762095" w:rsidRPr="00907839" w14:paraId="45D0698D" w14:textId="77777777" w:rsidTr="00762095">
        <w:trPr>
          <w:trHeight w:val="756"/>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21F994EB" w14:textId="77777777" w:rsidR="00762095" w:rsidRPr="00907839" w:rsidRDefault="00762095" w:rsidP="00762095">
            <w:pPr>
              <w:spacing w:after="100" w:afterAutospacing="1" w:line="320" w:lineRule="exact"/>
              <w:jc w:val="left"/>
              <w:rPr>
                <w:rFonts w:ascii="仿宋_GB2312" w:eastAsia="仿宋_GB2312"/>
                <w:sz w:val="24"/>
                <w:szCs w:val="24"/>
              </w:rPr>
            </w:pPr>
            <w:r w:rsidRPr="00D95184">
              <w:rPr>
                <w:rFonts w:ascii="仿宋_GB2312" w:eastAsia="仿宋_GB2312" w:hint="eastAsia"/>
                <w:sz w:val="24"/>
                <w:szCs w:val="24"/>
              </w:rPr>
              <w:t>新发展格局下的自贸区建设</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14:paraId="7ED2D2F5"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竺彩华</w:t>
            </w:r>
            <w:r>
              <w:rPr>
                <w:rFonts w:ascii="仿宋_GB2312" w:eastAsia="仿宋_GB2312" w:hint="eastAsia"/>
                <w:sz w:val="24"/>
                <w:szCs w:val="24"/>
              </w:rPr>
              <w:t>，</w:t>
            </w:r>
            <w:r w:rsidRPr="00D95184">
              <w:rPr>
                <w:rFonts w:ascii="仿宋_GB2312" w:eastAsia="仿宋_GB2312" w:hint="eastAsia"/>
                <w:sz w:val="24"/>
                <w:szCs w:val="24"/>
              </w:rPr>
              <w:t>商务部国际贸易经济合作研究院教授、博士生导师</w:t>
            </w:r>
            <w:r>
              <w:rPr>
                <w:rFonts w:ascii="仿宋_GB2312" w:eastAsia="仿宋_GB2312" w:hint="eastAsia"/>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F40E2A"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2 </w:t>
            </w:r>
          </w:p>
        </w:tc>
      </w:tr>
      <w:tr w:rsidR="00762095" w:rsidRPr="00907839" w14:paraId="3F918617" w14:textId="77777777" w:rsidTr="00762095">
        <w:trPr>
          <w:trHeight w:val="756"/>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676E2FA5" w14:textId="77777777" w:rsidR="00762095" w:rsidRPr="00907839" w:rsidRDefault="00762095" w:rsidP="00762095">
            <w:pPr>
              <w:spacing w:after="100" w:afterAutospacing="1" w:line="320" w:lineRule="exact"/>
              <w:jc w:val="left"/>
              <w:rPr>
                <w:rFonts w:ascii="仿宋_GB2312" w:eastAsia="仿宋_GB2312"/>
                <w:sz w:val="24"/>
                <w:szCs w:val="24"/>
              </w:rPr>
            </w:pPr>
            <w:r w:rsidRPr="00D95184">
              <w:rPr>
                <w:rFonts w:ascii="仿宋_GB2312" w:eastAsia="仿宋_GB2312" w:hint="eastAsia"/>
                <w:sz w:val="24"/>
                <w:szCs w:val="24"/>
              </w:rPr>
              <w:t>自贸试验区3.0实践发展与创新</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14:paraId="0926BC97"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郭爱军，上海金融战略研究学会秘书长</w:t>
            </w:r>
            <w:r>
              <w:rPr>
                <w:rFonts w:ascii="仿宋_GB2312" w:eastAsia="仿宋_GB2312" w:hint="eastAsia"/>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1D92B2"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907839" w14:paraId="2BD1C05C" w14:textId="77777777" w:rsidTr="00762095">
        <w:trPr>
          <w:trHeight w:val="556"/>
          <w:jc w:val="center"/>
        </w:trPr>
        <w:tc>
          <w:tcPr>
            <w:tcW w:w="90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CD1E883"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D95184">
              <w:rPr>
                <w:rFonts w:ascii="仿宋_GB2312" w:eastAsia="仿宋_GB2312" w:hAnsi="宋体" w:cs="宋体" w:hint="eastAsia"/>
                <w:b/>
                <w:kern w:val="0"/>
                <w:sz w:val="24"/>
                <w:szCs w:val="24"/>
              </w:rPr>
              <w:lastRenderedPageBreak/>
              <w:t>低碳与绿色发展（5门，10学时）</w:t>
            </w:r>
          </w:p>
        </w:tc>
      </w:tr>
      <w:tr w:rsidR="00762095" w:rsidRPr="00907839" w14:paraId="31339F60" w14:textId="77777777" w:rsidTr="00590580">
        <w:trPr>
          <w:trHeight w:val="544"/>
          <w:jc w:val="center"/>
        </w:trPr>
        <w:tc>
          <w:tcPr>
            <w:tcW w:w="3130" w:type="dxa"/>
            <w:tcBorders>
              <w:top w:val="single" w:sz="4" w:space="0" w:color="auto"/>
              <w:left w:val="single" w:sz="4" w:space="0" w:color="auto"/>
              <w:bottom w:val="single" w:sz="4" w:space="0" w:color="auto"/>
              <w:right w:val="single" w:sz="4" w:space="0" w:color="auto"/>
            </w:tcBorders>
            <w:shd w:val="clear" w:color="000000" w:fill="F2F2F2"/>
            <w:vAlign w:val="center"/>
          </w:tcPr>
          <w:p w14:paraId="28CD49F0"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课程名称</w:t>
            </w:r>
          </w:p>
        </w:tc>
        <w:tc>
          <w:tcPr>
            <w:tcW w:w="5202" w:type="dxa"/>
            <w:tcBorders>
              <w:top w:val="single" w:sz="4" w:space="0" w:color="auto"/>
              <w:left w:val="nil"/>
              <w:bottom w:val="single" w:sz="4" w:space="0" w:color="auto"/>
              <w:right w:val="single" w:sz="4" w:space="0" w:color="auto"/>
            </w:tcBorders>
            <w:shd w:val="clear" w:color="000000" w:fill="F2F2F2"/>
            <w:vAlign w:val="center"/>
          </w:tcPr>
          <w:p w14:paraId="669A3EB9"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 xml:space="preserve">主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 xml:space="preserve">讲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人</w:t>
            </w:r>
          </w:p>
        </w:tc>
        <w:tc>
          <w:tcPr>
            <w:tcW w:w="709" w:type="dxa"/>
            <w:tcBorders>
              <w:top w:val="single" w:sz="4" w:space="0" w:color="auto"/>
              <w:left w:val="nil"/>
              <w:bottom w:val="single" w:sz="4" w:space="0" w:color="auto"/>
              <w:right w:val="single" w:sz="4" w:space="0" w:color="auto"/>
            </w:tcBorders>
            <w:shd w:val="clear" w:color="000000" w:fill="F2F2F2"/>
            <w:vAlign w:val="center"/>
          </w:tcPr>
          <w:p w14:paraId="4665246F" w14:textId="77777777" w:rsidR="00762095" w:rsidRPr="00907839" w:rsidRDefault="00762095" w:rsidP="00762095">
            <w:pPr>
              <w:widowControl/>
              <w:spacing w:after="100" w:afterAutospacing="1" w:line="320" w:lineRule="exact"/>
              <w:ind w:leftChars="-27" w:left="-2" w:hangingChars="23" w:hanging="55"/>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课时</w:t>
            </w:r>
          </w:p>
        </w:tc>
      </w:tr>
      <w:tr w:rsidR="00762095" w:rsidRPr="00907839" w14:paraId="5638AEE4" w14:textId="77777777" w:rsidTr="00590580">
        <w:trPr>
          <w:trHeight w:val="699"/>
          <w:jc w:val="center"/>
        </w:trPr>
        <w:tc>
          <w:tcPr>
            <w:tcW w:w="3130" w:type="dxa"/>
            <w:tcBorders>
              <w:top w:val="nil"/>
              <w:left w:val="single" w:sz="4" w:space="0" w:color="auto"/>
              <w:bottom w:val="single" w:sz="4" w:space="0" w:color="auto"/>
              <w:right w:val="single" w:sz="4" w:space="0" w:color="auto"/>
            </w:tcBorders>
            <w:shd w:val="clear" w:color="auto" w:fill="auto"/>
            <w:vAlign w:val="center"/>
          </w:tcPr>
          <w:p w14:paraId="2475F2AE"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大力推进低碳发展，实现碳达峰碳中和的目标</w:t>
            </w:r>
          </w:p>
        </w:tc>
        <w:tc>
          <w:tcPr>
            <w:tcW w:w="5202" w:type="dxa"/>
            <w:tcBorders>
              <w:top w:val="nil"/>
              <w:left w:val="nil"/>
              <w:bottom w:val="single" w:sz="4" w:space="0" w:color="auto"/>
              <w:right w:val="single" w:sz="4" w:space="0" w:color="auto"/>
            </w:tcBorders>
            <w:shd w:val="clear" w:color="auto" w:fill="auto"/>
            <w:vAlign w:val="center"/>
          </w:tcPr>
          <w:p w14:paraId="5BEBB7A7"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郭兆晖,</w:t>
            </w:r>
            <w:r>
              <w:rPr>
                <w:rFonts w:hint="eastAsia"/>
              </w:rPr>
              <w:t xml:space="preserve"> </w:t>
            </w:r>
            <w:r w:rsidRPr="007C4FE4">
              <w:rPr>
                <w:rFonts w:ascii="仿宋_GB2312" w:eastAsia="仿宋_GB2312" w:hint="eastAsia"/>
                <w:sz w:val="24"/>
                <w:szCs w:val="24"/>
              </w:rPr>
              <w:t>中共中央党校</w:t>
            </w:r>
            <w:r w:rsidRPr="00D95184">
              <w:rPr>
                <w:rFonts w:ascii="仿宋_GB2312" w:eastAsia="仿宋_GB2312" w:hint="eastAsia"/>
                <w:sz w:val="24"/>
                <w:szCs w:val="24"/>
              </w:rPr>
              <w:t>（国家行政学院）社会和生态文明教研部副主任、副教授</w:t>
            </w:r>
            <w:r>
              <w:rPr>
                <w:rFonts w:ascii="仿宋_GB2312" w:eastAsia="仿宋_GB2312" w:hint="eastAsia"/>
                <w:sz w:val="24"/>
                <w:szCs w:val="24"/>
              </w:rPr>
              <w:t>。</w:t>
            </w:r>
          </w:p>
        </w:tc>
        <w:tc>
          <w:tcPr>
            <w:tcW w:w="709" w:type="dxa"/>
            <w:tcBorders>
              <w:top w:val="nil"/>
              <w:left w:val="nil"/>
              <w:bottom w:val="single" w:sz="4" w:space="0" w:color="auto"/>
              <w:right w:val="single" w:sz="4" w:space="0" w:color="auto"/>
            </w:tcBorders>
            <w:shd w:val="clear" w:color="auto" w:fill="auto"/>
            <w:vAlign w:val="center"/>
          </w:tcPr>
          <w:p w14:paraId="7CF17594"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2 </w:t>
            </w:r>
          </w:p>
        </w:tc>
      </w:tr>
      <w:tr w:rsidR="00762095" w:rsidRPr="00907839" w14:paraId="6DF8B833" w14:textId="77777777" w:rsidTr="00590580">
        <w:trPr>
          <w:trHeight w:val="591"/>
          <w:jc w:val="center"/>
        </w:trPr>
        <w:tc>
          <w:tcPr>
            <w:tcW w:w="3130" w:type="dxa"/>
            <w:tcBorders>
              <w:top w:val="nil"/>
              <w:left w:val="single" w:sz="4" w:space="0" w:color="auto"/>
              <w:bottom w:val="single" w:sz="4" w:space="0" w:color="auto"/>
              <w:right w:val="single" w:sz="4" w:space="0" w:color="auto"/>
            </w:tcBorders>
            <w:shd w:val="clear" w:color="auto" w:fill="auto"/>
            <w:vAlign w:val="center"/>
          </w:tcPr>
          <w:p w14:paraId="579A520B"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中国低碳能源转型：战略与挑战</w:t>
            </w:r>
          </w:p>
        </w:tc>
        <w:tc>
          <w:tcPr>
            <w:tcW w:w="5202" w:type="dxa"/>
            <w:tcBorders>
              <w:top w:val="nil"/>
              <w:left w:val="nil"/>
              <w:bottom w:val="single" w:sz="4" w:space="0" w:color="auto"/>
              <w:right w:val="single" w:sz="4" w:space="0" w:color="auto"/>
            </w:tcBorders>
            <w:shd w:val="clear" w:color="auto" w:fill="auto"/>
            <w:vAlign w:val="center"/>
          </w:tcPr>
          <w:p w14:paraId="564A5B71"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田慧芳,中国社会科学院世界经济研究所研究员</w:t>
            </w:r>
            <w:r>
              <w:rPr>
                <w:rFonts w:ascii="仿宋_GB2312" w:eastAsia="仿宋_GB2312" w:hint="eastAsia"/>
                <w:sz w:val="24"/>
                <w:szCs w:val="24"/>
              </w:rPr>
              <w:t>。</w:t>
            </w:r>
          </w:p>
        </w:tc>
        <w:tc>
          <w:tcPr>
            <w:tcW w:w="709" w:type="dxa"/>
            <w:tcBorders>
              <w:top w:val="nil"/>
              <w:left w:val="nil"/>
              <w:bottom w:val="single" w:sz="4" w:space="0" w:color="auto"/>
              <w:right w:val="single" w:sz="4" w:space="0" w:color="auto"/>
            </w:tcBorders>
            <w:shd w:val="clear" w:color="auto" w:fill="auto"/>
            <w:vAlign w:val="center"/>
          </w:tcPr>
          <w:p w14:paraId="7DA2EA05"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907839" w14:paraId="4395CC34" w14:textId="77777777" w:rsidTr="00590580">
        <w:trPr>
          <w:trHeight w:val="559"/>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79BF7C6D"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碳中和背景下生物质能产业发展形势与展望</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14:paraId="42156433"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窦克军，国家可再生能源中心研究员。</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B1C315"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3 </w:t>
            </w:r>
          </w:p>
        </w:tc>
      </w:tr>
      <w:tr w:rsidR="00762095" w:rsidRPr="00907839" w14:paraId="55DF6D1D" w14:textId="77777777" w:rsidTr="00590580">
        <w:trPr>
          <w:trHeight w:val="793"/>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64C7BCFB"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碳达峰、碳中和目标与绿色低碳发展转型</w:t>
            </w:r>
          </w:p>
        </w:tc>
        <w:tc>
          <w:tcPr>
            <w:tcW w:w="5202" w:type="dxa"/>
            <w:tcBorders>
              <w:top w:val="single" w:sz="4" w:space="0" w:color="auto"/>
              <w:left w:val="nil"/>
              <w:bottom w:val="single" w:sz="4" w:space="0" w:color="auto"/>
              <w:right w:val="single" w:sz="4" w:space="0" w:color="auto"/>
            </w:tcBorders>
            <w:shd w:val="clear" w:color="auto" w:fill="auto"/>
            <w:vAlign w:val="center"/>
          </w:tcPr>
          <w:p w14:paraId="5DA9DE12"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陈迎，中国社会科学院生态文明研究所可持续发展经济学研究室研究员，教授、博士生导师。</w:t>
            </w:r>
          </w:p>
        </w:tc>
        <w:tc>
          <w:tcPr>
            <w:tcW w:w="709" w:type="dxa"/>
            <w:tcBorders>
              <w:top w:val="single" w:sz="4" w:space="0" w:color="auto"/>
              <w:left w:val="nil"/>
              <w:bottom w:val="single" w:sz="4" w:space="0" w:color="auto"/>
              <w:right w:val="single" w:sz="4" w:space="0" w:color="auto"/>
            </w:tcBorders>
            <w:shd w:val="clear" w:color="auto" w:fill="auto"/>
            <w:vAlign w:val="center"/>
          </w:tcPr>
          <w:p w14:paraId="58B9402A"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3 </w:t>
            </w:r>
          </w:p>
        </w:tc>
      </w:tr>
      <w:tr w:rsidR="00762095" w:rsidRPr="00907839" w14:paraId="6A3CEB97" w14:textId="77777777" w:rsidTr="00590580">
        <w:trPr>
          <w:trHeight w:val="623"/>
          <w:jc w:val="center"/>
        </w:trPr>
        <w:tc>
          <w:tcPr>
            <w:tcW w:w="3130" w:type="dxa"/>
            <w:tcBorders>
              <w:top w:val="nil"/>
              <w:left w:val="single" w:sz="4" w:space="0" w:color="auto"/>
              <w:bottom w:val="single" w:sz="4" w:space="0" w:color="auto"/>
              <w:right w:val="single" w:sz="4" w:space="0" w:color="auto"/>
            </w:tcBorders>
            <w:shd w:val="clear" w:color="auto" w:fill="auto"/>
            <w:vAlign w:val="center"/>
          </w:tcPr>
          <w:p w14:paraId="7769D3EA"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生态文明建设重点与绿色发展机会</w:t>
            </w:r>
          </w:p>
        </w:tc>
        <w:tc>
          <w:tcPr>
            <w:tcW w:w="5202" w:type="dxa"/>
            <w:tcBorders>
              <w:top w:val="nil"/>
              <w:left w:val="nil"/>
              <w:bottom w:val="single" w:sz="4" w:space="0" w:color="auto"/>
              <w:right w:val="single" w:sz="4" w:space="0" w:color="auto"/>
            </w:tcBorders>
            <w:shd w:val="clear" w:color="auto" w:fill="auto"/>
            <w:vAlign w:val="center"/>
          </w:tcPr>
          <w:p w14:paraId="31F3A4CE" w14:textId="77777777" w:rsidR="00762095" w:rsidRPr="00907839" w:rsidRDefault="00762095" w:rsidP="00762095">
            <w:pPr>
              <w:spacing w:after="100" w:afterAutospacing="1" w:line="320" w:lineRule="exact"/>
              <w:rPr>
                <w:rFonts w:ascii="仿宋_GB2312" w:eastAsia="仿宋_GB2312"/>
                <w:sz w:val="24"/>
                <w:szCs w:val="24"/>
              </w:rPr>
            </w:pPr>
            <w:r w:rsidRPr="007C4FE4">
              <w:rPr>
                <w:rFonts w:ascii="仿宋_GB2312" w:eastAsia="仿宋_GB2312" w:hint="eastAsia"/>
                <w:sz w:val="24"/>
                <w:szCs w:val="24"/>
              </w:rPr>
              <w:t>王小广，中共中央党校（国家行政学院）经济学部副主任，研究员，经济学博士，博士生导师。</w:t>
            </w:r>
          </w:p>
        </w:tc>
        <w:tc>
          <w:tcPr>
            <w:tcW w:w="709" w:type="dxa"/>
            <w:tcBorders>
              <w:top w:val="nil"/>
              <w:left w:val="nil"/>
              <w:bottom w:val="single" w:sz="4" w:space="0" w:color="auto"/>
              <w:right w:val="single" w:sz="4" w:space="0" w:color="auto"/>
            </w:tcBorders>
            <w:shd w:val="clear" w:color="auto" w:fill="auto"/>
            <w:vAlign w:val="center"/>
          </w:tcPr>
          <w:p w14:paraId="6B0642C8"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907839" w14:paraId="747747F4" w14:textId="77777777" w:rsidTr="00590580">
        <w:trPr>
          <w:trHeight w:val="584"/>
          <w:jc w:val="center"/>
        </w:trPr>
        <w:tc>
          <w:tcPr>
            <w:tcW w:w="90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E26E04A"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D95184">
              <w:rPr>
                <w:rFonts w:ascii="仿宋_GB2312" w:eastAsia="仿宋_GB2312" w:hAnsi="宋体" w:cs="宋体" w:hint="eastAsia"/>
                <w:b/>
                <w:kern w:val="0"/>
                <w:sz w:val="24"/>
                <w:szCs w:val="24"/>
              </w:rPr>
              <w:t>数字技术（2</w:t>
            </w:r>
            <w:r>
              <w:rPr>
                <w:rFonts w:ascii="仿宋_GB2312" w:eastAsia="仿宋_GB2312" w:hAnsi="宋体" w:cs="宋体"/>
                <w:b/>
                <w:kern w:val="0"/>
                <w:sz w:val="24"/>
                <w:szCs w:val="24"/>
              </w:rPr>
              <w:t>0</w:t>
            </w:r>
            <w:r w:rsidRPr="00D95184">
              <w:rPr>
                <w:rFonts w:ascii="仿宋_GB2312" w:eastAsia="仿宋_GB2312" w:hAnsi="宋体" w:cs="宋体" w:hint="eastAsia"/>
                <w:b/>
                <w:kern w:val="0"/>
                <w:sz w:val="24"/>
                <w:szCs w:val="24"/>
              </w:rPr>
              <w:t>门，</w:t>
            </w:r>
            <w:r>
              <w:rPr>
                <w:rFonts w:ascii="仿宋_GB2312" w:eastAsia="仿宋_GB2312" w:hAnsi="宋体" w:cs="宋体"/>
                <w:b/>
                <w:kern w:val="0"/>
                <w:sz w:val="24"/>
                <w:szCs w:val="24"/>
              </w:rPr>
              <w:t>28</w:t>
            </w:r>
            <w:r w:rsidRPr="00D95184">
              <w:rPr>
                <w:rFonts w:ascii="仿宋_GB2312" w:eastAsia="仿宋_GB2312" w:hAnsi="宋体" w:cs="宋体" w:hint="eastAsia"/>
                <w:b/>
                <w:kern w:val="0"/>
                <w:sz w:val="24"/>
                <w:szCs w:val="24"/>
              </w:rPr>
              <w:t>学时）</w:t>
            </w:r>
          </w:p>
        </w:tc>
      </w:tr>
      <w:tr w:rsidR="00762095" w:rsidRPr="00907839" w14:paraId="699BA073" w14:textId="77777777" w:rsidTr="00762095">
        <w:trPr>
          <w:trHeight w:val="629"/>
          <w:jc w:val="center"/>
        </w:trPr>
        <w:tc>
          <w:tcPr>
            <w:tcW w:w="3130" w:type="dxa"/>
            <w:tcBorders>
              <w:top w:val="nil"/>
              <w:left w:val="single" w:sz="4" w:space="0" w:color="auto"/>
              <w:bottom w:val="single" w:sz="4" w:space="0" w:color="auto"/>
              <w:right w:val="single" w:sz="4" w:space="0" w:color="auto"/>
            </w:tcBorders>
            <w:shd w:val="clear" w:color="000000" w:fill="F2F2F2"/>
            <w:vAlign w:val="center"/>
          </w:tcPr>
          <w:p w14:paraId="1F104A03"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课程名称</w:t>
            </w:r>
          </w:p>
        </w:tc>
        <w:tc>
          <w:tcPr>
            <w:tcW w:w="5202" w:type="dxa"/>
            <w:tcBorders>
              <w:top w:val="nil"/>
              <w:left w:val="nil"/>
              <w:bottom w:val="single" w:sz="4" w:space="0" w:color="auto"/>
              <w:right w:val="single" w:sz="4" w:space="0" w:color="auto"/>
            </w:tcBorders>
            <w:shd w:val="clear" w:color="000000" w:fill="F2F2F2"/>
            <w:vAlign w:val="center"/>
          </w:tcPr>
          <w:p w14:paraId="4EF41DFF"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 xml:space="preserve">主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 xml:space="preserve">讲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人</w:t>
            </w:r>
          </w:p>
        </w:tc>
        <w:tc>
          <w:tcPr>
            <w:tcW w:w="709" w:type="dxa"/>
            <w:tcBorders>
              <w:top w:val="nil"/>
              <w:left w:val="nil"/>
              <w:bottom w:val="single" w:sz="4" w:space="0" w:color="auto"/>
              <w:right w:val="single" w:sz="4" w:space="0" w:color="auto"/>
            </w:tcBorders>
            <w:shd w:val="clear" w:color="000000" w:fill="F2F2F2"/>
            <w:vAlign w:val="center"/>
          </w:tcPr>
          <w:p w14:paraId="062F8F5D" w14:textId="77777777" w:rsidR="00762095" w:rsidRPr="00907839" w:rsidRDefault="00762095" w:rsidP="00762095">
            <w:pPr>
              <w:widowControl/>
              <w:spacing w:after="100" w:afterAutospacing="1" w:line="320" w:lineRule="exact"/>
              <w:ind w:leftChars="-27" w:left="-2" w:hangingChars="23" w:hanging="55"/>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课时</w:t>
            </w:r>
          </w:p>
        </w:tc>
      </w:tr>
      <w:tr w:rsidR="00762095" w:rsidRPr="00D95184" w14:paraId="29215A95" w14:textId="77777777" w:rsidTr="00762095">
        <w:trPr>
          <w:trHeight w:val="655"/>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1267486D"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向太阳系的星辰大海挺进</w:t>
            </w:r>
          </w:p>
        </w:tc>
        <w:tc>
          <w:tcPr>
            <w:tcW w:w="5202" w:type="dxa"/>
            <w:tcBorders>
              <w:top w:val="single" w:sz="4" w:space="0" w:color="auto"/>
              <w:left w:val="nil"/>
              <w:bottom w:val="single" w:sz="4" w:space="0" w:color="auto"/>
              <w:right w:val="single" w:sz="4" w:space="0" w:color="auto"/>
            </w:tcBorders>
            <w:shd w:val="clear" w:color="auto" w:fill="auto"/>
            <w:vAlign w:val="center"/>
          </w:tcPr>
          <w:p w14:paraId="1F523F9D"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欧阳自远，中国科学院院士</w:t>
            </w:r>
            <w:r>
              <w:rPr>
                <w:rFonts w:ascii="仿宋_GB2312" w:eastAsia="仿宋_GB2312" w:hint="eastAsia"/>
                <w:sz w:val="24"/>
                <w:szCs w:val="24"/>
              </w:rPr>
              <w:t>，</w:t>
            </w:r>
            <w:r w:rsidRPr="00D95184">
              <w:rPr>
                <w:rFonts w:ascii="仿宋_GB2312" w:eastAsia="仿宋_GB2312" w:hint="eastAsia"/>
                <w:sz w:val="24"/>
                <w:szCs w:val="24"/>
              </w:rPr>
              <w:t>中国月球探测工程首任首席科学家。</w:t>
            </w:r>
          </w:p>
        </w:tc>
        <w:tc>
          <w:tcPr>
            <w:tcW w:w="709" w:type="dxa"/>
            <w:tcBorders>
              <w:top w:val="single" w:sz="4" w:space="0" w:color="auto"/>
              <w:left w:val="nil"/>
              <w:bottom w:val="single" w:sz="4" w:space="0" w:color="auto"/>
              <w:right w:val="single" w:sz="4" w:space="0" w:color="auto"/>
            </w:tcBorders>
            <w:shd w:val="clear" w:color="auto" w:fill="auto"/>
            <w:vAlign w:val="center"/>
          </w:tcPr>
          <w:p w14:paraId="315F1E7C"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2 </w:t>
            </w:r>
          </w:p>
        </w:tc>
      </w:tr>
      <w:tr w:rsidR="00762095" w:rsidRPr="00D95184" w14:paraId="6B54C0EF" w14:textId="77777777" w:rsidTr="00762095">
        <w:trPr>
          <w:trHeight w:val="655"/>
          <w:jc w:val="center"/>
        </w:trPr>
        <w:tc>
          <w:tcPr>
            <w:tcW w:w="3130" w:type="dxa"/>
            <w:tcBorders>
              <w:top w:val="single" w:sz="4" w:space="0" w:color="auto"/>
              <w:left w:val="single" w:sz="4" w:space="0" w:color="auto"/>
              <w:bottom w:val="single" w:sz="4" w:space="0" w:color="auto"/>
              <w:right w:val="single" w:sz="4" w:space="0" w:color="auto"/>
            </w:tcBorders>
            <w:shd w:val="clear" w:color="000000" w:fill="auto"/>
            <w:vAlign w:val="center"/>
          </w:tcPr>
          <w:p w14:paraId="7F9CD04E"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大数据预测运营</w:t>
            </w:r>
          </w:p>
        </w:tc>
        <w:tc>
          <w:tcPr>
            <w:tcW w:w="5202" w:type="dxa"/>
            <w:tcBorders>
              <w:top w:val="single" w:sz="4" w:space="0" w:color="auto"/>
              <w:left w:val="nil"/>
              <w:bottom w:val="single" w:sz="4" w:space="0" w:color="auto"/>
              <w:right w:val="single" w:sz="4" w:space="0" w:color="auto"/>
            </w:tcBorders>
            <w:shd w:val="clear" w:color="000000" w:fill="auto"/>
            <w:vAlign w:val="center"/>
          </w:tcPr>
          <w:p w14:paraId="3DF039CC"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林光,中央财经大学副教授</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000000" w:fill="auto"/>
            <w:vAlign w:val="center"/>
          </w:tcPr>
          <w:p w14:paraId="43E60B85"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D95184" w14:paraId="5DCC949E" w14:textId="77777777" w:rsidTr="00762095">
        <w:trPr>
          <w:trHeight w:val="655"/>
          <w:jc w:val="center"/>
        </w:trPr>
        <w:tc>
          <w:tcPr>
            <w:tcW w:w="3130" w:type="dxa"/>
            <w:tcBorders>
              <w:top w:val="single" w:sz="4" w:space="0" w:color="auto"/>
              <w:left w:val="single" w:sz="4" w:space="0" w:color="auto"/>
              <w:bottom w:val="single" w:sz="4" w:space="0" w:color="auto"/>
              <w:right w:val="single" w:sz="4" w:space="0" w:color="auto"/>
            </w:tcBorders>
            <w:shd w:val="clear" w:color="000000" w:fill="auto"/>
            <w:vAlign w:val="center"/>
          </w:tcPr>
          <w:p w14:paraId="2D7A85F0"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大数据如何助力安全生产管理</w:t>
            </w:r>
          </w:p>
        </w:tc>
        <w:tc>
          <w:tcPr>
            <w:tcW w:w="5202" w:type="dxa"/>
            <w:tcBorders>
              <w:top w:val="single" w:sz="4" w:space="0" w:color="auto"/>
              <w:left w:val="nil"/>
              <w:bottom w:val="single" w:sz="4" w:space="0" w:color="auto"/>
              <w:right w:val="single" w:sz="4" w:space="0" w:color="auto"/>
            </w:tcBorders>
            <w:shd w:val="clear" w:color="000000" w:fill="auto"/>
            <w:vAlign w:val="center"/>
          </w:tcPr>
          <w:p w14:paraId="50711E6E"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高宏,工信部赛迪研究院安全产业研究所所长</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000000" w:fill="auto"/>
            <w:vAlign w:val="center"/>
          </w:tcPr>
          <w:p w14:paraId="1EA93E6D"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D95184" w14:paraId="204403AB" w14:textId="77777777" w:rsidTr="00762095">
        <w:trPr>
          <w:trHeight w:val="655"/>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0C6E5402"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大数据下智慧扫黑除恶的新路径</w:t>
            </w:r>
          </w:p>
        </w:tc>
        <w:tc>
          <w:tcPr>
            <w:tcW w:w="5202" w:type="dxa"/>
            <w:tcBorders>
              <w:top w:val="single" w:sz="4" w:space="0" w:color="auto"/>
              <w:left w:val="nil"/>
              <w:bottom w:val="single" w:sz="4" w:space="0" w:color="auto"/>
              <w:right w:val="single" w:sz="4" w:space="0" w:color="auto"/>
            </w:tcBorders>
            <w:shd w:val="clear" w:color="auto" w:fill="auto"/>
            <w:vAlign w:val="center"/>
          </w:tcPr>
          <w:p w14:paraId="7F9985B3"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杨安,中央政法委“大数据与基层社会治理研究”课题组组长</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FAB0DFA"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3 </w:t>
            </w:r>
          </w:p>
        </w:tc>
      </w:tr>
      <w:tr w:rsidR="00762095" w:rsidRPr="00D95184" w14:paraId="2722C319" w14:textId="77777777" w:rsidTr="00762095">
        <w:trPr>
          <w:trHeight w:val="655"/>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6C4D7469"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区块链技术发展现状和趋势</w:t>
            </w:r>
          </w:p>
        </w:tc>
        <w:tc>
          <w:tcPr>
            <w:tcW w:w="5202" w:type="dxa"/>
            <w:tcBorders>
              <w:top w:val="single" w:sz="4" w:space="0" w:color="auto"/>
              <w:left w:val="nil"/>
              <w:bottom w:val="single" w:sz="4" w:space="0" w:color="auto"/>
              <w:right w:val="single" w:sz="4" w:space="0" w:color="auto"/>
            </w:tcBorders>
            <w:shd w:val="clear" w:color="auto" w:fill="auto"/>
            <w:vAlign w:val="center"/>
          </w:tcPr>
          <w:p w14:paraId="7277D04F"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梅一多,北京交通大学博士后、区块链专家、计算机高级工程师</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97F63C0"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2 </w:t>
            </w:r>
          </w:p>
        </w:tc>
      </w:tr>
      <w:tr w:rsidR="00762095" w:rsidRPr="00D95184" w14:paraId="29080A5D" w14:textId="77777777" w:rsidTr="00762095">
        <w:trPr>
          <w:trHeight w:val="655"/>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7BA363C8"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区块链的应用呈现</w:t>
            </w:r>
          </w:p>
        </w:tc>
        <w:tc>
          <w:tcPr>
            <w:tcW w:w="5202" w:type="dxa"/>
            <w:tcBorders>
              <w:top w:val="single" w:sz="4" w:space="0" w:color="auto"/>
              <w:left w:val="nil"/>
              <w:bottom w:val="single" w:sz="4" w:space="0" w:color="auto"/>
              <w:right w:val="single" w:sz="4" w:space="0" w:color="auto"/>
            </w:tcBorders>
            <w:shd w:val="clear" w:color="auto" w:fill="auto"/>
            <w:vAlign w:val="center"/>
          </w:tcPr>
          <w:p w14:paraId="4637D75B"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梅一多,北京交通大学博士后、区块链专家、计算机高级工程师</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674DA6E2"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2 </w:t>
            </w:r>
          </w:p>
        </w:tc>
      </w:tr>
      <w:tr w:rsidR="00762095" w:rsidRPr="00D95184" w14:paraId="2FF6C239" w14:textId="77777777" w:rsidTr="00762095">
        <w:trPr>
          <w:trHeight w:val="655"/>
          <w:jc w:val="center"/>
        </w:trPr>
        <w:tc>
          <w:tcPr>
            <w:tcW w:w="3130" w:type="dxa"/>
            <w:tcBorders>
              <w:top w:val="single" w:sz="4" w:space="0" w:color="auto"/>
              <w:left w:val="single" w:sz="4" w:space="0" w:color="auto"/>
              <w:bottom w:val="single" w:sz="4" w:space="0" w:color="auto"/>
              <w:right w:val="single" w:sz="4" w:space="0" w:color="auto"/>
            </w:tcBorders>
            <w:shd w:val="clear" w:color="000000" w:fill="auto"/>
            <w:vAlign w:val="center"/>
          </w:tcPr>
          <w:p w14:paraId="34825898"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区块链技术赋能实体经济的路径与前景</w:t>
            </w:r>
          </w:p>
        </w:tc>
        <w:tc>
          <w:tcPr>
            <w:tcW w:w="5202" w:type="dxa"/>
            <w:tcBorders>
              <w:top w:val="single" w:sz="4" w:space="0" w:color="auto"/>
              <w:left w:val="nil"/>
              <w:bottom w:val="single" w:sz="4" w:space="0" w:color="auto"/>
              <w:right w:val="single" w:sz="4" w:space="0" w:color="auto"/>
            </w:tcBorders>
            <w:shd w:val="clear" w:color="000000" w:fill="auto"/>
            <w:vAlign w:val="center"/>
          </w:tcPr>
          <w:p w14:paraId="078D8BA6"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袁煜明，火币中国CEO</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000000" w:fill="auto"/>
            <w:vAlign w:val="center"/>
          </w:tcPr>
          <w:p w14:paraId="5C331D45"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D95184" w14:paraId="5E4BCF10" w14:textId="77777777" w:rsidTr="00762095">
        <w:trPr>
          <w:trHeight w:val="655"/>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2885DC9A"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区块链技术的五大瓶颈</w:t>
            </w:r>
          </w:p>
        </w:tc>
        <w:tc>
          <w:tcPr>
            <w:tcW w:w="5202" w:type="dxa"/>
            <w:tcBorders>
              <w:top w:val="single" w:sz="4" w:space="0" w:color="auto"/>
              <w:left w:val="nil"/>
              <w:bottom w:val="single" w:sz="4" w:space="0" w:color="auto"/>
              <w:right w:val="single" w:sz="4" w:space="0" w:color="auto"/>
            </w:tcBorders>
            <w:shd w:val="clear" w:color="auto" w:fill="auto"/>
            <w:vAlign w:val="center"/>
          </w:tcPr>
          <w:p w14:paraId="326CB5E5"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杜乐,中央财经大学大数据法制研究中心研究员</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F8AE3A4"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D95184" w14:paraId="0F0112E5" w14:textId="77777777" w:rsidTr="00762095">
        <w:trPr>
          <w:trHeight w:val="655"/>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1D537367"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价值互联网时代的区块链技术应用</w:t>
            </w:r>
          </w:p>
        </w:tc>
        <w:tc>
          <w:tcPr>
            <w:tcW w:w="5202" w:type="dxa"/>
            <w:tcBorders>
              <w:top w:val="single" w:sz="4" w:space="0" w:color="auto"/>
              <w:left w:val="nil"/>
              <w:bottom w:val="single" w:sz="4" w:space="0" w:color="auto"/>
              <w:right w:val="single" w:sz="4" w:space="0" w:color="auto"/>
            </w:tcBorders>
            <w:shd w:val="clear" w:color="auto" w:fill="auto"/>
            <w:vAlign w:val="center"/>
          </w:tcPr>
          <w:p w14:paraId="257F010C"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杜乐,中央财经大学大数据法制研究中心研究员</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1457FFE8"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D95184" w14:paraId="0346DF6A" w14:textId="77777777" w:rsidTr="00762095">
        <w:trPr>
          <w:trHeight w:val="655"/>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373E83BA"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下一代云存储——区块链存储的前世今生</w:t>
            </w:r>
          </w:p>
        </w:tc>
        <w:tc>
          <w:tcPr>
            <w:tcW w:w="5202" w:type="dxa"/>
            <w:tcBorders>
              <w:top w:val="single" w:sz="4" w:space="0" w:color="auto"/>
              <w:left w:val="nil"/>
              <w:bottom w:val="single" w:sz="4" w:space="0" w:color="auto"/>
              <w:right w:val="single" w:sz="4" w:space="0" w:color="auto"/>
            </w:tcBorders>
            <w:shd w:val="clear" w:color="auto" w:fill="auto"/>
            <w:vAlign w:val="center"/>
          </w:tcPr>
          <w:p w14:paraId="74505AAC"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李亚,南开大学现代管理研究所所长、教授</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9B36C19"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907839" w14:paraId="23BB5767" w14:textId="77777777" w:rsidTr="00590580">
        <w:trPr>
          <w:trHeight w:val="557"/>
          <w:jc w:val="center"/>
        </w:trPr>
        <w:tc>
          <w:tcPr>
            <w:tcW w:w="3130" w:type="dxa"/>
            <w:tcBorders>
              <w:top w:val="single" w:sz="4" w:space="0" w:color="auto"/>
              <w:left w:val="single" w:sz="4" w:space="0" w:color="auto"/>
              <w:bottom w:val="single" w:sz="4" w:space="0" w:color="auto"/>
              <w:right w:val="single" w:sz="4" w:space="0" w:color="auto"/>
            </w:tcBorders>
            <w:shd w:val="clear" w:color="000000" w:fill="F2F2F2"/>
            <w:vAlign w:val="center"/>
          </w:tcPr>
          <w:p w14:paraId="50F5A14D"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lastRenderedPageBreak/>
              <w:t>课程名称</w:t>
            </w:r>
          </w:p>
        </w:tc>
        <w:tc>
          <w:tcPr>
            <w:tcW w:w="5202" w:type="dxa"/>
            <w:tcBorders>
              <w:top w:val="single" w:sz="4" w:space="0" w:color="auto"/>
              <w:left w:val="nil"/>
              <w:bottom w:val="single" w:sz="4" w:space="0" w:color="auto"/>
              <w:right w:val="single" w:sz="4" w:space="0" w:color="auto"/>
            </w:tcBorders>
            <w:shd w:val="clear" w:color="000000" w:fill="F2F2F2"/>
            <w:vAlign w:val="center"/>
          </w:tcPr>
          <w:p w14:paraId="7A39DEDD"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 xml:space="preserve">主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 xml:space="preserve">讲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人</w:t>
            </w:r>
          </w:p>
        </w:tc>
        <w:tc>
          <w:tcPr>
            <w:tcW w:w="709" w:type="dxa"/>
            <w:tcBorders>
              <w:top w:val="single" w:sz="4" w:space="0" w:color="auto"/>
              <w:left w:val="nil"/>
              <w:bottom w:val="single" w:sz="4" w:space="0" w:color="auto"/>
              <w:right w:val="single" w:sz="4" w:space="0" w:color="auto"/>
            </w:tcBorders>
            <w:shd w:val="clear" w:color="000000" w:fill="F2F2F2"/>
            <w:vAlign w:val="center"/>
          </w:tcPr>
          <w:p w14:paraId="1927B79A" w14:textId="77777777" w:rsidR="00762095" w:rsidRPr="00907839" w:rsidRDefault="00762095" w:rsidP="00762095">
            <w:pPr>
              <w:widowControl/>
              <w:spacing w:after="100" w:afterAutospacing="1" w:line="320" w:lineRule="exact"/>
              <w:ind w:leftChars="-27" w:left="-2" w:hangingChars="23" w:hanging="55"/>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课时</w:t>
            </w:r>
          </w:p>
        </w:tc>
      </w:tr>
      <w:tr w:rsidR="00762095" w:rsidRPr="00D95184" w14:paraId="075A8C31" w14:textId="77777777" w:rsidTr="00590580">
        <w:trPr>
          <w:trHeight w:val="976"/>
          <w:jc w:val="center"/>
        </w:trPr>
        <w:tc>
          <w:tcPr>
            <w:tcW w:w="3130" w:type="dxa"/>
            <w:tcBorders>
              <w:top w:val="single" w:sz="4" w:space="0" w:color="auto"/>
              <w:left w:val="single" w:sz="4" w:space="0" w:color="auto"/>
              <w:bottom w:val="single" w:sz="4" w:space="0" w:color="auto"/>
              <w:right w:val="single" w:sz="4" w:space="0" w:color="auto"/>
            </w:tcBorders>
            <w:shd w:val="clear" w:color="000000" w:fill="auto"/>
            <w:vAlign w:val="center"/>
          </w:tcPr>
          <w:p w14:paraId="6514D6B1"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把区块链作为核心技术自主创新重要突破口，加快推动区块链技术和产业创新发展</w:t>
            </w:r>
          </w:p>
        </w:tc>
        <w:tc>
          <w:tcPr>
            <w:tcW w:w="5202" w:type="dxa"/>
            <w:tcBorders>
              <w:top w:val="single" w:sz="4" w:space="0" w:color="auto"/>
              <w:left w:val="nil"/>
              <w:bottom w:val="single" w:sz="4" w:space="0" w:color="auto"/>
              <w:right w:val="single" w:sz="4" w:space="0" w:color="auto"/>
            </w:tcBorders>
            <w:shd w:val="clear" w:color="000000" w:fill="auto"/>
            <w:vAlign w:val="center"/>
          </w:tcPr>
          <w:p w14:paraId="6B7D410E"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时杰,中国社会科学院工业经济研究所研究员</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000000" w:fill="auto"/>
            <w:vAlign w:val="center"/>
          </w:tcPr>
          <w:p w14:paraId="3F35A07C"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2 </w:t>
            </w:r>
          </w:p>
        </w:tc>
      </w:tr>
      <w:tr w:rsidR="00762095" w:rsidRPr="00D95184" w14:paraId="380201BD" w14:textId="77777777" w:rsidTr="00762095">
        <w:trPr>
          <w:trHeight w:val="659"/>
          <w:jc w:val="center"/>
        </w:trPr>
        <w:tc>
          <w:tcPr>
            <w:tcW w:w="3130" w:type="dxa"/>
            <w:tcBorders>
              <w:top w:val="single" w:sz="4" w:space="0" w:color="auto"/>
              <w:left w:val="single" w:sz="4" w:space="0" w:color="auto"/>
              <w:bottom w:val="single" w:sz="4" w:space="0" w:color="auto"/>
              <w:right w:val="single" w:sz="4" w:space="0" w:color="auto"/>
            </w:tcBorders>
            <w:shd w:val="clear" w:color="000000" w:fill="auto"/>
            <w:vAlign w:val="center"/>
          </w:tcPr>
          <w:p w14:paraId="37C0F0CB"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人工智能发展趋势</w:t>
            </w:r>
          </w:p>
        </w:tc>
        <w:tc>
          <w:tcPr>
            <w:tcW w:w="5202" w:type="dxa"/>
            <w:tcBorders>
              <w:top w:val="single" w:sz="4" w:space="0" w:color="auto"/>
              <w:left w:val="nil"/>
              <w:bottom w:val="single" w:sz="4" w:space="0" w:color="auto"/>
              <w:right w:val="single" w:sz="4" w:space="0" w:color="auto"/>
            </w:tcBorders>
            <w:shd w:val="clear" w:color="000000" w:fill="auto"/>
            <w:vAlign w:val="center"/>
          </w:tcPr>
          <w:p w14:paraId="7FE27009"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赵亮,北京师范大学副教授</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000000" w:fill="auto"/>
            <w:vAlign w:val="center"/>
          </w:tcPr>
          <w:p w14:paraId="2CF116BC"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D95184" w14:paraId="3368D877" w14:textId="77777777" w:rsidTr="00762095">
        <w:trPr>
          <w:trHeight w:val="659"/>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40098887"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人工智能的简单实践与应用</w:t>
            </w:r>
          </w:p>
        </w:tc>
        <w:tc>
          <w:tcPr>
            <w:tcW w:w="5202" w:type="dxa"/>
            <w:tcBorders>
              <w:top w:val="single" w:sz="4" w:space="0" w:color="auto"/>
              <w:left w:val="nil"/>
              <w:bottom w:val="single" w:sz="4" w:space="0" w:color="auto"/>
              <w:right w:val="single" w:sz="4" w:space="0" w:color="auto"/>
            </w:tcBorders>
            <w:shd w:val="clear" w:color="auto" w:fill="auto"/>
            <w:vAlign w:val="center"/>
          </w:tcPr>
          <w:p w14:paraId="48C766DA"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赵亮,北京师范大学副教授</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4C1A1CC"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D95184" w14:paraId="7C5B2CE7" w14:textId="77777777" w:rsidTr="00762095">
        <w:trPr>
          <w:trHeight w:val="659"/>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58452066"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人工智能中的信息安全</w:t>
            </w:r>
          </w:p>
        </w:tc>
        <w:tc>
          <w:tcPr>
            <w:tcW w:w="5202" w:type="dxa"/>
            <w:tcBorders>
              <w:top w:val="single" w:sz="4" w:space="0" w:color="auto"/>
              <w:left w:val="nil"/>
              <w:bottom w:val="single" w:sz="4" w:space="0" w:color="auto"/>
              <w:right w:val="single" w:sz="4" w:space="0" w:color="auto"/>
            </w:tcBorders>
            <w:shd w:val="clear" w:color="auto" w:fill="auto"/>
            <w:vAlign w:val="center"/>
          </w:tcPr>
          <w:p w14:paraId="6EF8DAB8"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赵亮,北京师范大学副教授</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BEBB3BC"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D95184" w14:paraId="1DC4A583" w14:textId="77777777" w:rsidTr="00762095">
        <w:trPr>
          <w:trHeight w:val="659"/>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50D6928D"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人工智能的主要领域与技术</w:t>
            </w:r>
          </w:p>
        </w:tc>
        <w:tc>
          <w:tcPr>
            <w:tcW w:w="5202" w:type="dxa"/>
            <w:tcBorders>
              <w:top w:val="single" w:sz="4" w:space="0" w:color="auto"/>
              <w:left w:val="nil"/>
              <w:bottom w:val="single" w:sz="4" w:space="0" w:color="auto"/>
              <w:right w:val="single" w:sz="4" w:space="0" w:color="auto"/>
            </w:tcBorders>
            <w:shd w:val="clear" w:color="auto" w:fill="auto"/>
            <w:vAlign w:val="center"/>
          </w:tcPr>
          <w:p w14:paraId="52C11625"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张宁,中央财经大学副教授</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47B6AFF"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D95184" w14:paraId="1494AA07" w14:textId="77777777" w:rsidTr="00762095">
        <w:trPr>
          <w:trHeight w:val="659"/>
          <w:jc w:val="center"/>
        </w:trPr>
        <w:tc>
          <w:tcPr>
            <w:tcW w:w="3130" w:type="dxa"/>
            <w:tcBorders>
              <w:top w:val="single" w:sz="4" w:space="0" w:color="auto"/>
              <w:left w:val="single" w:sz="4" w:space="0" w:color="auto"/>
              <w:bottom w:val="single" w:sz="4" w:space="0" w:color="auto"/>
              <w:right w:val="single" w:sz="4" w:space="0" w:color="auto"/>
            </w:tcBorders>
            <w:shd w:val="clear" w:color="000000" w:fill="auto"/>
            <w:vAlign w:val="center"/>
          </w:tcPr>
          <w:p w14:paraId="1C0E4325"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人工智能与医疗健康</w:t>
            </w:r>
          </w:p>
        </w:tc>
        <w:tc>
          <w:tcPr>
            <w:tcW w:w="5202" w:type="dxa"/>
            <w:tcBorders>
              <w:top w:val="single" w:sz="4" w:space="0" w:color="auto"/>
              <w:left w:val="nil"/>
              <w:bottom w:val="single" w:sz="4" w:space="0" w:color="auto"/>
              <w:right w:val="single" w:sz="4" w:space="0" w:color="auto"/>
            </w:tcBorders>
            <w:shd w:val="clear" w:color="000000" w:fill="auto"/>
            <w:vAlign w:val="center"/>
          </w:tcPr>
          <w:p w14:paraId="6A32B0E4"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张宁,中央财经大学副教授</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000000" w:fill="auto"/>
            <w:vAlign w:val="center"/>
          </w:tcPr>
          <w:p w14:paraId="35B8FB7D"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D95184" w14:paraId="60D7D3CC" w14:textId="77777777" w:rsidTr="00762095">
        <w:trPr>
          <w:trHeight w:val="659"/>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264B8A30"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人工智能产业与投资</w:t>
            </w:r>
          </w:p>
        </w:tc>
        <w:tc>
          <w:tcPr>
            <w:tcW w:w="5202" w:type="dxa"/>
            <w:tcBorders>
              <w:top w:val="single" w:sz="4" w:space="0" w:color="auto"/>
              <w:left w:val="nil"/>
              <w:bottom w:val="single" w:sz="4" w:space="0" w:color="auto"/>
              <w:right w:val="single" w:sz="4" w:space="0" w:color="auto"/>
            </w:tcBorders>
            <w:shd w:val="clear" w:color="auto" w:fill="auto"/>
            <w:vAlign w:val="center"/>
          </w:tcPr>
          <w:p w14:paraId="3B011D64"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张宁,中央财经大学副教授</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4D169E2"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D95184" w14:paraId="106E0370" w14:textId="77777777" w:rsidTr="00762095">
        <w:trPr>
          <w:trHeight w:val="659"/>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52E52B00"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人工智能与金融</w:t>
            </w:r>
          </w:p>
        </w:tc>
        <w:tc>
          <w:tcPr>
            <w:tcW w:w="5202" w:type="dxa"/>
            <w:tcBorders>
              <w:top w:val="single" w:sz="4" w:space="0" w:color="auto"/>
              <w:left w:val="nil"/>
              <w:bottom w:val="single" w:sz="4" w:space="0" w:color="auto"/>
              <w:right w:val="single" w:sz="4" w:space="0" w:color="auto"/>
            </w:tcBorders>
            <w:shd w:val="clear" w:color="auto" w:fill="auto"/>
            <w:vAlign w:val="center"/>
          </w:tcPr>
          <w:p w14:paraId="3CAF7C70"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张宁,中央财经大学副教授</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3459B92"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1 </w:t>
            </w:r>
          </w:p>
        </w:tc>
      </w:tr>
      <w:tr w:rsidR="00762095" w:rsidRPr="00D95184" w14:paraId="5ABB8CA7" w14:textId="77777777" w:rsidTr="00590580">
        <w:trPr>
          <w:trHeight w:val="752"/>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67869988"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新一代信息技术催生“新服务”</w:t>
            </w:r>
          </w:p>
        </w:tc>
        <w:tc>
          <w:tcPr>
            <w:tcW w:w="5202" w:type="dxa"/>
            <w:tcBorders>
              <w:top w:val="single" w:sz="4" w:space="0" w:color="auto"/>
              <w:left w:val="nil"/>
              <w:bottom w:val="single" w:sz="4" w:space="0" w:color="auto"/>
              <w:right w:val="single" w:sz="4" w:space="0" w:color="auto"/>
            </w:tcBorders>
            <w:shd w:val="clear" w:color="auto" w:fill="auto"/>
            <w:vAlign w:val="center"/>
          </w:tcPr>
          <w:p w14:paraId="31BCD8F0"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李勇坚,中国社会科学院财经战略研究院互联网经济研究室主任、研究员</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4DB438F"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2 </w:t>
            </w:r>
          </w:p>
        </w:tc>
      </w:tr>
      <w:tr w:rsidR="00762095" w:rsidRPr="00D95184" w14:paraId="1A98A051" w14:textId="77777777" w:rsidTr="00590580">
        <w:trPr>
          <w:trHeight w:val="752"/>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680FDC59"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集成电路技术的历史、现状和展望</w:t>
            </w:r>
          </w:p>
        </w:tc>
        <w:tc>
          <w:tcPr>
            <w:tcW w:w="5202" w:type="dxa"/>
            <w:tcBorders>
              <w:top w:val="single" w:sz="4" w:space="0" w:color="auto"/>
              <w:left w:val="nil"/>
              <w:bottom w:val="single" w:sz="4" w:space="0" w:color="auto"/>
              <w:right w:val="single" w:sz="4" w:space="0" w:color="auto"/>
            </w:tcBorders>
            <w:shd w:val="clear" w:color="auto" w:fill="auto"/>
            <w:vAlign w:val="center"/>
          </w:tcPr>
          <w:p w14:paraId="438541EF"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王盛凯，博士，中科院微电子所研究员。</w:t>
            </w:r>
          </w:p>
        </w:tc>
        <w:tc>
          <w:tcPr>
            <w:tcW w:w="709" w:type="dxa"/>
            <w:tcBorders>
              <w:top w:val="single" w:sz="4" w:space="0" w:color="auto"/>
              <w:left w:val="nil"/>
              <w:bottom w:val="single" w:sz="4" w:space="0" w:color="auto"/>
              <w:right w:val="single" w:sz="4" w:space="0" w:color="auto"/>
            </w:tcBorders>
            <w:shd w:val="clear" w:color="auto" w:fill="auto"/>
            <w:vAlign w:val="center"/>
          </w:tcPr>
          <w:p w14:paraId="6A3F5479"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2 </w:t>
            </w:r>
          </w:p>
        </w:tc>
      </w:tr>
      <w:tr w:rsidR="00762095" w:rsidRPr="00907839" w14:paraId="167E0499" w14:textId="77777777" w:rsidTr="00590580">
        <w:trPr>
          <w:trHeight w:val="663"/>
          <w:jc w:val="center"/>
        </w:trPr>
        <w:tc>
          <w:tcPr>
            <w:tcW w:w="90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C4B0EA7"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D95184">
              <w:rPr>
                <w:rFonts w:ascii="仿宋_GB2312" w:eastAsia="仿宋_GB2312" w:hAnsi="宋体" w:cs="宋体" w:hint="eastAsia"/>
                <w:b/>
                <w:kern w:val="0"/>
                <w:sz w:val="24"/>
                <w:szCs w:val="24"/>
              </w:rPr>
              <w:t>新基建与智慧城市（4门，1</w:t>
            </w:r>
            <w:r>
              <w:rPr>
                <w:rFonts w:ascii="仿宋_GB2312" w:eastAsia="仿宋_GB2312" w:hAnsi="宋体" w:cs="宋体"/>
                <w:b/>
                <w:kern w:val="0"/>
                <w:sz w:val="24"/>
                <w:szCs w:val="24"/>
              </w:rPr>
              <w:t>2</w:t>
            </w:r>
            <w:r w:rsidRPr="00D95184">
              <w:rPr>
                <w:rFonts w:ascii="仿宋_GB2312" w:eastAsia="仿宋_GB2312" w:hAnsi="宋体" w:cs="宋体" w:hint="eastAsia"/>
                <w:b/>
                <w:kern w:val="0"/>
                <w:sz w:val="24"/>
                <w:szCs w:val="24"/>
              </w:rPr>
              <w:t>学时）</w:t>
            </w:r>
          </w:p>
        </w:tc>
      </w:tr>
      <w:tr w:rsidR="00762095" w:rsidRPr="00907839" w14:paraId="4E091638" w14:textId="77777777" w:rsidTr="00590580">
        <w:trPr>
          <w:trHeight w:val="557"/>
          <w:jc w:val="center"/>
        </w:trPr>
        <w:tc>
          <w:tcPr>
            <w:tcW w:w="3130" w:type="dxa"/>
            <w:tcBorders>
              <w:top w:val="single" w:sz="4" w:space="0" w:color="auto"/>
              <w:left w:val="single" w:sz="4" w:space="0" w:color="auto"/>
              <w:bottom w:val="single" w:sz="4" w:space="0" w:color="auto"/>
              <w:right w:val="single" w:sz="4" w:space="0" w:color="auto"/>
            </w:tcBorders>
            <w:shd w:val="clear" w:color="000000" w:fill="F2F2F2"/>
            <w:vAlign w:val="center"/>
          </w:tcPr>
          <w:p w14:paraId="7B8312A8"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课程名称</w:t>
            </w:r>
          </w:p>
        </w:tc>
        <w:tc>
          <w:tcPr>
            <w:tcW w:w="5202" w:type="dxa"/>
            <w:tcBorders>
              <w:top w:val="single" w:sz="4" w:space="0" w:color="auto"/>
              <w:left w:val="nil"/>
              <w:bottom w:val="single" w:sz="4" w:space="0" w:color="auto"/>
              <w:right w:val="single" w:sz="4" w:space="0" w:color="auto"/>
            </w:tcBorders>
            <w:shd w:val="clear" w:color="000000" w:fill="F2F2F2"/>
            <w:vAlign w:val="center"/>
          </w:tcPr>
          <w:p w14:paraId="6E6FB642"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 xml:space="preserve">主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 xml:space="preserve">讲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人</w:t>
            </w:r>
          </w:p>
        </w:tc>
        <w:tc>
          <w:tcPr>
            <w:tcW w:w="709" w:type="dxa"/>
            <w:tcBorders>
              <w:top w:val="single" w:sz="4" w:space="0" w:color="auto"/>
              <w:left w:val="nil"/>
              <w:bottom w:val="single" w:sz="4" w:space="0" w:color="auto"/>
              <w:right w:val="single" w:sz="4" w:space="0" w:color="auto"/>
            </w:tcBorders>
            <w:shd w:val="clear" w:color="000000" w:fill="F2F2F2"/>
            <w:vAlign w:val="center"/>
          </w:tcPr>
          <w:p w14:paraId="4EAFEC4D" w14:textId="77777777" w:rsidR="00762095" w:rsidRPr="00907839" w:rsidRDefault="00762095" w:rsidP="00762095">
            <w:pPr>
              <w:widowControl/>
              <w:spacing w:after="100" w:afterAutospacing="1" w:line="320" w:lineRule="exact"/>
              <w:ind w:leftChars="-27" w:left="-2" w:hangingChars="23" w:hanging="55"/>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课时</w:t>
            </w:r>
          </w:p>
        </w:tc>
      </w:tr>
      <w:tr w:rsidR="00762095" w:rsidRPr="00D95184" w14:paraId="13284848" w14:textId="77777777" w:rsidTr="00590580">
        <w:trPr>
          <w:trHeight w:val="273"/>
          <w:jc w:val="center"/>
        </w:trPr>
        <w:tc>
          <w:tcPr>
            <w:tcW w:w="3130" w:type="dxa"/>
            <w:tcBorders>
              <w:top w:val="nil"/>
              <w:left w:val="single" w:sz="4" w:space="0" w:color="auto"/>
              <w:bottom w:val="single" w:sz="4" w:space="0" w:color="auto"/>
              <w:right w:val="single" w:sz="4" w:space="0" w:color="auto"/>
            </w:tcBorders>
            <w:shd w:val="clear" w:color="auto" w:fill="auto"/>
            <w:vAlign w:val="center"/>
          </w:tcPr>
          <w:p w14:paraId="4DA650CA"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新基建与未来智能交通发展</w:t>
            </w:r>
          </w:p>
        </w:tc>
        <w:tc>
          <w:tcPr>
            <w:tcW w:w="5202" w:type="dxa"/>
            <w:tcBorders>
              <w:top w:val="nil"/>
              <w:left w:val="nil"/>
              <w:bottom w:val="single" w:sz="4" w:space="0" w:color="auto"/>
              <w:right w:val="single" w:sz="4" w:space="0" w:color="auto"/>
            </w:tcBorders>
            <w:shd w:val="clear" w:color="auto" w:fill="auto"/>
            <w:vAlign w:val="center"/>
          </w:tcPr>
          <w:p w14:paraId="00762530"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王笑京，国家智能交通工程技术中心首席科学家，中国交通工程学会秘书长。</w:t>
            </w:r>
          </w:p>
        </w:tc>
        <w:tc>
          <w:tcPr>
            <w:tcW w:w="709" w:type="dxa"/>
            <w:tcBorders>
              <w:top w:val="nil"/>
              <w:left w:val="nil"/>
              <w:bottom w:val="single" w:sz="4" w:space="0" w:color="auto"/>
              <w:right w:val="single" w:sz="4" w:space="0" w:color="auto"/>
            </w:tcBorders>
            <w:shd w:val="clear" w:color="auto" w:fill="auto"/>
            <w:vAlign w:val="center"/>
          </w:tcPr>
          <w:p w14:paraId="4F7D40B5"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3 </w:t>
            </w:r>
          </w:p>
        </w:tc>
      </w:tr>
      <w:tr w:rsidR="00762095" w:rsidRPr="00D95184" w14:paraId="3E184F37" w14:textId="77777777" w:rsidTr="00590580">
        <w:trPr>
          <w:trHeight w:val="907"/>
          <w:jc w:val="center"/>
        </w:trPr>
        <w:tc>
          <w:tcPr>
            <w:tcW w:w="3130" w:type="dxa"/>
            <w:tcBorders>
              <w:top w:val="nil"/>
              <w:left w:val="single" w:sz="4" w:space="0" w:color="auto"/>
              <w:bottom w:val="single" w:sz="4" w:space="0" w:color="auto"/>
              <w:right w:val="single" w:sz="4" w:space="0" w:color="auto"/>
            </w:tcBorders>
            <w:shd w:val="clear" w:color="auto" w:fill="auto"/>
            <w:vAlign w:val="center"/>
          </w:tcPr>
          <w:p w14:paraId="0B69C003" w14:textId="77777777" w:rsidR="00762095" w:rsidRPr="00907839" w:rsidRDefault="00762095" w:rsidP="00762095">
            <w:pPr>
              <w:widowControl/>
              <w:spacing w:after="100" w:afterAutospacing="1" w:line="320" w:lineRule="exact"/>
              <w:rPr>
                <w:rFonts w:ascii="仿宋_GB2312" w:eastAsia="仿宋_GB2312"/>
                <w:sz w:val="24"/>
                <w:szCs w:val="24"/>
              </w:rPr>
            </w:pPr>
            <w:r w:rsidRPr="00D95184">
              <w:rPr>
                <w:rFonts w:ascii="仿宋_GB2312" w:eastAsia="仿宋_GB2312" w:hint="eastAsia"/>
                <w:sz w:val="24"/>
                <w:szCs w:val="24"/>
              </w:rPr>
              <w:t>以智能交通高质量发展为主战场 推动科技创新全面赋能交通运输——“十四五”交通科技发展重点方向</w:t>
            </w:r>
          </w:p>
        </w:tc>
        <w:tc>
          <w:tcPr>
            <w:tcW w:w="5202" w:type="dxa"/>
            <w:tcBorders>
              <w:top w:val="nil"/>
              <w:left w:val="nil"/>
              <w:bottom w:val="single" w:sz="4" w:space="0" w:color="auto"/>
              <w:right w:val="single" w:sz="4" w:space="0" w:color="auto"/>
            </w:tcBorders>
            <w:shd w:val="clear" w:color="auto" w:fill="auto"/>
            <w:vAlign w:val="center"/>
          </w:tcPr>
          <w:p w14:paraId="72F7DBFF"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陈晓博，国家发展和改革委员会综合运输研究所交通运输经济研究中心副主任，副研究员</w:t>
            </w:r>
            <w:r>
              <w:rPr>
                <w:rFonts w:ascii="仿宋_GB2312" w:eastAsia="仿宋_GB2312" w:hint="eastAsia"/>
                <w:sz w:val="24"/>
                <w:szCs w:val="24"/>
              </w:rPr>
              <w:t>。</w:t>
            </w:r>
          </w:p>
        </w:tc>
        <w:tc>
          <w:tcPr>
            <w:tcW w:w="709" w:type="dxa"/>
            <w:tcBorders>
              <w:top w:val="nil"/>
              <w:left w:val="nil"/>
              <w:bottom w:val="single" w:sz="4" w:space="0" w:color="auto"/>
              <w:right w:val="single" w:sz="4" w:space="0" w:color="auto"/>
            </w:tcBorders>
            <w:shd w:val="clear" w:color="auto" w:fill="auto"/>
            <w:vAlign w:val="center"/>
          </w:tcPr>
          <w:p w14:paraId="29BFCC96"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3 </w:t>
            </w:r>
          </w:p>
        </w:tc>
      </w:tr>
      <w:tr w:rsidR="00762095" w:rsidRPr="00D95184" w14:paraId="62E65DFF" w14:textId="77777777" w:rsidTr="00590580">
        <w:trPr>
          <w:trHeight w:val="793"/>
          <w:jc w:val="center"/>
        </w:trPr>
        <w:tc>
          <w:tcPr>
            <w:tcW w:w="3130" w:type="dxa"/>
            <w:tcBorders>
              <w:top w:val="nil"/>
              <w:left w:val="single" w:sz="4" w:space="0" w:color="auto"/>
              <w:bottom w:val="single" w:sz="4" w:space="0" w:color="auto"/>
              <w:right w:val="single" w:sz="4" w:space="0" w:color="auto"/>
            </w:tcBorders>
            <w:shd w:val="clear" w:color="auto" w:fill="auto"/>
            <w:vAlign w:val="center"/>
          </w:tcPr>
          <w:p w14:paraId="45A3B7B6"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智慧城市——城市大脑驱动城市发展新篇章</w:t>
            </w:r>
          </w:p>
        </w:tc>
        <w:tc>
          <w:tcPr>
            <w:tcW w:w="5202" w:type="dxa"/>
            <w:tcBorders>
              <w:top w:val="nil"/>
              <w:left w:val="nil"/>
              <w:bottom w:val="single" w:sz="4" w:space="0" w:color="auto"/>
              <w:right w:val="single" w:sz="4" w:space="0" w:color="auto"/>
            </w:tcBorders>
            <w:shd w:val="clear" w:color="auto" w:fill="auto"/>
            <w:vAlign w:val="center"/>
          </w:tcPr>
          <w:p w14:paraId="34CBACF1"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万罗为，硕士研究生，高级工程师、一级建造师、土</w:t>
            </w:r>
            <w:r>
              <w:rPr>
                <w:rFonts w:ascii="仿宋_GB2312" w:eastAsia="仿宋_GB2312" w:hint="eastAsia"/>
                <w:sz w:val="24"/>
                <w:szCs w:val="24"/>
              </w:rPr>
              <w:t>木</w:t>
            </w:r>
            <w:r w:rsidRPr="00D95184">
              <w:rPr>
                <w:rFonts w:ascii="仿宋_GB2312" w:eastAsia="仿宋_GB2312" w:hint="eastAsia"/>
                <w:sz w:val="24"/>
                <w:szCs w:val="24"/>
              </w:rPr>
              <w:t>工程师、桥隧检测师。</w:t>
            </w:r>
          </w:p>
        </w:tc>
        <w:tc>
          <w:tcPr>
            <w:tcW w:w="709" w:type="dxa"/>
            <w:tcBorders>
              <w:top w:val="nil"/>
              <w:left w:val="nil"/>
              <w:bottom w:val="single" w:sz="4" w:space="0" w:color="auto"/>
              <w:right w:val="single" w:sz="4" w:space="0" w:color="auto"/>
            </w:tcBorders>
            <w:shd w:val="clear" w:color="auto" w:fill="auto"/>
            <w:vAlign w:val="center"/>
          </w:tcPr>
          <w:p w14:paraId="04B65BA4" w14:textId="77777777" w:rsidR="00762095" w:rsidRPr="00907839" w:rsidRDefault="00762095" w:rsidP="00762095">
            <w:pPr>
              <w:spacing w:after="100" w:afterAutospacing="1" w:line="320" w:lineRule="exact"/>
              <w:jc w:val="center"/>
              <w:rPr>
                <w:rFonts w:ascii="仿宋_GB2312" w:eastAsia="仿宋_GB2312"/>
                <w:sz w:val="24"/>
                <w:szCs w:val="24"/>
              </w:rPr>
            </w:pPr>
            <w:r>
              <w:rPr>
                <w:rFonts w:ascii="仿宋_GB2312" w:eastAsia="仿宋_GB2312"/>
                <w:sz w:val="24"/>
                <w:szCs w:val="24"/>
              </w:rPr>
              <w:t>4</w:t>
            </w:r>
            <w:r w:rsidRPr="00D95184">
              <w:rPr>
                <w:rFonts w:ascii="仿宋_GB2312" w:eastAsia="仿宋_GB2312" w:hint="eastAsia"/>
                <w:sz w:val="24"/>
                <w:szCs w:val="24"/>
              </w:rPr>
              <w:t xml:space="preserve"> </w:t>
            </w:r>
          </w:p>
        </w:tc>
      </w:tr>
      <w:tr w:rsidR="00762095" w:rsidRPr="00D95184" w14:paraId="62595F3D" w14:textId="77777777" w:rsidTr="00590580">
        <w:trPr>
          <w:trHeight w:val="616"/>
          <w:jc w:val="center"/>
        </w:trPr>
        <w:tc>
          <w:tcPr>
            <w:tcW w:w="3130" w:type="dxa"/>
            <w:tcBorders>
              <w:top w:val="nil"/>
              <w:left w:val="single" w:sz="4" w:space="0" w:color="auto"/>
              <w:bottom w:val="single" w:sz="4" w:space="0" w:color="auto"/>
              <w:right w:val="single" w:sz="4" w:space="0" w:color="auto"/>
            </w:tcBorders>
            <w:shd w:val="clear" w:color="auto" w:fill="auto"/>
            <w:vAlign w:val="center"/>
          </w:tcPr>
          <w:p w14:paraId="3AB0DB0D"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智慧水务关键技术及应用</w:t>
            </w:r>
          </w:p>
        </w:tc>
        <w:tc>
          <w:tcPr>
            <w:tcW w:w="5202" w:type="dxa"/>
            <w:tcBorders>
              <w:top w:val="nil"/>
              <w:left w:val="nil"/>
              <w:bottom w:val="single" w:sz="4" w:space="0" w:color="auto"/>
              <w:right w:val="single" w:sz="4" w:space="0" w:color="auto"/>
            </w:tcBorders>
            <w:shd w:val="clear" w:color="auto" w:fill="auto"/>
            <w:vAlign w:val="center"/>
          </w:tcPr>
          <w:p w14:paraId="2DD04C47" w14:textId="77777777" w:rsidR="00762095" w:rsidRPr="00907839" w:rsidRDefault="00762095" w:rsidP="00762095">
            <w:pPr>
              <w:spacing w:after="100" w:afterAutospacing="1" w:line="320" w:lineRule="exact"/>
              <w:rPr>
                <w:rFonts w:ascii="仿宋_GB2312" w:eastAsia="仿宋_GB2312"/>
                <w:sz w:val="24"/>
                <w:szCs w:val="24"/>
              </w:rPr>
            </w:pPr>
            <w:r w:rsidRPr="00D95184">
              <w:rPr>
                <w:rFonts w:ascii="仿宋_GB2312" w:eastAsia="仿宋_GB2312" w:hint="eastAsia"/>
                <w:sz w:val="24"/>
                <w:szCs w:val="24"/>
              </w:rPr>
              <w:t>王浩，中国工程院院士，水文及水资源学专家，博士生导师。</w:t>
            </w:r>
          </w:p>
        </w:tc>
        <w:tc>
          <w:tcPr>
            <w:tcW w:w="709" w:type="dxa"/>
            <w:tcBorders>
              <w:top w:val="nil"/>
              <w:left w:val="nil"/>
              <w:bottom w:val="single" w:sz="4" w:space="0" w:color="auto"/>
              <w:right w:val="single" w:sz="4" w:space="0" w:color="auto"/>
            </w:tcBorders>
            <w:shd w:val="clear" w:color="auto" w:fill="auto"/>
            <w:vAlign w:val="center"/>
          </w:tcPr>
          <w:p w14:paraId="2B0B0F5E" w14:textId="77777777" w:rsidR="00762095" w:rsidRPr="00907839" w:rsidRDefault="00762095" w:rsidP="00762095">
            <w:pPr>
              <w:spacing w:after="100" w:afterAutospacing="1" w:line="320" w:lineRule="exact"/>
              <w:jc w:val="center"/>
              <w:rPr>
                <w:rFonts w:ascii="仿宋_GB2312" w:eastAsia="仿宋_GB2312"/>
                <w:sz w:val="24"/>
                <w:szCs w:val="24"/>
              </w:rPr>
            </w:pPr>
            <w:r w:rsidRPr="00D95184">
              <w:rPr>
                <w:rFonts w:ascii="仿宋_GB2312" w:eastAsia="仿宋_GB2312" w:hint="eastAsia"/>
                <w:sz w:val="24"/>
                <w:szCs w:val="24"/>
              </w:rPr>
              <w:t xml:space="preserve">2 </w:t>
            </w:r>
          </w:p>
        </w:tc>
      </w:tr>
      <w:tr w:rsidR="00762095" w:rsidRPr="00907839" w14:paraId="4E1A5FFC" w14:textId="77777777" w:rsidTr="00810BC6">
        <w:trPr>
          <w:trHeight w:val="699"/>
          <w:jc w:val="center"/>
        </w:trPr>
        <w:tc>
          <w:tcPr>
            <w:tcW w:w="90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9A79C0D"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D95184">
              <w:rPr>
                <w:rFonts w:ascii="仿宋_GB2312" w:eastAsia="仿宋_GB2312" w:hAnsi="宋体" w:cs="宋体" w:hint="eastAsia"/>
                <w:b/>
                <w:kern w:val="0"/>
                <w:sz w:val="24"/>
                <w:szCs w:val="24"/>
              </w:rPr>
              <w:lastRenderedPageBreak/>
              <w:t>文化产业（3门，6</w:t>
            </w:r>
            <w:r>
              <w:rPr>
                <w:rFonts w:ascii="仿宋_GB2312" w:eastAsia="仿宋_GB2312" w:hAnsi="宋体" w:cs="宋体" w:hint="eastAsia"/>
                <w:b/>
                <w:kern w:val="0"/>
                <w:sz w:val="24"/>
                <w:szCs w:val="24"/>
              </w:rPr>
              <w:t>学</w:t>
            </w:r>
            <w:r w:rsidRPr="00D95184">
              <w:rPr>
                <w:rFonts w:ascii="仿宋_GB2312" w:eastAsia="仿宋_GB2312" w:hAnsi="宋体" w:cs="宋体" w:hint="eastAsia"/>
                <w:b/>
                <w:kern w:val="0"/>
                <w:sz w:val="24"/>
                <w:szCs w:val="24"/>
              </w:rPr>
              <w:t>时）</w:t>
            </w:r>
          </w:p>
        </w:tc>
      </w:tr>
      <w:tr w:rsidR="00762095" w:rsidRPr="00907839" w14:paraId="665EBB3A" w14:textId="77777777" w:rsidTr="00810BC6">
        <w:trPr>
          <w:trHeight w:val="566"/>
          <w:jc w:val="center"/>
        </w:trPr>
        <w:tc>
          <w:tcPr>
            <w:tcW w:w="3130" w:type="dxa"/>
            <w:tcBorders>
              <w:top w:val="nil"/>
              <w:left w:val="single" w:sz="4" w:space="0" w:color="auto"/>
              <w:bottom w:val="single" w:sz="4" w:space="0" w:color="auto"/>
              <w:right w:val="single" w:sz="4" w:space="0" w:color="auto"/>
            </w:tcBorders>
            <w:shd w:val="clear" w:color="000000" w:fill="F2F2F2"/>
            <w:vAlign w:val="center"/>
          </w:tcPr>
          <w:p w14:paraId="64E12867"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课程名称</w:t>
            </w:r>
          </w:p>
        </w:tc>
        <w:tc>
          <w:tcPr>
            <w:tcW w:w="5202" w:type="dxa"/>
            <w:tcBorders>
              <w:top w:val="nil"/>
              <w:left w:val="nil"/>
              <w:bottom w:val="single" w:sz="4" w:space="0" w:color="auto"/>
              <w:right w:val="single" w:sz="4" w:space="0" w:color="auto"/>
            </w:tcBorders>
            <w:shd w:val="clear" w:color="000000" w:fill="F2F2F2"/>
            <w:vAlign w:val="center"/>
          </w:tcPr>
          <w:p w14:paraId="2CD7D9CD"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 xml:space="preserve">主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 xml:space="preserve">讲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人</w:t>
            </w:r>
          </w:p>
        </w:tc>
        <w:tc>
          <w:tcPr>
            <w:tcW w:w="709" w:type="dxa"/>
            <w:tcBorders>
              <w:top w:val="nil"/>
              <w:left w:val="nil"/>
              <w:bottom w:val="single" w:sz="4" w:space="0" w:color="auto"/>
              <w:right w:val="single" w:sz="4" w:space="0" w:color="auto"/>
            </w:tcBorders>
            <w:shd w:val="clear" w:color="000000" w:fill="F2F2F2"/>
            <w:vAlign w:val="center"/>
          </w:tcPr>
          <w:p w14:paraId="6FCB53E7" w14:textId="77777777" w:rsidR="00762095" w:rsidRPr="00907839" w:rsidRDefault="00762095" w:rsidP="00762095">
            <w:pPr>
              <w:widowControl/>
              <w:spacing w:after="100" w:afterAutospacing="1" w:line="320" w:lineRule="exact"/>
              <w:ind w:leftChars="-27" w:left="-2" w:hangingChars="23" w:hanging="55"/>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课时</w:t>
            </w:r>
          </w:p>
        </w:tc>
      </w:tr>
      <w:tr w:rsidR="00762095" w:rsidRPr="00907839" w14:paraId="08BFF995" w14:textId="77777777" w:rsidTr="00590580">
        <w:trPr>
          <w:trHeight w:val="330"/>
          <w:jc w:val="center"/>
        </w:trPr>
        <w:tc>
          <w:tcPr>
            <w:tcW w:w="3130" w:type="dxa"/>
            <w:tcBorders>
              <w:top w:val="nil"/>
              <w:left w:val="single" w:sz="4" w:space="0" w:color="auto"/>
              <w:bottom w:val="single" w:sz="4" w:space="0" w:color="auto"/>
              <w:right w:val="single" w:sz="4" w:space="0" w:color="auto"/>
            </w:tcBorders>
            <w:shd w:val="clear" w:color="auto" w:fill="auto"/>
            <w:vAlign w:val="center"/>
          </w:tcPr>
          <w:p w14:paraId="5B419914" w14:textId="77777777" w:rsidR="00762095" w:rsidRPr="00907839" w:rsidRDefault="00762095" w:rsidP="00762095">
            <w:pPr>
              <w:widowControl/>
              <w:spacing w:after="100" w:afterAutospacing="1" w:line="320" w:lineRule="exact"/>
              <w:rPr>
                <w:rFonts w:ascii="仿宋_GB2312" w:eastAsia="仿宋_GB2312"/>
                <w:sz w:val="24"/>
                <w:szCs w:val="24"/>
              </w:rPr>
            </w:pPr>
            <w:r w:rsidRPr="00706803">
              <w:rPr>
                <w:rFonts w:ascii="仿宋_GB2312" w:eastAsia="仿宋_GB2312" w:hint="eastAsia"/>
                <w:sz w:val="24"/>
                <w:szCs w:val="24"/>
              </w:rPr>
              <w:t>数字经济与文化产业高质量发展</w:t>
            </w:r>
          </w:p>
        </w:tc>
        <w:tc>
          <w:tcPr>
            <w:tcW w:w="5202" w:type="dxa"/>
            <w:tcBorders>
              <w:top w:val="nil"/>
              <w:left w:val="nil"/>
              <w:bottom w:val="single" w:sz="4" w:space="0" w:color="auto"/>
              <w:right w:val="single" w:sz="4" w:space="0" w:color="auto"/>
            </w:tcBorders>
            <w:shd w:val="clear" w:color="auto" w:fill="auto"/>
            <w:vAlign w:val="center"/>
          </w:tcPr>
          <w:p w14:paraId="7E9A7B83" w14:textId="77777777" w:rsidR="00762095" w:rsidRPr="00907839" w:rsidRDefault="00762095" w:rsidP="00762095">
            <w:pPr>
              <w:widowControl/>
              <w:spacing w:after="100" w:afterAutospacing="1" w:line="320" w:lineRule="exact"/>
              <w:rPr>
                <w:rFonts w:ascii="仿宋_GB2312" w:eastAsia="仿宋_GB2312"/>
                <w:sz w:val="24"/>
                <w:szCs w:val="24"/>
              </w:rPr>
            </w:pPr>
            <w:r w:rsidRPr="00706803">
              <w:rPr>
                <w:rFonts w:ascii="仿宋_GB2312" w:eastAsia="仿宋_GB2312" w:hint="eastAsia"/>
                <w:sz w:val="24"/>
                <w:szCs w:val="24"/>
              </w:rPr>
              <w:t>魏鹏举，中央财经大学文化与传媒学院院长，文化经济研究院院长。</w:t>
            </w:r>
          </w:p>
        </w:tc>
        <w:tc>
          <w:tcPr>
            <w:tcW w:w="709" w:type="dxa"/>
            <w:tcBorders>
              <w:top w:val="nil"/>
              <w:left w:val="nil"/>
              <w:bottom w:val="single" w:sz="4" w:space="0" w:color="auto"/>
              <w:right w:val="single" w:sz="4" w:space="0" w:color="auto"/>
            </w:tcBorders>
            <w:shd w:val="clear" w:color="auto" w:fill="auto"/>
            <w:vAlign w:val="center"/>
          </w:tcPr>
          <w:p w14:paraId="07815C56" w14:textId="77777777" w:rsidR="00762095" w:rsidRPr="00907839" w:rsidRDefault="00762095" w:rsidP="00762095">
            <w:pPr>
              <w:spacing w:after="100" w:afterAutospacing="1" w:line="320" w:lineRule="exact"/>
              <w:jc w:val="center"/>
              <w:rPr>
                <w:rFonts w:ascii="仿宋_GB2312" w:eastAsia="仿宋_GB2312"/>
                <w:sz w:val="24"/>
                <w:szCs w:val="24"/>
              </w:rPr>
            </w:pPr>
            <w:r w:rsidRPr="00706803">
              <w:rPr>
                <w:rFonts w:ascii="仿宋_GB2312" w:eastAsia="仿宋_GB2312" w:hint="eastAsia"/>
                <w:sz w:val="24"/>
                <w:szCs w:val="24"/>
              </w:rPr>
              <w:t xml:space="preserve">2 </w:t>
            </w:r>
          </w:p>
        </w:tc>
      </w:tr>
      <w:tr w:rsidR="00762095" w:rsidRPr="00907839" w14:paraId="5087EBE6" w14:textId="77777777" w:rsidTr="00590580">
        <w:trPr>
          <w:trHeight w:val="638"/>
          <w:jc w:val="center"/>
        </w:trPr>
        <w:tc>
          <w:tcPr>
            <w:tcW w:w="3130" w:type="dxa"/>
            <w:tcBorders>
              <w:top w:val="nil"/>
              <w:left w:val="single" w:sz="4" w:space="0" w:color="auto"/>
              <w:bottom w:val="single" w:sz="4" w:space="0" w:color="auto"/>
              <w:right w:val="single" w:sz="4" w:space="0" w:color="auto"/>
            </w:tcBorders>
            <w:shd w:val="clear" w:color="auto" w:fill="auto"/>
            <w:vAlign w:val="center"/>
          </w:tcPr>
          <w:p w14:paraId="47D66E4B" w14:textId="77777777" w:rsidR="00762095" w:rsidRPr="00907839" w:rsidRDefault="00762095" w:rsidP="00762095">
            <w:pPr>
              <w:widowControl/>
              <w:spacing w:after="100" w:afterAutospacing="1" w:line="320" w:lineRule="exact"/>
              <w:rPr>
                <w:rFonts w:ascii="仿宋_GB2312" w:eastAsia="仿宋_GB2312"/>
                <w:sz w:val="24"/>
                <w:szCs w:val="24"/>
              </w:rPr>
            </w:pPr>
            <w:r w:rsidRPr="00706803">
              <w:rPr>
                <w:rFonts w:ascii="仿宋_GB2312" w:eastAsia="仿宋_GB2312" w:hint="eastAsia"/>
                <w:sz w:val="24"/>
                <w:szCs w:val="24"/>
              </w:rPr>
              <w:t>产业区块链赋能数字文创新生态</w:t>
            </w:r>
          </w:p>
        </w:tc>
        <w:tc>
          <w:tcPr>
            <w:tcW w:w="5202" w:type="dxa"/>
            <w:tcBorders>
              <w:top w:val="nil"/>
              <w:left w:val="nil"/>
              <w:bottom w:val="single" w:sz="4" w:space="0" w:color="auto"/>
              <w:right w:val="single" w:sz="4" w:space="0" w:color="auto"/>
            </w:tcBorders>
            <w:shd w:val="clear" w:color="auto" w:fill="auto"/>
            <w:vAlign w:val="center"/>
          </w:tcPr>
          <w:p w14:paraId="085210AF" w14:textId="77777777" w:rsidR="00762095" w:rsidRPr="00907839" w:rsidRDefault="00762095" w:rsidP="00762095">
            <w:pPr>
              <w:spacing w:after="100" w:afterAutospacing="1" w:line="320" w:lineRule="exact"/>
              <w:rPr>
                <w:rFonts w:ascii="仿宋_GB2312" w:eastAsia="仿宋_GB2312"/>
                <w:sz w:val="24"/>
                <w:szCs w:val="24"/>
              </w:rPr>
            </w:pPr>
            <w:r w:rsidRPr="00706803">
              <w:rPr>
                <w:rFonts w:ascii="仿宋_GB2312" w:eastAsia="仿宋_GB2312" w:hint="eastAsia"/>
                <w:sz w:val="24"/>
                <w:szCs w:val="24"/>
              </w:rPr>
              <w:t>秦青，腾讯区块链总监，腾讯光子预研项目负责人。</w:t>
            </w:r>
          </w:p>
        </w:tc>
        <w:tc>
          <w:tcPr>
            <w:tcW w:w="709" w:type="dxa"/>
            <w:tcBorders>
              <w:top w:val="nil"/>
              <w:left w:val="nil"/>
              <w:bottom w:val="single" w:sz="4" w:space="0" w:color="auto"/>
              <w:right w:val="single" w:sz="4" w:space="0" w:color="auto"/>
            </w:tcBorders>
            <w:shd w:val="clear" w:color="auto" w:fill="auto"/>
            <w:vAlign w:val="center"/>
          </w:tcPr>
          <w:p w14:paraId="4F56D075" w14:textId="77777777" w:rsidR="00762095" w:rsidRPr="00907839" w:rsidRDefault="00762095" w:rsidP="00762095">
            <w:pPr>
              <w:spacing w:after="100" w:afterAutospacing="1" w:line="320" w:lineRule="exact"/>
              <w:jc w:val="center"/>
              <w:rPr>
                <w:rFonts w:ascii="仿宋_GB2312" w:eastAsia="仿宋_GB2312"/>
                <w:sz w:val="24"/>
                <w:szCs w:val="24"/>
              </w:rPr>
            </w:pPr>
            <w:r w:rsidRPr="00706803">
              <w:rPr>
                <w:rFonts w:ascii="仿宋_GB2312" w:eastAsia="仿宋_GB2312" w:hint="eastAsia"/>
                <w:sz w:val="24"/>
                <w:szCs w:val="24"/>
              </w:rPr>
              <w:t xml:space="preserve">2 </w:t>
            </w:r>
          </w:p>
        </w:tc>
      </w:tr>
      <w:tr w:rsidR="00762095" w:rsidRPr="00907839" w14:paraId="0ECA36D0" w14:textId="77777777" w:rsidTr="00590580">
        <w:trPr>
          <w:trHeight w:val="267"/>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0971B6C4" w14:textId="77777777" w:rsidR="00762095" w:rsidRPr="00907839" w:rsidRDefault="00762095" w:rsidP="00762095">
            <w:pPr>
              <w:widowControl/>
              <w:spacing w:after="100" w:afterAutospacing="1" w:line="320" w:lineRule="exact"/>
              <w:rPr>
                <w:rFonts w:ascii="仿宋_GB2312" w:eastAsia="仿宋_GB2312"/>
                <w:sz w:val="24"/>
                <w:szCs w:val="24"/>
              </w:rPr>
            </w:pPr>
            <w:r w:rsidRPr="00706803">
              <w:rPr>
                <w:rFonts w:ascii="仿宋_GB2312" w:eastAsia="仿宋_GB2312" w:hint="eastAsia"/>
                <w:sz w:val="24"/>
                <w:szCs w:val="24"/>
              </w:rPr>
              <w:t>文旅融合背景下的品牌提升</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14:paraId="6A7D395E" w14:textId="77777777" w:rsidR="00762095" w:rsidRPr="00907839" w:rsidRDefault="00762095" w:rsidP="00762095">
            <w:pPr>
              <w:widowControl/>
              <w:spacing w:after="100" w:afterAutospacing="1" w:line="320" w:lineRule="exact"/>
              <w:rPr>
                <w:rFonts w:ascii="仿宋_GB2312" w:eastAsia="仿宋_GB2312"/>
                <w:sz w:val="24"/>
                <w:szCs w:val="24"/>
              </w:rPr>
            </w:pPr>
            <w:r w:rsidRPr="00706803">
              <w:rPr>
                <w:rFonts w:ascii="仿宋_GB2312" w:eastAsia="仿宋_GB2312" w:hint="eastAsia"/>
                <w:sz w:val="24"/>
                <w:szCs w:val="24"/>
              </w:rPr>
              <w:t>梅洪，</w:t>
            </w:r>
            <w:r>
              <w:rPr>
                <w:rFonts w:ascii="仿宋_GB2312" w:eastAsia="仿宋_GB2312" w:hint="eastAsia"/>
                <w:sz w:val="24"/>
                <w:szCs w:val="24"/>
              </w:rPr>
              <w:t>中国传媒大学特聘教授、硕士研究生导师</w:t>
            </w:r>
            <w:r w:rsidRPr="00706803">
              <w:rPr>
                <w:rFonts w:ascii="仿宋_GB2312" w:eastAsia="仿宋_GB2312" w:hint="eastAsia"/>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0EC5E1" w14:textId="77777777" w:rsidR="00762095" w:rsidRPr="00907839" w:rsidRDefault="00762095" w:rsidP="00762095">
            <w:pPr>
              <w:spacing w:after="100" w:afterAutospacing="1" w:line="320" w:lineRule="exact"/>
              <w:jc w:val="center"/>
              <w:rPr>
                <w:rFonts w:ascii="仿宋_GB2312" w:eastAsia="仿宋_GB2312"/>
                <w:sz w:val="24"/>
                <w:szCs w:val="24"/>
              </w:rPr>
            </w:pPr>
            <w:r w:rsidRPr="00706803">
              <w:rPr>
                <w:rFonts w:ascii="仿宋_GB2312" w:eastAsia="仿宋_GB2312" w:hint="eastAsia"/>
                <w:sz w:val="24"/>
                <w:szCs w:val="24"/>
              </w:rPr>
              <w:t xml:space="preserve">2 </w:t>
            </w:r>
          </w:p>
        </w:tc>
      </w:tr>
      <w:tr w:rsidR="00762095" w:rsidRPr="00907839" w14:paraId="2CC0A58F" w14:textId="77777777" w:rsidTr="00810BC6">
        <w:trPr>
          <w:trHeight w:val="639"/>
          <w:jc w:val="center"/>
        </w:trPr>
        <w:tc>
          <w:tcPr>
            <w:tcW w:w="90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EA57684"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706803">
              <w:rPr>
                <w:rFonts w:ascii="仿宋_GB2312" w:eastAsia="仿宋_GB2312" w:hAnsi="宋体" w:cs="宋体" w:hint="eastAsia"/>
                <w:b/>
                <w:kern w:val="0"/>
                <w:sz w:val="24"/>
                <w:szCs w:val="24"/>
              </w:rPr>
              <w:t>公共卫生与应急管理（</w:t>
            </w:r>
            <w:r>
              <w:rPr>
                <w:rFonts w:ascii="仿宋_GB2312" w:eastAsia="仿宋_GB2312" w:hAnsi="宋体" w:cs="宋体"/>
                <w:b/>
                <w:kern w:val="0"/>
                <w:sz w:val="24"/>
                <w:szCs w:val="24"/>
              </w:rPr>
              <w:t>4</w:t>
            </w:r>
            <w:r w:rsidRPr="00706803">
              <w:rPr>
                <w:rFonts w:ascii="仿宋_GB2312" w:eastAsia="仿宋_GB2312" w:hAnsi="宋体" w:cs="宋体" w:hint="eastAsia"/>
                <w:b/>
                <w:kern w:val="0"/>
                <w:sz w:val="24"/>
                <w:szCs w:val="24"/>
              </w:rPr>
              <w:t>门，</w:t>
            </w:r>
            <w:r>
              <w:rPr>
                <w:rFonts w:ascii="仿宋_GB2312" w:eastAsia="仿宋_GB2312" w:hAnsi="宋体" w:cs="宋体"/>
                <w:b/>
                <w:kern w:val="0"/>
                <w:sz w:val="24"/>
                <w:szCs w:val="24"/>
              </w:rPr>
              <w:t>12</w:t>
            </w:r>
            <w:r w:rsidRPr="00706803">
              <w:rPr>
                <w:rFonts w:ascii="仿宋_GB2312" w:eastAsia="仿宋_GB2312" w:hAnsi="宋体" w:cs="宋体" w:hint="eastAsia"/>
                <w:b/>
                <w:kern w:val="0"/>
                <w:sz w:val="24"/>
                <w:szCs w:val="24"/>
              </w:rPr>
              <w:t>学时）</w:t>
            </w:r>
          </w:p>
        </w:tc>
      </w:tr>
      <w:tr w:rsidR="00762095" w:rsidRPr="00907839" w14:paraId="13C1625A" w14:textId="77777777" w:rsidTr="00762095">
        <w:trPr>
          <w:trHeight w:val="601"/>
          <w:jc w:val="center"/>
        </w:trPr>
        <w:tc>
          <w:tcPr>
            <w:tcW w:w="3130" w:type="dxa"/>
            <w:tcBorders>
              <w:top w:val="nil"/>
              <w:left w:val="single" w:sz="4" w:space="0" w:color="auto"/>
              <w:bottom w:val="single" w:sz="4" w:space="0" w:color="auto"/>
              <w:right w:val="single" w:sz="4" w:space="0" w:color="auto"/>
            </w:tcBorders>
            <w:shd w:val="clear" w:color="000000" w:fill="F2F2F2"/>
            <w:vAlign w:val="center"/>
          </w:tcPr>
          <w:p w14:paraId="759C1F4F"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课程名称</w:t>
            </w:r>
          </w:p>
        </w:tc>
        <w:tc>
          <w:tcPr>
            <w:tcW w:w="5202" w:type="dxa"/>
            <w:tcBorders>
              <w:top w:val="nil"/>
              <w:left w:val="nil"/>
              <w:bottom w:val="single" w:sz="4" w:space="0" w:color="auto"/>
              <w:right w:val="single" w:sz="4" w:space="0" w:color="auto"/>
            </w:tcBorders>
            <w:shd w:val="clear" w:color="000000" w:fill="F2F2F2"/>
            <w:vAlign w:val="center"/>
          </w:tcPr>
          <w:p w14:paraId="016A1B08"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 xml:space="preserve">主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 xml:space="preserve">讲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人</w:t>
            </w:r>
          </w:p>
        </w:tc>
        <w:tc>
          <w:tcPr>
            <w:tcW w:w="709" w:type="dxa"/>
            <w:tcBorders>
              <w:top w:val="nil"/>
              <w:left w:val="nil"/>
              <w:bottom w:val="single" w:sz="4" w:space="0" w:color="auto"/>
              <w:right w:val="single" w:sz="4" w:space="0" w:color="auto"/>
            </w:tcBorders>
            <w:shd w:val="clear" w:color="000000" w:fill="F2F2F2"/>
            <w:vAlign w:val="center"/>
          </w:tcPr>
          <w:p w14:paraId="5E9BA2CC" w14:textId="77777777" w:rsidR="00762095" w:rsidRPr="00907839" w:rsidRDefault="00762095" w:rsidP="00762095">
            <w:pPr>
              <w:widowControl/>
              <w:spacing w:after="100" w:afterAutospacing="1" w:line="320" w:lineRule="exact"/>
              <w:ind w:leftChars="-27" w:left="-2" w:hangingChars="23" w:hanging="55"/>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课时</w:t>
            </w:r>
          </w:p>
        </w:tc>
      </w:tr>
      <w:tr w:rsidR="00762095" w:rsidRPr="00907839" w14:paraId="4CE0D6D4" w14:textId="77777777" w:rsidTr="00590580">
        <w:trPr>
          <w:trHeight w:val="435"/>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7CE6C765" w14:textId="77777777" w:rsidR="00762095" w:rsidRPr="00907839" w:rsidRDefault="00762095" w:rsidP="009411E6">
            <w:pPr>
              <w:widowControl/>
              <w:spacing w:after="100" w:afterAutospacing="1" w:line="320" w:lineRule="exact"/>
              <w:rPr>
                <w:rFonts w:ascii="仿宋_GB2312" w:eastAsia="仿宋_GB2312"/>
                <w:sz w:val="24"/>
                <w:szCs w:val="24"/>
              </w:rPr>
            </w:pPr>
            <w:r w:rsidRPr="00E17FC9">
              <w:rPr>
                <w:rFonts w:ascii="仿宋_GB2312" w:eastAsia="仿宋_GB2312" w:hint="eastAsia"/>
                <w:sz w:val="24"/>
                <w:szCs w:val="24"/>
              </w:rPr>
              <w:t>习近平公共安全与应急管理战略思想分享</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14:paraId="3C7C7071" w14:textId="77777777" w:rsidR="00762095" w:rsidRPr="00907839" w:rsidRDefault="00762095" w:rsidP="00762095">
            <w:pPr>
              <w:widowControl/>
              <w:spacing w:after="100" w:afterAutospacing="1" w:line="320" w:lineRule="exact"/>
              <w:rPr>
                <w:rFonts w:ascii="仿宋_GB2312" w:eastAsia="仿宋_GB2312"/>
                <w:sz w:val="24"/>
                <w:szCs w:val="24"/>
              </w:rPr>
            </w:pPr>
            <w:r w:rsidRPr="00E17FC9">
              <w:rPr>
                <w:rFonts w:ascii="仿宋_GB2312" w:eastAsia="仿宋_GB2312" w:hint="eastAsia"/>
                <w:sz w:val="24"/>
                <w:szCs w:val="24"/>
              </w:rPr>
              <w:t>安明朗,高级工程师,北京市安全生产培训讲师,国家注册安全工程师。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F2778B" w14:textId="77777777" w:rsidR="00762095" w:rsidRPr="00907839" w:rsidRDefault="00762095" w:rsidP="00762095">
            <w:pPr>
              <w:spacing w:after="100" w:afterAutospacing="1" w:line="320" w:lineRule="exact"/>
              <w:jc w:val="center"/>
              <w:rPr>
                <w:rFonts w:ascii="仿宋_GB2312" w:eastAsia="仿宋_GB2312"/>
                <w:sz w:val="24"/>
                <w:szCs w:val="24"/>
              </w:rPr>
            </w:pPr>
            <w:r w:rsidRPr="00E17FC9">
              <w:rPr>
                <w:rFonts w:ascii="仿宋_GB2312" w:eastAsia="仿宋_GB2312" w:hint="eastAsia"/>
                <w:sz w:val="24"/>
                <w:szCs w:val="24"/>
              </w:rPr>
              <w:t xml:space="preserve">3 </w:t>
            </w:r>
          </w:p>
        </w:tc>
      </w:tr>
      <w:tr w:rsidR="00762095" w:rsidRPr="00907839" w14:paraId="62649BC4" w14:textId="77777777" w:rsidTr="00590580">
        <w:trPr>
          <w:trHeight w:val="385"/>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689E59DB" w14:textId="77777777" w:rsidR="00762095" w:rsidRPr="00907839" w:rsidRDefault="00762095" w:rsidP="009411E6">
            <w:pPr>
              <w:widowControl/>
              <w:spacing w:after="100" w:afterAutospacing="1" w:line="320" w:lineRule="exact"/>
              <w:rPr>
                <w:rFonts w:ascii="仿宋_GB2312" w:eastAsia="仿宋_GB2312"/>
                <w:sz w:val="24"/>
                <w:szCs w:val="24"/>
              </w:rPr>
            </w:pPr>
            <w:r w:rsidRPr="00E17FC9">
              <w:rPr>
                <w:rFonts w:ascii="仿宋_GB2312" w:eastAsia="仿宋_GB2312" w:hint="eastAsia"/>
                <w:sz w:val="24"/>
                <w:szCs w:val="24"/>
              </w:rPr>
              <w:t>突发公共卫生事件应急条例</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14:paraId="1DEA1468" w14:textId="77777777" w:rsidR="00762095" w:rsidRPr="00907839" w:rsidRDefault="00762095" w:rsidP="00762095">
            <w:pPr>
              <w:spacing w:after="100" w:afterAutospacing="1" w:line="320" w:lineRule="exact"/>
              <w:rPr>
                <w:rFonts w:ascii="仿宋_GB2312" w:eastAsia="仿宋_GB2312"/>
                <w:sz w:val="24"/>
                <w:szCs w:val="24"/>
              </w:rPr>
            </w:pPr>
            <w:r w:rsidRPr="00E17FC9">
              <w:rPr>
                <w:rFonts w:ascii="仿宋_GB2312" w:eastAsia="仿宋_GB2312" w:hint="eastAsia"/>
                <w:sz w:val="24"/>
                <w:szCs w:val="24"/>
              </w:rPr>
              <w:t>苗翠霞</w:t>
            </w:r>
            <w:r>
              <w:rPr>
                <w:rFonts w:ascii="仿宋_GB2312" w:eastAsia="仿宋_GB2312" w:hint="eastAsia"/>
                <w:sz w:val="24"/>
                <w:szCs w:val="24"/>
              </w:rPr>
              <w:t>，</w:t>
            </w:r>
            <w:r w:rsidRPr="00E17FC9">
              <w:rPr>
                <w:rFonts w:ascii="仿宋_GB2312" w:eastAsia="仿宋_GB2312" w:hint="eastAsia"/>
                <w:sz w:val="24"/>
                <w:szCs w:val="24"/>
              </w:rPr>
              <w:t>北京市安全生产大培训课件、讲义编写者，北京市安监局安全培训讲师。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1D9833" w14:textId="77777777" w:rsidR="00762095" w:rsidRPr="00907839" w:rsidRDefault="00762095" w:rsidP="00762095">
            <w:pPr>
              <w:spacing w:after="100" w:afterAutospacing="1" w:line="320" w:lineRule="exact"/>
              <w:jc w:val="center"/>
              <w:rPr>
                <w:rFonts w:ascii="仿宋_GB2312" w:eastAsia="仿宋_GB2312"/>
                <w:sz w:val="24"/>
                <w:szCs w:val="24"/>
              </w:rPr>
            </w:pPr>
            <w:r w:rsidRPr="00E17FC9">
              <w:rPr>
                <w:rFonts w:ascii="仿宋_GB2312" w:eastAsia="仿宋_GB2312" w:hint="eastAsia"/>
                <w:sz w:val="24"/>
                <w:szCs w:val="24"/>
              </w:rPr>
              <w:t xml:space="preserve">4 </w:t>
            </w:r>
          </w:p>
        </w:tc>
      </w:tr>
      <w:tr w:rsidR="00762095" w:rsidRPr="00907839" w14:paraId="13A25B86" w14:textId="77777777" w:rsidTr="00590580">
        <w:trPr>
          <w:trHeight w:val="339"/>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48B893BB" w14:textId="77777777" w:rsidR="00762095" w:rsidRPr="00907839" w:rsidRDefault="00762095" w:rsidP="009411E6">
            <w:pPr>
              <w:spacing w:after="100" w:afterAutospacing="1" w:line="320" w:lineRule="exact"/>
              <w:rPr>
                <w:rFonts w:ascii="仿宋_GB2312" w:eastAsia="仿宋_GB2312"/>
                <w:sz w:val="24"/>
                <w:szCs w:val="24"/>
              </w:rPr>
            </w:pPr>
            <w:r w:rsidRPr="00E17FC9">
              <w:rPr>
                <w:rFonts w:ascii="仿宋_GB2312" w:eastAsia="仿宋_GB2312" w:hint="eastAsia"/>
                <w:sz w:val="24"/>
                <w:szCs w:val="24"/>
              </w:rPr>
              <w:t>应急管理工作重点内容解读</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14:paraId="6C084B7E" w14:textId="77777777" w:rsidR="00762095" w:rsidRPr="00907839" w:rsidRDefault="00762095" w:rsidP="00762095">
            <w:pPr>
              <w:spacing w:after="100" w:afterAutospacing="1" w:line="320" w:lineRule="exact"/>
              <w:rPr>
                <w:rFonts w:ascii="仿宋_GB2312" w:eastAsia="仿宋_GB2312"/>
                <w:sz w:val="24"/>
                <w:szCs w:val="24"/>
              </w:rPr>
            </w:pPr>
            <w:r w:rsidRPr="00E17FC9">
              <w:rPr>
                <w:rFonts w:ascii="仿宋_GB2312" w:eastAsia="仿宋_GB2312" w:hint="eastAsia"/>
                <w:sz w:val="24"/>
                <w:szCs w:val="24"/>
              </w:rPr>
              <w:t>苗翠霞</w:t>
            </w:r>
            <w:r>
              <w:rPr>
                <w:rFonts w:ascii="仿宋_GB2312" w:eastAsia="仿宋_GB2312" w:hint="eastAsia"/>
                <w:sz w:val="24"/>
                <w:szCs w:val="24"/>
              </w:rPr>
              <w:t>，</w:t>
            </w:r>
            <w:r w:rsidRPr="00E17FC9">
              <w:rPr>
                <w:rFonts w:ascii="仿宋_GB2312" w:eastAsia="仿宋_GB2312" w:hint="eastAsia"/>
                <w:sz w:val="24"/>
                <w:szCs w:val="24"/>
              </w:rPr>
              <w:t>北京市安全生产大培训课件、讲义编写者，北京市安监局安全培训讲师。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450375" w14:textId="77777777" w:rsidR="00762095" w:rsidRPr="00907839" w:rsidRDefault="00762095" w:rsidP="00762095">
            <w:pPr>
              <w:spacing w:after="100" w:afterAutospacing="1" w:line="320" w:lineRule="exact"/>
              <w:jc w:val="center"/>
              <w:rPr>
                <w:rFonts w:ascii="仿宋_GB2312" w:eastAsia="仿宋_GB2312"/>
                <w:sz w:val="24"/>
                <w:szCs w:val="24"/>
              </w:rPr>
            </w:pPr>
            <w:r w:rsidRPr="00E17FC9">
              <w:rPr>
                <w:rFonts w:ascii="仿宋_GB2312" w:eastAsia="仿宋_GB2312" w:hint="eastAsia"/>
                <w:sz w:val="24"/>
                <w:szCs w:val="24"/>
              </w:rPr>
              <w:t xml:space="preserve">3 </w:t>
            </w:r>
          </w:p>
        </w:tc>
      </w:tr>
      <w:tr w:rsidR="00762095" w:rsidRPr="00907839" w14:paraId="4FBCF2AF" w14:textId="77777777" w:rsidTr="00590580">
        <w:trPr>
          <w:trHeight w:val="339"/>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569DEA1C" w14:textId="77777777" w:rsidR="00762095" w:rsidRPr="00907839" w:rsidRDefault="00762095" w:rsidP="009411E6">
            <w:pPr>
              <w:spacing w:after="100" w:afterAutospacing="1" w:line="320" w:lineRule="exact"/>
              <w:rPr>
                <w:rFonts w:ascii="仿宋_GB2312" w:eastAsia="仿宋_GB2312"/>
                <w:sz w:val="24"/>
                <w:szCs w:val="24"/>
              </w:rPr>
            </w:pPr>
            <w:r w:rsidRPr="00E17FC9">
              <w:rPr>
                <w:rFonts w:ascii="仿宋_GB2312" w:eastAsia="仿宋_GB2312" w:hint="eastAsia"/>
                <w:sz w:val="24"/>
                <w:szCs w:val="24"/>
              </w:rPr>
              <w:t>医防融合机制：理论与案例</w:t>
            </w:r>
          </w:p>
        </w:tc>
        <w:tc>
          <w:tcPr>
            <w:tcW w:w="5202" w:type="dxa"/>
            <w:tcBorders>
              <w:top w:val="single" w:sz="4" w:space="0" w:color="auto"/>
              <w:left w:val="nil"/>
              <w:bottom w:val="single" w:sz="4" w:space="0" w:color="auto"/>
              <w:right w:val="single" w:sz="4" w:space="0" w:color="auto"/>
            </w:tcBorders>
            <w:shd w:val="clear" w:color="auto" w:fill="auto"/>
            <w:vAlign w:val="center"/>
          </w:tcPr>
          <w:p w14:paraId="032B2A7D" w14:textId="77777777" w:rsidR="00762095" w:rsidRPr="00907839" w:rsidRDefault="00762095" w:rsidP="00762095">
            <w:pPr>
              <w:spacing w:after="100" w:afterAutospacing="1" w:line="320" w:lineRule="exact"/>
              <w:rPr>
                <w:rFonts w:ascii="仿宋_GB2312" w:eastAsia="仿宋_GB2312"/>
                <w:sz w:val="24"/>
                <w:szCs w:val="24"/>
              </w:rPr>
            </w:pPr>
            <w:r w:rsidRPr="00E17FC9">
              <w:rPr>
                <w:rFonts w:ascii="仿宋_GB2312" w:eastAsia="仿宋_GB2312" w:hint="eastAsia"/>
                <w:sz w:val="24"/>
                <w:szCs w:val="24"/>
              </w:rPr>
              <w:t>王俊，中国人民大学卫生政策研究与评价中心主任、教授</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A09A99F" w14:textId="77777777" w:rsidR="00762095" w:rsidRPr="00907839" w:rsidRDefault="00762095" w:rsidP="00762095">
            <w:pPr>
              <w:spacing w:after="100" w:afterAutospacing="1" w:line="320" w:lineRule="exact"/>
              <w:jc w:val="center"/>
              <w:rPr>
                <w:rFonts w:ascii="仿宋_GB2312" w:eastAsia="仿宋_GB2312"/>
                <w:sz w:val="24"/>
                <w:szCs w:val="24"/>
              </w:rPr>
            </w:pPr>
            <w:r w:rsidRPr="00E17FC9">
              <w:rPr>
                <w:rFonts w:ascii="仿宋_GB2312" w:eastAsia="仿宋_GB2312" w:hint="eastAsia"/>
                <w:sz w:val="24"/>
                <w:szCs w:val="24"/>
              </w:rPr>
              <w:t xml:space="preserve">2 </w:t>
            </w:r>
          </w:p>
        </w:tc>
      </w:tr>
      <w:tr w:rsidR="00762095" w:rsidRPr="00907839" w14:paraId="6D301CA9" w14:textId="77777777" w:rsidTr="00810BC6">
        <w:trPr>
          <w:trHeight w:val="751"/>
          <w:jc w:val="center"/>
        </w:trPr>
        <w:tc>
          <w:tcPr>
            <w:tcW w:w="90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EB6FDB7"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DC5DA9">
              <w:rPr>
                <w:rFonts w:ascii="仿宋_GB2312" w:eastAsia="仿宋_GB2312" w:hAnsi="宋体" w:cs="宋体" w:hint="eastAsia"/>
                <w:b/>
                <w:kern w:val="0"/>
                <w:sz w:val="24"/>
                <w:szCs w:val="24"/>
              </w:rPr>
              <w:t>法治建设（</w:t>
            </w:r>
            <w:r>
              <w:rPr>
                <w:rFonts w:ascii="仿宋_GB2312" w:eastAsia="仿宋_GB2312" w:hAnsi="宋体" w:cs="宋体"/>
                <w:b/>
                <w:kern w:val="0"/>
                <w:sz w:val="24"/>
                <w:szCs w:val="24"/>
              </w:rPr>
              <w:t>6</w:t>
            </w:r>
            <w:r w:rsidRPr="00DC5DA9">
              <w:rPr>
                <w:rFonts w:ascii="仿宋_GB2312" w:eastAsia="仿宋_GB2312" w:hAnsi="宋体" w:cs="宋体" w:hint="eastAsia"/>
                <w:b/>
                <w:kern w:val="0"/>
                <w:sz w:val="24"/>
                <w:szCs w:val="24"/>
              </w:rPr>
              <w:t>门，1</w:t>
            </w:r>
            <w:r>
              <w:rPr>
                <w:rFonts w:ascii="仿宋_GB2312" w:eastAsia="仿宋_GB2312" w:hAnsi="宋体" w:cs="宋体"/>
                <w:b/>
                <w:kern w:val="0"/>
                <w:sz w:val="24"/>
                <w:szCs w:val="24"/>
              </w:rPr>
              <w:t>3</w:t>
            </w:r>
            <w:r w:rsidRPr="00DC5DA9">
              <w:rPr>
                <w:rFonts w:ascii="仿宋_GB2312" w:eastAsia="仿宋_GB2312" w:hAnsi="宋体" w:cs="宋体" w:hint="eastAsia"/>
                <w:b/>
                <w:kern w:val="0"/>
                <w:sz w:val="24"/>
                <w:szCs w:val="24"/>
              </w:rPr>
              <w:t>学时）</w:t>
            </w:r>
          </w:p>
        </w:tc>
      </w:tr>
      <w:tr w:rsidR="00762095" w:rsidRPr="00907839" w14:paraId="66C9DDA7" w14:textId="77777777" w:rsidTr="00810BC6">
        <w:trPr>
          <w:trHeight w:val="603"/>
          <w:jc w:val="center"/>
        </w:trPr>
        <w:tc>
          <w:tcPr>
            <w:tcW w:w="3130" w:type="dxa"/>
            <w:tcBorders>
              <w:top w:val="nil"/>
              <w:left w:val="single" w:sz="4" w:space="0" w:color="auto"/>
              <w:bottom w:val="single" w:sz="4" w:space="0" w:color="auto"/>
              <w:right w:val="single" w:sz="4" w:space="0" w:color="auto"/>
            </w:tcBorders>
            <w:shd w:val="clear" w:color="000000" w:fill="F2F2F2"/>
            <w:vAlign w:val="center"/>
          </w:tcPr>
          <w:p w14:paraId="69C86EA9"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课程名称</w:t>
            </w:r>
          </w:p>
        </w:tc>
        <w:tc>
          <w:tcPr>
            <w:tcW w:w="5202" w:type="dxa"/>
            <w:tcBorders>
              <w:top w:val="nil"/>
              <w:left w:val="nil"/>
              <w:bottom w:val="single" w:sz="4" w:space="0" w:color="auto"/>
              <w:right w:val="single" w:sz="4" w:space="0" w:color="auto"/>
            </w:tcBorders>
            <w:shd w:val="clear" w:color="000000" w:fill="F2F2F2"/>
            <w:vAlign w:val="center"/>
          </w:tcPr>
          <w:p w14:paraId="494A3F8E"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 xml:space="preserve">主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 xml:space="preserve">讲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人</w:t>
            </w:r>
          </w:p>
        </w:tc>
        <w:tc>
          <w:tcPr>
            <w:tcW w:w="709" w:type="dxa"/>
            <w:tcBorders>
              <w:top w:val="nil"/>
              <w:left w:val="nil"/>
              <w:bottom w:val="single" w:sz="4" w:space="0" w:color="auto"/>
              <w:right w:val="single" w:sz="4" w:space="0" w:color="auto"/>
            </w:tcBorders>
            <w:shd w:val="clear" w:color="000000" w:fill="F2F2F2"/>
            <w:vAlign w:val="center"/>
          </w:tcPr>
          <w:p w14:paraId="40751595" w14:textId="77777777" w:rsidR="00762095" w:rsidRPr="00907839" w:rsidRDefault="00762095" w:rsidP="00762095">
            <w:pPr>
              <w:widowControl/>
              <w:spacing w:after="100" w:afterAutospacing="1" w:line="320" w:lineRule="exact"/>
              <w:ind w:leftChars="-27" w:left="-2" w:hangingChars="23" w:hanging="55"/>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课时</w:t>
            </w:r>
          </w:p>
        </w:tc>
      </w:tr>
      <w:tr w:rsidR="00762095" w:rsidRPr="00907839" w14:paraId="6B80F37D" w14:textId="77777777" w:rsidTr="00590580">
        <w:trPr>
          <w:trHeight w:val="687"/>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6949386A" w14:textId="77777777" w:rsidR="00762095" w:rsidRPr="00907839" w:rsidRDefault="00762095" w:rsidP="009411E6">
            <w:pPr>
              <w:widowControl/>
              <w:spacing w:after="100" w:afterAutospacing="1" w:line="320" w:lineRule="exact"/>
              <w:rPr>
                <w:rFonts w:ascii="仿宋_GB2312" w:eastAsia="仿宋_GB2312"/>
                <w:sz w:val="24"/>
                <w:szCs w:val="24"/>
              </w:rPr>
            </w:pPr>
            <w:r w:rsidRPr="00E17FC9">
              <w:rPr>
                <w:rFonts w:ascii="仿宋_GB2312" w:eastAsia="仿宋_GB2312" w:hint="eastAsia"/>
                <w:sz w:val="24"/>
                <w:szCs w:val="24"/>
              </w:rPr>
              <w:t>习近平法治思想的理论创见</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14:paraId="3906382A" w14:textId="77777777" w:rsidR="00762095" w:rsidRPr="00907839" w:rsidRDefault="00762095" w:rsidP="00762095">
            <w:pPr>
              <w:spacing w:after="100" w:afterAutospacing="1" w:line="320" w:lineRule="exact"/>
              <w:rPr>
                <w:rFonts w:ascii="仿宋_GB2312" w:eastAsia="仿宋_GB2312"/>
                <w:sz w:val="24"/>
                <w:szCs w:val="24"/>
              </w:rPr>
            </w:pPr>
            <w:r w:rsidRPr="00E17FC9">
              <w:rPr>
                <w:rFonts w:ascii="仿宋_GB2312" w:eastAsia="仿宋_GB2312" w:hint="eastAsia"/>
                <w:sz w:val="24"/>
                <w:szCs w:val="24"/>
              </w:rPr>
              <w:t>张立伟,中</w:t>
            </w:r>
            <w:r>
              <w:rPr>
                <w:rFonts w:ascii="仿宋_GB2312" w:eastAsia="仿宋_GB2312" w:hint="eastAsia"/>
                <w:sz w:val="24"/>
                <w:szCs w:val="24"/>
              </w:rPr>
              <w:t>共中</w:t>
            </w:r>
            <w:r w:rsidRPr="00E17FC9">
              <w:rPr>
                <w:rFonts w:ascii="仿宋_GB2312" w:eastAsia="仿宋_GB2312" w:hint="eastAsia"/>
                <w:sz w:val="24"/>
                <w:szCs w:val="24"/>
              </w:rPr>
              <w:t>央党校（国家行政学院）政治和法律教研部教授</w:t>
            </w:r>
            <w:r>
              <w:rPr>
                <w:rFonts w:ascii="仿宋_GB2312" w:eastAsia="仿宋_GB2312" w:hint="eastAsia"/>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A56E30" w14:textId="77777777" w:rsidR="00762095" w:rsidRPr="00907839" w:rsidRDefault="00762095" w:rsidP="00762095">
            <w:pPr>
              <w:spacing w:after="100" w:afterAutospacing="1" w:line="320" w:lineRule="exact"/>
              <w:jc w:val="center"/>
              <w:rPr>
                <w:rFonts w:ascii="仿宋_GB2312" w:eastAsia="仿宋_GB2312"/>
                <w:sz w:val="24"/>
                <w:szCs w:val="24"/>
              </w:rPr>
            </w:pPr>
            <w:r w:rsidRPr="00E17FC9">
              <w:rPr>
                <w:rFonts w:ascii="仿宋_GB2312" w:eastAsia="仿宋_GB2312" w:hint="eastAsia"/>
                <w:sz w:val="24"/>
                <w:szCs w:val="24"/>
              </w:rPr>
              <w:t xml:space="preserve">1 </w:t>
            </w:r>
          </w:p>
        </w:tc>
      </w:tr>
      <w:tr w:rsidR="00762095" w:rsidRPr="00907839" w14:paraId="597BF28C" w14:textId="77777777" w:rsidTr="00590580">
        <w:trPr>
          <w:trHeight w:val="783"/>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4D09EA43" w14:textId="77777777" w:rsidR="00762095" w:rsidRPr="00907839" w:rsidRDefault="00762095" w:rsidP="009411E6">
            <w:pPr>
              <w:spacing w:after="100" w:afterAutospacing="1" w:line="320" w:lineRule="exact"/>
              <w:rPr>
                <w:rFonts w:ascii="仿宋_GB2312" w:eastAsia="仿宋_GB2312"/>
                <w:sz w:val="24"/>
                <w:szCs w:val="24"/>
              </w:rPr>
            </w:pPr>
            <w:r w:rsidRPr="003F54B0">
              <w:rPr>
                <w:rFonts w:ascii="仿宋_GB2312" w:eastAsia="仿宋_GB2312" w:hint="eastAsia"/>
                <w:sz w:val="24"/>
                <w:szCs w:val="24"/>
              </w:rPr>
              <w:t>学习贯彻习近平法治思想，坚持中国特色社会主义法治道路</w:t>
            </w:r>
          </w:p>
        </w:tc>
        <w:tc>
          <w:tcPr>
            <w:tcW w:w="5202" w:type="dxa"/>
            <w:tcBorders>
              <w:top w:val="single" w:sz="4" w:space="0" w:color="auto"/>
              <w:left w:val="nil"/>
              <w:bottom w:val="single" w:sz="4" w:space="0" w:color="auto"/>
              <w:right w:val="single" w:sz="4" w:space="0" w:color="auto"/>
            </w:tcBorders>
            <w:shd w:val="clear" w:color="auto" w:fill="auto"/>
            <w:vAlign w:val="center"/>
          </w:tcPr>
          <w:p w14:paraId="106CDCE4" w14:textId="77777777" w:rsidR="00762095" w:rsidRPr="00907839" w:rsidRDefault="00762095" w:rsidP="00762095">
            <w:pPr>
              <w:spacing w:after="100" w:afterAutospacing="1" w:line="320" w:lineRule="exact"/>
              <w:rPr>
                <w:rFonts w:ascii="仿宋_GB2312" w:eastAsia="仿宋_GB2312"/>
                <w:sz w:val="24"/>
                <w:szCs w:val="24"/>
              </w:rPr>
            </w:pPr>
            <w:r w:rsidRPr="003F54B0">
              <w:rPr>
                <w:rFonts w:ascii="仿宋_GB2312" w:eastAsia="仿宋_GB2312" w:hint="eastAsia"/>
                <w:sz w:val="24"/>
                <w:szCs w:val="24"/>
              </w:rPr>
              <w:t>王敬波，对外经贸大学副校长、原中国政法大学法治政府研究院院长</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B62D46B" w14:textId="77777777" w:rsidR="00762095" w:rsidRPr="00907839" w:rsidRDefault="00762095" w:rsidP="00762095">
            <w:pPr>
              <w:spacing w:after="100" w:afterAutospacing="1" w:line="320" w:lineRule="exact"/>
              <w:jc w:val="center"/>
              <w:rPr>
                <w:rFonts w:ascii="仿宋_GB2312" w:eastAsia="仿宋_GB2312"/>
                <w:sz w:val="24"/>
                <w:szCs w:val="24"/>
              </w:rPr>
            </w:pPr>
            <w:r w:rsidRPr="003F54B0">
              <w:rPr>
                <w:rFonts w:ascii="仿宋_GB2312" w:eastAsia="仿宋_GB2312" w:hint="eastAsia"/>
                <w:sz w:val="24"/>
                <w:szCs w:val="24"/>
              </w:rPr>
              <w:t xml:space="preserve">2 </w:t>
            </w:r>
          </w:p>
        </w:tc>
      </w:tr>
      <w:tr w:rsidR="00762095" w:rsidRPr="00907839" w14:paraId="6153E696" w14:textId="77777777" w:rsidTr="00590580">
        <w:trPr>
          <w:trHeight w:val="724"/>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0314D15C" w14:textId="77777777" w:rsidR="00762095" w:rsidRPr="00907839" w:rsidRDefault="00762095" w:rsidP="009411E6">
            <w:pPr>
              <w:widowControl/>
              <w:spacing w:after="100" w:afterAutospacing="1" w:line="320" w:lineRule="exact"/>
              <w:rPr>
                <w:rFonts w:ascii="仿宋_GB2312" w:eastAsia="仿宋_GB2312"/>
                <w:sz w:val="24"/>
                <w:szCs w:val="24"/>
              </w:rPr>
            </w:pPr>
            <w:r w:rsidRPr="00E17FC9">
              <w:rPr>
                <w:rFonts w:ascii="仿宋_GB2312" w:eastAsia="仿宋_GB2312" w:hint="eastAsia"/>
                <w:sz w:val="24"/>
                <w:szCs w:val="24"/>
              </w:rPr>
              <w:t>坚持建设中国特色社会主义法治体系，推进全面依法治国</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14:paraId="50B06A7F" w14:textId="77777777" w:rsidR="00762095" w:rsidRPr="00907839" w:rsidRDefault="00762095" w:rsidP="00762095">
            <w:pPr>
              <w:widowControl/>
              <w:spacing w:after="100" w:afterAutospacing="1" w:line="320" w:lineRule="exact"/>
              <w:rPr>
                <w:rFonts w:ascii="仿宋_GB2312" w:eastAsia="仿宋_GB2312"/>
                <w:sz w:val="24"/>
                <w:szCs w:val="24"/>
              </w:rPr>
            </w:pPr>
            <w:r w:rsidRPr="00E17FC9">
              <w:rPr>
                <w:rFonts w:ascii="仿宋_GB2312" w:eastAsia="仿宋_GB2312" w:hint="eastAsia"/>
                <w:sz w:val="24"/>
                <w:szCs w:val="24"/>
              </w:rPr>
              <w:t>王勇，中</w:t>
            </w:r>
            <w:r>
              <w:rPr>
                <w:rFonts w:ascii="仿宋_GB2312" w:eastAsia="仿宋_GB2312" w:hint="eastAsia"/>
                <w:sz w:val="24"/>
                <w:szCs w:val="24"/>
              </w:rPr>
              <w:t>共中</w:t>
            </w:r>
            <w:r w:rsidRPr="00E17FC9">
              <w:rPr>
                <w:rFonts w:ascii="仿宋_GB2312" w:eastAsia="仿宋_GB2312" w:hint="eastAsia"/>
                <w:sz w:val="24"/>
                <w:szCs w:val="24"/>
              </w:rPr>
              <w:t>央</w:t>
            </w:r>
            <w:r>
              <w:rPr>
                <w:rFonts w:ascii="仿宋_GB2312" w:eastAsia="仿宋_GB2312" w:hint="eastAsia"/>
                <w:sz w:val="24"/>
                <w:szCs w:val="24"/>
              </w:rPr>
              <w:t>党校</w:t>
            </w:r>
            <w:r w:rsidRPr="00E17FC9">
              <w:rPr>
                <w:rFonts w:ascii="仿宋_GB2312" w:eastAsia="仿宋_GB2312" w:hint="eastAsia"/>
                <w:sz w:val="24"/>
                <w:szCs w:val="24"/>
              </w:rPr>
              <w:t>（国家行政学院）政治和法律部宪法教研室主任</w:t>
            </w:r>
            <w:r>
              <w:rPr>
                <w:rFonts w:ascii="仿宋_GB2312" w:eastAsia="仿宋_GB2312" w:hint="eastAsia"/>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F26D32" w14:textId="77777777" w:rsidR="00762095" w:rsidRPr="00907839" w:rsidRDefault="00762095" w:rsidP="00762095">
            <w:pPr>
              <w:spacing w:after="100" w:afterAutospacing="1" w:line="320" w:lineRule="exact"/>
              <w:jc w:val="center"/>
              <w:rPr>
                <w:rFonts w:ascii="仿宋_GB2312" w:eastAsia="仿宋_GB2312"/>
                <w:sz w:val="24"/>
                <w:szCs w:val="24"/>
              </w:rPr>
            </w:pPr>
            <w:r w:rsidRPr="00E17FC9">
              <w:rPr>
                <w:rFonts w:ascii="仿宋_GB2312" w:eastAsia="仿宋_GB2312" w:hint="eastAsia"/>
                <w:sz w:val="24"/>
                <w:szCs w:val="24"/>
              </w:rPr>
              <w:t xml:space="preserve">2 </w:t>
            </w:r>
          </w:p>
        </w:tc>
      </w:tr>
      <w:tr w:rsidR="00762095" w:rsidRPr="00907839" w14:paraId="135CD20C" w14:textId="77777777" w:rsidTr="00590580">
        <w:trPr>
          <w:trHeight w:val="339"/>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5D367AEF" w14:textId="77777777" w:rsidR="00762095" w:rsidRPr="00907839" w:rsidRDefault="00762095" w:rsidP="00762095">
            <w:pPr>
              <w:spacing w:after="100" w:afterAutospacing="1" w:line="320" w:lineRule="exact"/>
              <w:jc w:val="left"/>
              <w:rPr>
                <w:rFonts w:ascii="仿宋_GB2312" w:eastAsia="仿宋_GB2312"/>
                <w:sz w:val="24"/>
                <w:szCs w:val="24"/>
              </w:rPr>
            </w:pPr>
            <w:r w:rsidRPr="00E17FC9">
              <w:rPr>
                <w:rFonts w:ascii="仿宋_GB2312" w:eastAsia="仿宋_GB2312" w:hint="eastAsia"/>
                <w:sz w:val="24"/>
                <w:szCs w:val="24"/>
              </w:rPr>
              <w:t>《中华人民共和国民法典》的创新性</w:t>
            </w:r>
          </w:p>
        </w:tc>
        <w:tc>
          <w:tcPr>
            <w:tcW w:w="5202" w:type="dxa"/>
            <w:tcBorders>
              <w:top w:val="single" w:sz="4" w:space="0" w:color="auto"/>
              <w:left w:val="nil"/>
              <w:bottom w:val="single" w:sz="4" w:space="0" w:color="auto"/>
              <w:right w:val="single" w:sz="4" w:space="0" w:color="auto"/>
            </w:tcBorders>
            <w:shd w:val="clear" w:color="auto" w:fill="auto"/>
            <w:vAlign w:val="center"/>
          </w:tcPr>
          <w:p w14:paraId="0E170BF4" w14:textId="77777777" w:rsidR="00762095" w:rsidRPr="00907839" w:rsidRDefault="00762095" w:rsidP="00762095">
            <w:pPr>
              <w:spacing w:after="100" w:afterAutospacing="1" w:line="320" w:lineRule="exact"/>
              <w:rPr>
                <w:rFonts w:ascii="仿宋_GB2312" w:eastAsia="仿宋_GB2312"/>
                <w:sz w:val="24"/>
                <w:szCs w:val="24"/>
              </w:rPr>
            </w:pPr>
            <w:r w:rsidRPr="00E17FC9">
              <w:rPr>
                <w:rFonts w:ascii="仿宋_GB2312" w:eastAsia="仿宋_GB2312" w:hint="eastAsia"/>
                <w:sz w:val="24"/>
                <w:szCs w:val="24"/>
              </w:rPr>
              <w:t>李雅云, 中</w:t>
            </w:r>
            <w:r>
              <w:rPr>
                <w:rFonts w:ascii="仿宋_GB2312" w:eastAsia="仿宋_GB2312" w:hint="eastAsia"/>
                <w:sz w:val="24"/>
                <w:szCs w:val="24"/>
              </w:rPr>
              <w:t>共</w:t>
            </w:r>
            <w:r w:rsidRPr="00E17FC9">
              <w:rPr>
                <w:rFonts w:ascii="仿宋_GB2312" w:eastAsia="仿宋_GB2312" w:hint="eastAsia"/>
                <w:sz w:val="24"/>
                <w:szCs w:val="24"/>
              </w:rPr>
              <w:t>中央党校（国家行政学院）政法教研部教授、博导</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5323D0D" w14:textId="77777777" w:rsidR="00762095" w:rsidRPr="00907839" w:rsidRDefault="00762095" w:rsidP="00762095">
            <w:pPr>
              <w:spacing w:after="100" w:afterAutospacing="1" w:line="320" w:lineRule="exact"/>
              <w:jc w:val="center"/>
              <w:rPr>
                <w:rFonts w:ascii="仿宋_GB2312" w:eastAsia="仿宋_GB2312"/>
                <w:sz w:val="24"/>
                <w:szCs w:val="24"/>
              </w:rPr>
            </w:pPr>
            <w:r w:rsidRPr="00E17FC9">
              <w:rPr>
                <w:rFonts w:ascii="仿宋_GB2312" w:eastAsia="仿宋_GB2312" w:hint="eastAsia"/>
                <w:sz w:val="24"/>
                <w:szCs w:val="24"/>
              </w:rPr>
              <w:t xml:space="preserve">3 </w:t>
            </w:r>
          </w:p>
        </w:tc>
      </w:tr>
      <w:tr w:rsidR="00762095" w:rsidRPr="00907839" w14:paraId="0A39D43C" w14:textId="77777777" w:rsidTr="00590580">
        <w:trPr>
          <w:trHeight w:val="339"/>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6AF2E448" w14:textId="77777777" w:rsidR="00762095" w:rsidRPr="00907839" w:rsidRDefault="00762095" w:rsidP="00762095">
            <w:pPr>
              <w:spacing w:after="100" w:afterAutospacing="1" w:line="320" w:lineRule="exact"/>
              <w:jc w:val="left"/>
              <w:rPr>
                <w:rFonts w:ascii="仿宋_GB2312" w:eastAsia="仿宋_GB2312"/>
                <w:sz w:val="24"/>
                <w:szCs w:val="24"/>
              </w:rPr>
            </w:pPr>
            <w:r w:rsidRPr="00E17FC9">
              <w:rPr>
                <w:rFonts w:ascii="仿宋_GB2312" w:eastAsia="仿宋_GB2312" w:hint="eastAsia"/>
                <w:sz w:val="24"/>
                <w:szCs w:val="24"/>
              </w:rPr>
              <w:t>民法典与法治思维能力建设</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14:paraId="032C9AC4" w14:textId="77777777" w:rsidR="00762095" w:rsidRPr="00907839" w:rsidRDefault="00762095" w:rsidP="00762095">
            <w:pPr>
              <w:spacing w:after="100" w:afterAutospacing="1" w:line="320" w:lineRule="exact"/>
              <w:rPr>
                <w:rFonts w:ascii="仿宋_GB2312" w:eastAsia="仿宋_GB2312"/>
                <w:sz w:val="24"/>
                <w:szCs w:val="24"/>
              </w:rPr>
            </w:pPr>
            <w:r w:rsidRPr="00E17FC9">
              <w:rPr>
                <w:rFonts w:ascii="仿宋_GB2312" w:eastAsia="仿宋_GB2312" w:hint="eastAsia"/>
                <w:sz w:val="24"/>
                <w:szCs w:val="24"/>
              </w:rPr>
              <w:t>杨小军, 中</w:t>
            </w:r>
            <w:r>
              <w:rPr>
                <w:rFonts w:ascii="仿宋_GB2312" w:eastAsia="仿宋_GB2312" w:hint="eastAsia"/>
                <w:sz w:val="24"/>
                <w:szCs w:val="24"/>
              </w:rPr>
              <w:t>共</w:t>
            </w:r>
            <w:r w:rsidRPr="00E17FC9">
              <w:rPr>
                <w:rFonts w:ascii="仿宋_GB2312" w:eastAsia="仿宋_GB2312" w:hint="eastAsia"/>
                <w:sz w:val="24"/>
                <w:szCs w:val="24"/>
              </w:rPr>
              <w:t>中央党校（国家行政学院）政法教研部副主任、教授、博导</w:t>
            </w:r>
            <w:r>
              <w:rPr>
                <w:rFonts w:ascii="仿宋_GB2312" w:eastAsia="仿宋_GB2312" w:hint="eastAsia"/>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3A0760" w14:textId="77777777" w:rsidR="00762095" w:rsidRPr="00907839" w:rsidRDefault="00762095" w:rsidP="00762095">
            <w:pPr>
              <w:spacing w:after="100" w:afterAutospacing="1" w:line="320" w:lineRule="exact"/>
              <w:jc w:val="center"/>
              <w:rPr>
                <w:rFonts w:ascii="仿宋_GB2312" w:eastAsia="仿宋_GB2312"/>
                <w:sz w:val="24"/>
                <w:szCs w:val="24"/>
              </w:rPr>
            </w:pPr>
            <w:r w:rsidRPr="00E17FC9">
              <w:rPr>
                <w:rFonts w:ascii="仿宋_GB2312" w:eastAsia="仿宋_GB2312" w:hint="eastAsia"/>
                <w:sz w:val="24"/>
                <w:szCs w:val="24"/>
              </w:rPr>
              <w:t xml:space="preserve">3 </w:t>
            </w:r>
          </w:p>
        </w:tc>
      </w:tr>
      <w:tr w:rsidR="00762095" w:rsidRPr="00907839" w14:paraId="7AABA8F8" w14:textId="77777777" w:rsidTr="00590580">
        <w:trPr>
          <w:trHeight w:val="339"/>
          <w:jc w:val="center"/>
        </w:trPr>
        <w:tc>
          <w:tcPr>
            <w:tcW w:w="3130" w:type="dxa"/>
            <w:tcBorders>
              <w:top w:val="nil"/>
              <w:left w:val="single" w:sz="4" w:space="0" w:color="auto"/>
              <w:bottom w:val="single" w:sz="4" w:space="0" w:color="auto"/>
              <w:right w:val="single" w:sz="4" w:space="0" w:color="auto"/>
            </w:tcBorders>
            <w:shd w:val="clear" w:color="auto" w:fill="auto"/>
            <w:vAlign w:val="center"/>
          </w:tcPr>
          <w:p w14:paraId="678FAA8E" w14:textId="77777777" w:rsidR="00762095" w:rsidRPr="00907839" w:rsidRDefault="00762095" w:rsidP="00762095">
            <w:pPr>
              <w:spacing w:after="100" w:afterAutospacing="1" w:line="320" w:lineRule="exact"/>
              <w:jc w:val="left"/>
              <w:rPr>
                <w:rFonts w:ascii="仿宋_GB2312" w:eastAsia="仿宋_GB2312"/>
                <w:sz w:val="24"/>
                <w:szCs w:val="24"/>
              </w:rPr>
            </w:pPr>
            <w:r w:rsidRPr="00E17FC9">
              <w:rPr>
                <w:rFonts w:ascii="仿宋_GB2312" w:eastAsia="仿宋_GB2312" w:hint="eastAsia"/>
                <w:sz w:val="24"/>
                <w:szCs w:val="24"/>
              </w:rPr>
              <w:t>《安全生产法》（2021年修正版）解读</w:t>
            </w:r>
          </w:p>
        </w:tc>
        <w:tc>
          <w:tcPr>
            <w:tcW w:w="5202" w:type="dxa"/>
            <w:tcBorders>
              <w:top w:val="nil"/>
              <w:left w:val="nil"/>
              <w:bottom w:val="single" w:sz="4" w:space="0" w:color="auto"/>
              <w:right w:val="single" w:sz="4" w:space="0" w:color="auto"/>
            </w:tcBorders>
            <w:shd w:val="clear" w:color="auto" w:fill="auto"/>
            <w:vAlign w:val="center"/>
          </w:tcPr>
          <w:p w14:paraId="0D8F0299" w14:textId="77777777" w:rsidR="00762095" w:rsidRPr="00907839" w:rsidRDefault="00762095" w:rsidP="00762095">
            <w:pPr>
              <w:spacing w:after="100" w:afterAutospacing="1" w:line="320" w:lineRule="exact"/>
              <w:rPr>
                <w:rFonts w:ascii="仿宋_GB2312" w:eastAsia="仿宋_GB2312"/>
                <w:sz w:val="24"/>
                <w:szCs w:val="24"/>
              </w:rPr>
            </w:pPr>
            <w:r w:rsidRPr="00E17FC9">
              <w:rPr>
                <w:rFonts w:ascii="仿宋_GB2312" w:eastAsia="仿宋_GB2312" w:hint="eastAsia"/>
                <w:sz w:val="24"/>
                <w:szCs w:val="24"/>
              </w:rPr>
              <w:t>林鸿潮，中国政法大学钱端升讲座教授，博士生导师，法学博士。</w:t>
            </w:r>
          </w:p>
        </w:tc>
        <w:tc>
          <w:tcPr>
            <w:tcW w:w="709" w:type="dxa"/>
            <w:tcBorders>
              <w:top w:val="nil"/>
              <w:left w:val="nil"/>
              <w:bottom w:val="single" w:sz="4" w:space="0" w:color="auto"/>
              <w:right w:val="single" w:sz="4" w:space="0" w:color="auto"/>
            </w:tcBorders>
            <w:shd w:val="clear" w:color="auto" w:fill="auto"/>
            <w:vAlign w:val="center"/>
          </w:tcPr>
          <w:p w14:paraId="42636878" w14:textId="77777777" w:rsidR="00762095" w:rsidRPr="00907839" w:rsidRDefault="00762095" w:rsidP="00762095">
            <w:pPr>
              <w:spacing w:after="100" w:afterAutospacing="1" w:line="320" w:lineRule="exact"/>
              <w:jc w:val="center"/>
              <w:rPr>
                <w:rFonts w:ascii="仿宋_GB2312" w:eastAsia="仿宋_GB2312"/>
                <w:sz w:val="24"/>
                <w:szCs w:val="24"/>
              </w:rPr>
            </w:pPr>
            <w:r w:rsidRPr="00E17FC9">
              <w:rPr>
                <w:rFonts w:ascii="仿宋_GB2312" w:eastAsia="仿宋_GB2312" w:hint="eastAsia"/>
                <w:sz w:val="24"/>
                <w:szCs w:val="24"/>
              </w:rPr>
              <w:t xml:space="preserve">2 </w:t>
            </w:r>
          </w:p>
        </w:tc>
      </w:tr>
      <w:tr w:rsidR="00762095" w:rsidRPr="00907839" w14:paraId="50FACF30" w14:textId="77777777" w:rsidTr="00810BC6">
        <w:trPr>
          <w:trHeight w:val="632"/>
          <w:jc w:val="center"/>
        </w:trPr>
        <w:tc>
          <w:tcPr>
            <w:tcW w:w="90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67E2915"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DC5DA9">
              <w:rPr>
                <w:rFonts w:ascii="仿宋_GB2312" w:eastAsia="仿宋_GB2312" w:hAnsi="宋体" w:cs="宋体" w:hint="eastAsia"/>
                <w:b/>
                <w:kern w:val="0"/>
                <w:sz w:val="24"/>
                <w:szCs w:val="24"/>
              </w:rPr>
              <w:lastRenderedPageBreak/>
              <w:t>知识产权（5门，7学时）</w:t>
            </w:r>
          </w:p>
        </w:tc>
      </w:tr>
      <w:tr w:rsidR="00762095" w:rsidRPr="00907839" w14:paraId="5FA62FDF" w14:textId="77777777" w:rsidTr="00590580">
        <w:trPr>
          <w:trHeight w:val="551"/>
          <w:jc w:val="center"/>
        </w:trPr>
        <w:tc>
          <w:tcPr>
            <w:tcW w:w="3130" w:type="dxa"/>
            <w:tcBorders>
              <w:top w:val="nil"/>
              <w:left w:val="single" w:sz="4" w:space="0" w:color="auto"/>
              <w:bottom w:val="single" w:sz="4" w:space="0" w:color="auto"/>
              <w:right w:val="single" w:sz="4" w:space="0" w:color="auto"/>
            </w:tcBorders>
            <w:shd w:val="clear" w:color="000000" w:fill="F2F2F2"/>
            <w:vAlign w:val="center"/>
          </w:tcPr>
          <w:p w14:paraId="40EB45FF"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课程名称</w:t>
            </w:r>
          </w:p>
        </w:tc>
        <w:tc>
          <w:tcPr>
            <w:tcW w:w="5202" w:type="dxa"/>
            <w:tcBorders>
              <w:top w:val="nil"/>
              <w:left w:val="nil"/>
              <w:bottom w:val="single" w:sz="4" w:space="0" w:color="auto"/>
              <w:right w:val="single" w:sz="4" w:space="0" w:color="auto"/>
            </w:tcBorders>
            <w:shd w:val="clear" w:color="000000" w:fill="F2F2F2"/>
            <w:vAlign w:val="center"/>
          </w:tcPr>
          <w:p w14:paraId="1CE90E26"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 xml:space="preserve">主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 xml:space="preserve">讲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人</w:t>
            </w:r>
          </w:p>
        </w:tc>
        <w:tc>
          <w:tcPr>
            <w:tcW w:w="709" w:type="dxa"/>
            <w:tcBorders>
              <w:top w:val="nil"/>
              <w:left w:val="nil"/>
              <w:bottom w:val="single" w:sz="4" w:space="0" w:color="auto"/>
              <w:right w:val="single" w:sz="4" w:space="0" w:color="auto"/>
            </w:tcBorders>
            <w:shd w:val="clear" w:color="000000" w:fill="F2F2F2"/>
            <w:vAlign w:val="center"/>
          </w:tcPr>
          <w:p w14:paraId="33D0785C" w14:textId="77777777" w:rsidR="00762095" w:rsidRPr="00907839" w:rsidRDefault="00762095" w:rsidP="00762095">
            <w:pPr>
              <w:widowControl/>
              <w:spacing w:after="100" w:afterAutospacing="1" w:line="320" w:lineRule="exact"/>
              <w:ind w:leftChars="-27" w:left="-2" w:hangingChars="23" w:hanging="55"/>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课时</w:t>
            </w:r>
          </w:p>
        </w:tc>
      </w:tr>
      <w:tr w:rsidR="00762095" w:rsidRPr="00907839" w14:paraId="7B42C54E" w14:textId="77777777" w:rsidTr="00810BC6">
        <w:trPr>
          <w:trHeight w:val="640"/>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05875EAC" w14:textId="77777777" w:rsidR="00762095" w:rsidRPr="00907839" w:rsidRDefault="00762095" w:rsidP="009411E6">
            <w:pPr>
              <w:widowControl/>
              <w:spacing w:after="100" w:afterAutospacing="1" w:line="320" w:lineRule="exact"/>
              <w:rPr>
                <w:rFonts w:ascii="仿宋_GB2312" w:eastAsia="仿宋_GB2312"/>
                <w:sz w:val="24"/>
                <w:szCs w:val="24"/>
              </w:rPr>
            </w:pPr>
            <w:r w:rsidRPr="00E17FC9">
              <w:rPr>
                <w:rFonts w:ascii="仿宋_GB2312" w:eastAsia="仿宋_GB2312" w:hint="eastAsia"/>
                <w:sz w:val="24"/>
                <w:szCs w:val="24"/>
              </w:rPr>
              <w:t>加强知识产权保护  促进创新驱动发展</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14:paraId="3547AC19" w14:textId="77777777" w:rsidR="00762095" w:rsidRPr="00907839" w:rsidRDefault="00762095" w:rsidP="00762095">
            <w:pPr>
              <w:spacing w:after="100" w:afterAutospacing="1" w:line="320" w:lineRule="exact"/>
              <w:rPr>
                <w:rFonts w:ascii="仿宋_GB2312" w:eastAsia="仿宋_GB2312"/>
                <w:sz w:val="24"/>
                <w:szCs w:val="24"/>
              </w:rPr>
            </w:pPr>
            <w:r w:rsidRPr="00E17FC9">
              <w:rPr>
                <w:rFonts w:ascii="仿宋_GB2312" w:eastAsia="仿宋_GB2312" w:hint="eastAsia"/>
                <w:sz w:val="24"/>
                <w:szCs w:val="24"/>
              </w:rPr>
              <w:t>张伯友，国家知识产权专家库专家，全国知识产权领军人才，全国专利信息领军人才</w:t>
            </w:r>
            <w:r>
              <w:rPr>
                <w:rFonts w:ascii="仿宋_GB2312" w:eastAsia="仿宋_GB2312" w:hint="eastAsia"/>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A21D17" w14:textId="77777777" w:rsidR="00762095" w:rsidRPr="00907839" w:rsidRDefault="00762095" w:rsidP="00762095">
            <w:pPr>
              <w:spacing w:after="100" w:afterAutospacing="1" w:line="320" w:lineRule="exact"/>
              <w:jc w:val="center"/>
              <w:rPr>
                <w:rFonts w:ascii="仿宋_GB2312" w:eastAsia="仿宋_GB2312"/>
                <w:sz w:val="24"/>
                <w:szCs w:val="24"/>
              </w:rPr>
            </w:pPr>
            <w:r w:rsidRPr="00E17FC9">
              <w:rPr>
                <w:rFonts w:ascii="仿宋_GB2312" w:eastAsia="仿宋_GB2312" w:hint="eastAsia"/>
                <w:sz w:val="24"/>
                <w:szCs w:val="24"/>
              </w:rPr>
              <w:t xml:space="preserve">3 </w:t>
            </w:r>
          </w:p>
        </w:tc>
      </w:tr>
      <w:tr w:rsidR="00762095" w:rsidRPr="00907839" w14:paraId="7445F412" w14:textId="77777777" w:rsidTr="00810BC6">
        <w:trPr>
          <w:trHeight w:val="640"/>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4B984C41" w14:textId="77777777" w:rsidR="00762095" w:rsidRPr="00907839" w:rsidRDefault="00762095" w:rsidP="009411E6">
            <w:pPr>
              <w:spacing w:after="100" w:afterAutospacing="1" w:line="320" w:lineRule="exact"/>
              <w:rPr>
                <w:rFonts w:ascii="仿宋_GB2312" w:eastAsia="仿宋_GB2312"/>
                <w:sz w:val="24"/>
                <w:szCs w:val="24"/>
              </w:rPr>
            </w:pPr>
            <w:r w:rsidRPr="00E17FC9">
              <w:rPr>
                <w:rFonts w:ascii="仿宋_GB2312" w:eastAsia="仿宋_GB2312" w:hint="eastAsia"/>
                <w:sz w:val="24"/>
                <w:szCs w:val="24"/>
              </w:rPr>
              <w:t>新时代知识产权的价值与获取</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14:paraId="2CB22A76" w14:textId="77777777" w:rsidR="00762095" w:rsidRPr="00907839" w:rsidRDefault="00762095" w:rsidP="00762095">
            <w:pPr>
              <w:spacing w:after="100" w:afterAutospacing="1" w:line="320" w:lineRule="exact"/>
              <w:rPr>
                <w:rFonts w:ascii="仿宋_GB2312" w:eastAsia="仿宋_GB2312"/>
                <w:sz w:val="24"/>
                <w:szCs w:val="24"/>
              </w:rPr>
            </w:pPr>
            <w:r w:rsidRPr="00E17FC9">
              <w:rPr>
                <w:rFonts w:ascii="仿宋_GB2312" w:eastAsia="仿宋_GB2312" w:hint="eastAsia"/>
                <w:sz w:val="24"/>
                <w:szCs w:val="24"/>
              </w:rPr>
              <w:t>马维野,国家知识产权局专利管理司原司长</w:t>
            </w:r>
            <w:r>
              <w:rPr>
                <w:rFonts w:ascii="仿宋_GB2312" w:eastAsia="仿宋_GB2312" w:hint="eastAsia"/>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13CA55" w14:textId="77777777" w:rsidR="00762095" w:rsidRPr="00907839" w:rsidRDefault="00762095" w:rsidP="00762095">
            <w:pPr>
              <w:spacing w:after="100" w:afterAutospacing="1" w:line="320" w:lineRule="exact"/>
              <w:jc w:val="center"/>
              <w:rPr>
                <w:rFonts w:ascii="仿宋_GB2312" w:eastAsia="仿宋_GB2312"/>
                <w:sz w:val="24"/>
                <w:szCs w:val="24"/>
              </w:rPr>
            </w:pPr>
            <w:r w:rsidRPr="00E17FC9">
              <w:rPr>
                <w:rFonts w:ascii="仿宋_GB2312" w:eastAsia="仿宋_GB2312" w:hint="eastAsia"/>
                <w:sz w:val="24"/>
                <w:szCs w:val="24"/>
              </w:rPr>
              <w:t xml:space="preserve">1 </w:t>
            </w:r>
          </w:p>
        </w:tc>
      </w:tr>
      <w:tr w:rsidR="00762095" w:rsidRPr="00907839" w14:paraId="4C923C0A" w14:textId="77777777" w:rsidTr="00810BC6">
        <w:trPr>
          <w:trHeight w:val="640"/>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3AB14489" w14:textId="77777777" w:rsidR="00762095" w:rsidRPr="00907839" w:rsidRDefault="00762095" w:rsidP="009411E6">
            <w:pPr>
              <w:widowControl/>
              <w:spacing w:after="100" w:afterAutospacing="1" w:line="320" w:lineRule="exact"/>
              <w:rPr>
                <w:rFonts w:ascii="仿宋_GB2312" w:eastAsia="仿宋_GB2312"/>
                <w:sz w:val="24"/>
                <w:szCs w:val="24"/>
              </w:rPr>
            </w:pPr>
            <w:r w:rsidRPr="00E17FC9">
              <w:rPr>
                <w:rFonts w:ascii="仿宋_GB2312" w:eastAsia="仿宋_GB2312" w:hint="eastAsia"/>
                <w:sz w:val="24"/>
                <w:szCs w:val="24"/>
              </w:rPr>
              <w:t>新时代严格保护知识产权</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14:paraId="3D9F081F" w14:textId="77777777" w:rsidR="00762095" w:rsidRPr="00907839" w:rsidRDefault="00762095" w:rsidP="00762095">
            <w:pPr>
              <w:widowControl/>
              <w:spacing w:after="100" w:afterAutospacing="1" w:line="320" w:lineRule="exact"/>
              <w:rPr>
                <w:rFonts w:ascii="仿宋_GB2312" w:eastAsia="仿宋_GB2312"/>
                <w:sz w:val="24"/>
                <w:szCs w:val="24"/>
              </w:rPr>
            </w:pPr>
            <w:r w:rsidRPr="00E17FC9">
              <w:rPr>
                <w:rFonts w:ascii="仿宋_GB2312" w:eastAsia="仿宋_GB2312" w:hint="eastAsia"/>
                <w:sz w:val="24"/>
                <w:szCs w:val="24"/>
              </w:rPr>
              <w:t>马维野,国家知识产权局专利管理司原司长</w:t>
            </w:r>
            <w:r>
              <w:rPr>
                <w:rFonts w:ascii="仿宋_GB2312" w:eastAsia="仿宋_GB2312" w:hint="eastAsia"/>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076AA0" w14:textId="77777777" w:rsidR="00762095" w:rsidRPr="00907839" w:rsidRDefault="00762095" w:rsidP="00762095">
            <w:pPr>
              <w:spacing w:after="100" w:afterAutospacing="1" w:line="320" w:lineRule="exact"/>
              <w:jc w:val="center"/>
              <w:rPr>
                <w:rFonts w:ascii="仿宋_GB2312" w:eastAsia="仿宋_GB2312"/>
                <w:sz w:val="24"/>
                <w:szCs w:val="24"/>
              </w:rPr>
            </w:pPr>
            <w:r w:rsidRPr="00E17FC9">
              <w:rPr>
                <w:rFonts w:ascii="仿宋_GB2312" w:eastAsia="仿宋_GB2312" w:hint="eastAsia"/>
                <w:sz w:val="24"/>
                <w:szCs w:val="24"/>
              </w:rPr>
              <w:t xml:space="preserve">1 </w:t>
            </w:r>
          </w:p>
        </w:tc>
      </w:tr>
      <w:tr w:rsidR="00762095" w:rsidRPr="00907839" w14:paraId="715FC8AD" w14:textId="77777777" w:rsidTr="00810BC6">
        <w:trPr>
          <w:trHeight w:val="640"/>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21162327" w14:textId="77777777" w:rsidR="00762095" w:rsidRPr="00907839" w:rsidRDefault="00762095" w:rsidP="009411E6">
            <w:pPr>
              <w:spacing w:after="100" w:afterAutospacing="1" w:line="320" w:lineRule="exact"/>
              <w:rPr>
                <w:rFonts w:ascii="仿宋_GB2312" w:eastAsia="仿宋_GB2312"/>
                <w:sz w:val="24"/>
                <w:szCs w:val="24"/>
              </w:rPr>
            </w:pPr>
            <w:r w:rsidRPr="00E17FC9">
              <w:rPr>
                <w:rFonts w:ascii="仿宋_GB2312" w:eastAsia="仿宋_GB2312" w:hint="eastAsia"/>
                <w:sz w:val="24"/>
                <w:szCs w:val="24"/>
              </w:rPr>
              <w:t>知识产权运营与管理</w:t>
            </w:r>
          </w:p>
        </w:tc>
        <w:tc>
          <w:tcPr>
            <w:tcW w:w="5202" w:type="dxa"/>
            <w:tcBorders>
              <w:top w:val="single" w:sz="4" w:space="0" w:color="auto"/>
              <w:left w:val="nil"/>
              <w:bottom w:val="single" w:sz="4" w:space="0" w:color="auto"/>
              <w:right w:val="single" w:sz="4" w:space="0" w:color="auto"/>
            </w:tcBorders>
            <w:shd w:val="clear" w:color="auto" w:fill="auto"/>
            <w:vAlign w:val="center"/>
          </w:tcPr>
          <w:p w14:paraId="694F48A3" w14:textId="77777777" w:rsidR="00762095" w:rsidRPr="00907839" w:rsidRDefault="00762095" w:rsidP="00762095">
            <w:pPr>
              <w:spacing w:after="100" w:afterAutospacing="1" w:line="320" w:lineRule="exact"/>
              <w:rPr>
                <w:rFonts w:ascii="仿宋_GB2312" w:eastAsia="仿宋_GB2312"/>
                <w:sz w:val="24"/>
                <w:szCs w:val="24"/>
              </w:rPr>
            </w:pPr>
            <w:r w:rsidRPr="00E17FC9">
              <w:rPr>
                <w:rFonts w:ascii="仿宋_GB2312" w:eastAsia="仿宋_GB2312" w:hint="eastAsia"/>
                <w:sz w:val="24"/>
                <w:szCs w:val="24"/>
              </w:rPr>
              <w:t>马维野,国家知识产权局专利管理司原司长</w:t>
            </w:r>
            <w:r>
              <w:rPr>
                <w:rFonts w:ascii="仿宋_GB2312" w:eastAsia="仿宋_GB2312" w:hint="eastAsia"/>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1A27B45" w14:textId="77777777" w:rsidR="00762095" w:rsidRPr="00907839" w:rsidRDefault="00762095" w:rsidP="00762095">
            <w:pPr>
              <w:spacing w:after="100" w:afterAutospacing="1" w:line="320" w:lineRule="exact"/>
              <w:jc w:val="center"/>
              <w:rPr>
                <w:rFonts w:ascii="仿宋_GB2312" w:eastAsia="仿宋_GB2312"/>
                <w:sz w:val="24"/>
                <w:szCs w:val="24"/>
              </w:rPr>
            </w:pPr>
            <w:r w:rsidRPr="00E17FC9">
              <w:rPr>
                <w:rFonts w:ascii="仿宋_GB2312" w:eastAsia="仿宋_GB2312" w:hint="eastAsia"/>
                <w:sz w:val="24"/>
                <w:szCs w:val="24"/>
              </w:rPr>
              <w:t xml:space="preserve">1 </w:t>
            </w:r>
          </w:p>
        </w:tc>
      </w:tr>
      <w:tr w:rsidR="00762095" w:rsidRPr="00907839" w14:paraId="6CEBBDB7" w14:textId="77777777" w:rsidTr="00810BC6">
        <w:trPr>
          <w:trHeight w:val="640"/>
          <w:jc w:val="center"/>
        </w:trPr>
        <w:tc>
          <w:tcPr>
            <w:tcW w:w="3130" w:type="dxa"/>
            <w:tcBorders>
              <w:top w:val="nil"/>
              <w:left w:val="single" w:sz="4" w:space="0" w:color="auto"/>
              <w:bottom w:val="single" w:sz="4" w:space="0" w:color="auto"/>
              <w:right w:val="single" w:sz="4" w:space="0" w:color="auto"/>
            </w:tcBorders>
            <w:shd w:val="clear" w:color="auto" w:fill="auto"/>
            <w:vAlign w:val="center"/>
          </w:tcPr>
          <w:p w14:paraId="02A2810C" w14:textId="77777777" w:rsidR="00762095" w:rsidRPr="00907839" w:rsidRDefault="00762095" w:rsidP="009411E6">
            <w:pPr>
              <w:spacing w:after="100" w:afterAutospacing="1" w:line="320" w:lineRule="exact"/>
              <w:rPr>
                <w:rFonts w:ascii="仿宋_GB2312" w:eastAsia="仿宋_GB2312"/>
                <w:sz w:val="24"/>
                <w:szCs w:val="24"/>
              </w:rPr>
            </w:pPr>
            <w:r w:rsidRPr="00E17FC9">
              <w:rPr>
                <w:rFonts w:ascii="仿宋_GB2312" w:eastAsia="仿宋_GB2312" w:hint="eastAsia"/>
                <w:sz w:val="24"/>
                <w:szCs w:val="24"/>
              </w:rPr>
              <w:t>知识产权的文化培育与概念辨析</w:t>
            </w:r>
          </w:p>
        </w:tc>
        <w:tc>
          <w:tcPr>
            <w:tcW w:w="5202" w:type="dxa"/>
            <w:tcBorders>
              <w:top w:val="nil"/>
              <w:left w:val="nil"/>
              <w:bottom w:val="single" w:sz="4" w:space="0" w:color="auto"/>
              <w:right w:val="single" w:sz="4" w:space="0" w:color="auto"/>
            </w:tcBorders>
            <w:shd w:val="clear" w:color="auto" w:fill="auto"/>
            <w:vAlign w:val="center"/>
          </w:tcPr>
          <w:p w14:paraId="2F3D67ED" w14:textId="77777777" w:rsidR="00762095" w:rsidRPr="00907839" w:rsidRDefault="00762095" w:rsidP="00762095">
            <w:pPr>
              <w:spacing w:after="100" w:afterAutospacing="1" w:line="320" w:lineRule="exact"/>
              <w:rPr>
                <w:rFonts w:ascii="仿宋_GB2312" w:eastAsia="仿宋_GB2312"/>
                <w:sz w:val="24"/>
                <w:szCs w:val="24"/>
              </w:rPr>
            </w:pPr>
            <w:r w:rsidRPr="00E17FC9">
              <w:rPr>
                <w:rFonts w:ascii="仿宋_GB2312" w:eastAsia="仿宋_GB2312" w:hint="eastAsia"/>
                <w:sz w:val="24"/>
                <w:szCs w:val="24"/>
              </w:rPr>
              <w:t>马维野,国家知识产权局专利管理司原司长</w:t>
            </w:r>
            <w:r>
              <w:rPr>
                <w:rFonts w:ascii="仿宋_GB2312" w:eastAsia="仿宋_GB2312" w:hint="eastAsia"/>
                <w:sz w:val="24"/>
                <w:szCs w:val="24"/>
              </w:rPr>
              <w:t>。</w:t>
            </w:r>
          </w:p>
        </w:tc>
        <w:tc>
          <w:tcPr>
            <w:tcW w:w="709" w:type="dxa"/>
            <w:tcBorders>
              <w:top w:val="nil"/>
              <w:left w:val="nil"/>
              <w:bottom w:val="single" w:sz="4" w:space="0" w:color="auto"/>
              <w:right w:val="single" w:sz="4" w:space="0" w:color="auto"/>
            </w:tcBorders>
            <w:shd w:val="clear" w:color="auto" w:fill="auto"/>
            <w:vAlign w:val="center"/>
          </w:tcPr>
          <w:p w14:paraId="61C8BC46" w14:textId="77777777" w:rsidR="00762095" w:rsidRPr="00907839" w:rsidRDefault="00762095" w:rsidP="00762095">
            <w:pPr>
              <w:spacing w:after="100" w:afterAutospacing="1" w:line="320" w:lineRule="exact"/>
              <w:jc w:val="center"/>
              <w:rPr>
                <w:rFonts w:ascii="仿宋_GB2312" w:eastAsia="仿宋_GB2312"/>
                <w:sz w:val="24"/>
                <w:szCs w:val="24"/>
              </w:rPr>
            </w:pPr>
            <w:r w:rsidRPr="00E17FC9">
              <w:rPr>
                <w:rFonts w:ascii="仿宋_GB2312" w:eastAsia="仿宋_GB2312" w:hint="eastAsia"/>
                <w:sz w:val="24"/>
                <w:szCs w:val="24"/>
              </w:rPr>
              <w:t xml:space="preserve">1 </w:t>
            </w:r>
          </w:p>
        </w:tc>
      </w:tr>
      <w:tr w:rsidR="00762095" w:rsidRPr="00907839" w14:paraId="0AF4B288" w14:textId="77777777" w:rsidTr="00810BC6">
        <w:trPr>
          <w:trHeight w:val="673"/>
          <w:jc w:val="center"/>
        </w:trPr>
        <w:tc>
          <w:tcPr>
            <w:tcW w:w="90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ADA1216"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DC5DA9">
              <w:rPr>
                <w:rFonts w:ascii="仿宋_GB2312" w:eastAsia="仿宋_GB2312" w:hAnsi="宋体" w:cs="宋体" w:hint="eastAsia"/>
                <w:b/>
                <w:kern w:val="0"/>
                <w:sz w:val="24"/>
                <w:szCs w:val="24"/>
              </w:rPr>
              <w:t>事业单位人事制度（</w:t>
            </w:r>
            <w:r>
              <w:rPr>
                <w:rFonts w:ascii="仿宋_GB2312" w:eastAsia="仿宋_GB2312" w:hAnsi="宋体" w:cs="宋体"/>
                <w:b/>
                <w:kern w:val="0"/>
                <w:sz w:val="24"/>
                <w:szCs w:val="24"/>
              </w:rPr>
              <w:t>4</w:t>
            </w:r>
            <w:r w:rsidRPr="00DC5DA9">
              <w:rPr>
                <w:rFonts w:ascii="仿宋_GB2312" w:eastAsia="仿宋_GB2312" w:hAnsi="宋体" w:cs="宋体" w:hint="eastAsia"/>
                <w:b/>
                <w:kern w:val="0"/>
                <w:sz w:val="24"/>
                <w:szCs w:val="24"/>
              </w:rPr>
              <w:t>门，</w:t>
            </w:r>
            <w:r>
              <w:rPr>
                <w:rFonts w:ascii="仿宋_GB2312" w:eastAsia="仿宋_GB2312" w:hAnsi="宋体" w:cs="宋体"/>
                <w:b/>
                <w:kern w:val="0"/>
                <w:sz w:val="24"/>
                <w:szCs w:val="24"/>
              </w:rPr>
              <w:t>9</w:t>
            </w:r>
            <w:r w:rsidRPr="00DC5DA9">
              <w:rPr>
                <w:rFonts w:ascii="仿宋_GB2312" w:eastAsia="仿宋_GB2312" w:hAnsi="宋体" w:cs="宋体" w:hint="eastAsia"/>
                <w:b/>
                <w:kern w:val="0"/>
                <w:sz w:val="24"/>
                <w:szCs w:val="24"/>
              </w:rPr>
              <w:t>学时）</w:t>
            </w:r>
          </w:p>
        </w:tc>
      </w:tr>
      <w:tr w:rsidR="00762095" w:rsidRPr="00907839" w14:paraId="5094D7E0" w14:textId="77777777" w:rsidTr="00590580">
        <w:trPr>
          <w:trHeight w:val="529"/>
          <w:jc w:val="center"/>
        </w:trPr>
        <w:tc>
          <w:tcPr>
            <w:tcW w:w="3130" w:type="dxa"/>
            <w:tcBorders>
              <w:top w:val="nil"/>
              <w:left w:val="single" w:sz="4" w:space="0" w:color="auto"/>
              <w:bottom w:val="single" w:sz="4" w:space="0" w:color="auto"/>
              <w:right w:val="single" w:sz="4" w:space="0" w:color="auto"/>
            </w:tcBorders>
            <w:shd w:val="clear" w:color="000000" w:fill="F2F2F2"/>
            <w:vAlign w:val="center"/>
          </w:tcPr>
          <w:p w14:paraId="6871CB65"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课程名称</w:t>
            </w:r>
          </w:p>
        </w:tc>
        <w:tc>
          <w:tcPr>
            <w:tcW w:w="5202" w:type="dxa"/>
            <w:tcBorders>
              <w:top w:val="nil"/>
              <w:left w:val="nil"/>
              <w:bottom w:val="single" w:sz="4" w:space="0" w:color="auto"/>
              <w:right w:val="single" w:sz="4" w:space="0" w:color="auto"/>
            </w:tcBorders>
            <w:shd w:val="clear" w:color="000000" w:fill="F2F2F2"/>
            <w:vAlign w:val="center"/>
          </w:tcPr>
          <w:p w14:paraId="7094C02C" w14:textId="77777777" w:rsidR="00762095" w:rsidRPr="00907839" w:rsidRDefault="00762095" w:rsidP="00762095">
            <w:pPr>
              <w:widowControl/>
              <w:spacing w:after="100" w:afterAutospacing="1" w:line="320" w:lineRule="exact"/>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 xml:space="preserve">主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 xml:space="preserve">讲 </w:t>
            </w:r>
            <w:r w:rsidRPr="00907839">
              <w:rPr>
                <w:rFonts w:ascii="仿宋_GB2312" w:eastAsia="仿宋_GB2312" w:hAnsi="宋体" w:cs="宋体"/>
                <w:b/>
                <w:kern w:val="0"/>
                <w:sz w:val="24"/>
                <w:szCs w:val="24"/>
              </w:rPr>
              <w:t xml:space="preserve"> </w:t>
            </w:r>
            <w:r w:rsidRPr="00907839">
              <w:rPr>
                <w:rFonts w:ascii="仿宋_GB2312" w:eastAsia="仿宋_GB2312" w:hAnsi="宋体" w:cs="宋体" w:hint="eastAsia"/>
                <w:b/>
                <w:kern w:val="0"/>
                <w:sz w:val="24"/>
                <w:szCs w:val="24"/>
              </w:rPr>
              <w:t>人</w:t>
            </w:r>
          </w:p>
        </w:tc>
        <w:tc>
          <w:tcPr>
            <w:tcW w:w="709" w:type="dxa"/>
            <w:tcBorders>
              <w:top w:val="nil"/>
              <w:left w:val="nil"/>
              <w:bottom w:val="single" w:sz="4" w:space="0" w:color="auto"/>
              <w:right w:val="single" w:sz="4" w:space="0" w:color="auto"/>
            </w:tcBorders>
            <w:shd w:val="clear" w:color="000000" w:fill="F2F2F2"/>
            <w:vAlign w:val="center"/>
          </w:tcPr>
          <w:p w14:paraId="159D5A10" w14:textId="77777777" w:rsidR="00762095" w:rsidRPr="00907839" w:rsidRDefault="00762095" w:rsidP="00762095">
            <w:pPr>
              <w:widowControl/>
              <w:spacing w:after="100" w:afterAutospacing="1" w:line="320" w:lineRule="exact"/>
              <w:ind w:leftChars="-27" w:left="-2" w:hangingChars="23" w:hanging="55"/>
              <w:jc w:val="center"/>
              <w:rPr>
                <w:rFonts w:ascii="仿宋_GB2312" w:eastAsia="仿宋_GB2312" w:hAnsi="宋体" w:cs="宋体"/>
                <w:b/>
                <w:kern w:val="0"/>
                <w:sz w:val="24"/>
                <w:szCs w:val="24"/>
              </w:rPr>
            </w:pPr>
            <w:r w:rsidRPr="00907839">
              <w:rPr>
                <w:rFonts w:ascii="仿宋_GB2312" w:eastAsia="仿宋_GB2312" w:hAnsi="宋体" w:cs="宋体" w:hint="eastAsia"/>
                <w:b/>
                <w:kern w:val="0"/>
                <w:sz w:val="24"/>
                <w:szCs w:val="24"/>
              </w:rPr>
              <w:t>课时</w:t>
            </w:r>
          </w:p>
        </w:tc>
      </w:tr>
      <w:tr w:rsidR="00762095" w:rsidRPr="00907839" w14:paraId="1F69420D" w14:textId="77777777" w:rsidTr="00810BC6">
        <w:trPr>
          <w:trHeight w:val="701"/>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792A91D3" w14:textId="77777777" w:rsidR="00762095" w:rsidRPr="00907839" w:rsidRDefault="00762095" w:rsidP="009411E6">
            <w:pPr>
              <w:spacing w:after="100" w:afterAutospacing="1" w:line="320" w:lineRule="exact"/>
              <w:rPr>
                <w:rFonts w:ascii="仿宋_GB2312" w:eastAsia="仿宋_GB2312"/>
                <w:sz w:val="24"/>
                <w:szCs w:val="24"/>
              </w:rPr>
            </w:pPr>
            <w:r w:rsidRPr="00E17FC9">
              <w:rPr>
                <w:rFonts w:ascii="仿宋_GB2312" w:eastAsia="仿宋_GB2312" w:hint="eastAsia"/>
                <w:sz w:val="24"/>
                <w:szCs w:val="24"/>
              </w:rPr>
              <w:t>新时代事业单位人事制度改革的挑战与对策</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14:paraId="7129499B" w14:textId="77777777" w:rsidR="00762095" w:rsidRPr="00907839" w:rsidRDefault="00762095" w:rsidP="00762095">
            <w:pPr>
              <w:spacing w:after="100" w:afterAutospacing="1" w:line="320" w:lineRule="exact"/>
              <w:rPr>
                <w:rFonts w:ascii="仿宋_GB2312" w:eastAsia="仿宋_GB2312"/>
                <w:sz w:val="24"/>
                <w:szCs w:val="24"/>
              </w:rPr>
            </w:pPr>
            <w:r w:rsidRPr="00E17FC9">
              <w:rPr>
                <w:rFonts w:ascii="仿宋_GB2312" w:eastAsia="仿宋_GB2312" w:hint="eastAsia"/>
                <w:sz w:val="24"/>
                <w:szCs w:val="24"/>
              </w:rPr>
              <w:t>熊通成，经济学博士，人力资源和社会保障部中国人事科学研究院研究室主任、研究员</w:t>
            </w:r>
            <w:r>
              <w:rPr>
                <w:rFonts w:ascii="仿宋_GB2312" w:eastAsia="仿宋_GB2312" w:hint="eastAsia"/>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F9A62F" w14:textId="77777777" w:rsidR="00762095" w:rsidRPr="00907839" w:rsidRDefault="00762095" w:rsidP="00762095">
            <w:pPr>
              <w:spacing w:after="100" w:afterAutospacing="1" w:line="320" w:lineRule="exact"/>
              <w:jc w:val="center"/>
              <w:rPr>
                <w:rFonts w:ascii="仿宋_GB2312" w:eastAsia="仿宋_GB2312"/>
                <w:sz w:val="24"/>
                <w:szCs w:val="24"/>
              </w:rPr>
            </w:pPr>
            <w:r w:rsidRPr="00E17FC9">
              <w:rPr>
                <w:rFonts w:ascii="仿宋_GB2312" w:eastAsia="仿宋_GB2312" w:hint="eastAsia"/>
                <w:sz w:val="24"/>
                <w:szCs w:val="24"/>
              </w:rPr>
              <w:t xml:space="preserve">3 </w:t>
            </w:r>
          </w:p>
        </w:tc>
      </w:tr>
      <w:tr w:rsidR="00762095" w:rsidRPr="00907839" w14:paraId="15DCF647" w14:textId="77777777" w:rsidTr="00810BC6">
        <w:trPr>
          <w:trHeight w:val="701"/>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2417B28F" w14:textId="77777777" w:rsidR="00762095" w:rsidRPr="00907839" w:rsidRDefault="00762095" w:rsidP="009411E6">
            <w:pPr>
              <w:widowControl/>
              <w:spacing w:after="100" w:afterAutospacing="1" w:line="320" w:lineRule="exact"/>
              <w:rPr>
                <w:rFonts w:ascii="仿宋_GB2312" w:eastAsia="仿宋_GB2312"/>
                <w:sz w:val="24"/>
                <w:szCs w:val="24"/>
              </w:rPr>
            </w:pPr>
            <w:r w:rsidRPr="00E17FC9">
              <w:rPr>
                <w:rFonts w:ascii="仿宋_GB2312" w:eastAsia="仿宋_GB2312" w:hint="eastAsia"/>
                <w:sz w:val="24"/>
                <w:szCs w:val="24"/>
              </w:rPr>
              <w:t>事业单位岗位设置管理制度</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14:paraId="3C29D684" w14:textId="77777777" w:rsidR="00762095" w:rsidRPr="00907839" w:rsidRDefault="00762095" w:rsidP="00762095">
            <w:pPr>
              <w:spacing w:after="100" w:afterAutospacing="1" w:line="320" w:lineRule="exact"/>
              <w:rPr>
                <w:rFonts w:ascii="仿宋_GB2312" w:eastAsia="仿宋_GB2312"/>
                <w:sz w:val="24"/>
                <w:szCs w:val="24"/>
              </w:rPr>
            </w:pPr>
            <w:r w:rsidRPr="00E17FC9">
              <w:rPr>
                <w:rFonts w:ascii="仿宋_GB2312" w:eastAsia="仿宋_GB2312" w:hint="eastAsia"/>
                <w:sz w:val="24"/>
                <w:szCs w:val="24"/>
              </w:rPr>
              <w:t>熊通成，经济学博士，人力资源和社会保障部中国人事科学研究院研究室主任、研究员</w:t>
            </w:r>
            <w:r>
              <w:rPr>
                <w:rFonts w:ascii="仿宋_GB2312" w:eastAsia="仿宋_GB2312" w:hint="eastAsia"/>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175321" w14:textId="77777777" w:rsidR="00762095" w:rsidRPr="00907839" w:rsidRDefault="00762095" w:rsidP="00762095">
            <w:pPr>
              <w:spacing w:after="100" w:afterAutospacing="1" w:line="320" w:lineRule="exact"/>
              <w:jc w:val="center"/>
              <w:rPr>
                <w:rFonts w:ascii="仿宋_GB2312" w:eastAsia="仿宋_GB2312"/>
                <w:sz w:val="24"/>
                <w:szCs w:val="24"/>
              </w:rPr>
            </w:pPr>
            <w:r w:rsidRPr="00E17FC9">
              <w:rPr>
                <w:rFonts w:ascii="仿宋_GB2312" w:eastAsia="仿宋_GB2312" w:hint="eastAsia"/>
                <w:sz w:val="24"/>
                <w:szCs w:val="24"/>
              </w:rPr>
              <w:t xml:space="preserve">2 </w:t>
            </w:r>
          </w:p>
        </w:tc>
      </w:tr>
      <w:tr w:rsidR="00762095" w:rsidRPr="00907839" w14:paraId="34D08CC0" w14:textId="77777777" w:rsidTr="00810BC6">
        <w:trPr>
          <w:trHeight w:val="701"/>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58E0BABD" w14:textId="77777777" w:rsidR="00762095" w:rsidRPr="00907839" w:rsidRDefault="00762095" w:rsidP="009411E6">
            <w:pPr>
              <w:widowControl/>
              <w:spacing w:after="100" w:afterAutospacing="1" w:line="320" w:lineRule="exact"/>
              <w:rPr>
                <w:rFonts w:ascii="仿宋_GB2312" w:eastAsia="仿宋_GB2312"/>
                <w:sz w:val="24"/>
                <w:szCs w:val="24"/>
              </w:rPr>
            </w:pPr>
            <w:r w:rsidRPr="00E17FC9">
              <w:rPr>
                <w:rFonts w:ascii="仿宋_GB2312" w:eastAsia="仿宋_GB2312" w:hint="eastAsia"/>
                <w:sz w:val="24"/>
                <w:szCs w:val="24"/>
              </w:rPr>
              <w:t>事业单位人员聘用制度</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14:paraId="4068C04C" w14:textId="77777777" w:rsidR="00762095" w:rsidRPr="00907839" w:rsidRDefault="00762095" w:rsidP="00762095">
            <w:pPr>
              <w:widowControl/>
              <w:spacing w:after="100" w:afterAutospacing="1" w:line="320" w:lineRule="exact"/>
              <w:rPr>
                <w:rFonts w:ascii="仿宋_GB2312" w:eastAsia="仿宋_GB2312"/>
                <w:sz w:val="24"/>
                <w:szCs w:val="24"/>
              </w:rPr>
            </w:pPr>
            <w:r w:rsidRPr="00E17FC9">
              <w:rPr>
                <w:rFonts w:ascii="仿宋_GB2312" w:eastAsia="仿宋_GB2312" w:hint="eastAsia"/>
                <w:sz w:val="24"/>
                <w:szCs w:val="24"/>
              </w:rPr>
              <w:t>熊通成，经济学博士，人力资源和社会保障部中国人事科学研究院研究室主任、研究员</w:t>
            </w:r>
            <w:r>
              <w:rPr>
                <w:rFonts w:ascii="仿宋_GB2312" w:eastAsia="仿宋_GB2312" w:hint="eastAsia"/>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A60312" w14:textId="77777777" w:rsidR="00762095" w:rsidRPr="00907839" w:rsidRDefault="00762095" w:rsidP="00762095">
            <w:pPr>
              <w:spacing w:after="100" w:afterAutospacing="1" w:line="320" w:lineRule="exact"/>
              <w:jc w:val="center"/>
              <w:rPr>
                <w:rFonts w:ascii="仿宋_GB2312" w:eastAsia="仿宋_GB2312"/>
                <w:sz w:val="24"/>
                <w:szCs w:val="24"/>
              </w:rPr>
            </w:pPr>
            <w:r w:rsidRPr="00E17FC9">
              <w:rPr>
                <w:rFonts w:ascii="仿宋_GB2312" w:eastAsia="仿宋_GB2312" w:hint="eastAsia"/>
                <w:sz w:val="24"/>
                <w:szCs w:val="24"/>
              </w:rPr>
              <w:t xml:space="preserve">1 </w:t>
            </w:r>
          </w:p>
        </w:tc>
      </w:tr>
      <w:tr w:rsidR="00762095" w:rsidRPr="00907839" w14:paraId="1347A675" w14:textId="77777777" w:rsidTr="00810BC6">
        <w:trPr>
          <w:trHeight w:val="701"/>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3FB478F8" w14:textId="77777777" w:rsidR="00762095" w:rsidRPr="00907839" w:rsidRDefault="00762095" w:rsidP="009411E6">
            <w:pPr>
              <w:spacing w:after="100" w:afterAutospacing="1" w:line="320" w:lineRule="exact"/>
              <w:rPr>
                <w:rFonts w:ascii="仿宋_GB2312" w:eastAsia="仿宋_GB2312"/>
                <w:sz w:val="24"/>
                <w:szCs w:val="24"/>
              </w:rPr>
            </w:pPr>
            <w:r w:rsidRPr="00E17FC9">
              <w:rPr>
                <w:rFonts w:ascii="仿宋_GB2312" w:eastAsia="仿宋_GB2312" w:hint="eastAsia"/>
                <w:sz w:val="24"/>
                <w:szCs w:val="24"/>
              </w:rPr>
              <w:t>专业技术人员内生动力和职业水平</w:t>
            </w:r>
          </w:p>
        </w:tc>
        <w:tc>
          <w:tcPr>
            <w:tcW w:w="5202" w:type="dxa"/>
            <w:tcBorders>
              <w:top w:val="single" w:sz="4" w:space="0" w:color="auto"/>
              <w:left w:val="nil"/>
              <w:bottom w:val="single" w:sz="4" w:space="0" w:color="auto"/>
              <w:right w:val="single" w:sz="4" w:space="0" w:color="auto"/>
            </w:tcBorders>
            <w:shd w:val="clear" w:color="auto" w:fill="auto"/>
            <w:vAlign w:val="center"/>
          </w:tcPr>
          <w:p w14:paraId="0991860F" w14:textId="77777777" w:rsidR="00762095" w:rsidRPr="00907839" w:rsidRDefault="00762095" w:rsidP="00762095">
            <w:pPr>
              <w:spacing w:after="100" w:afterAutospacing="1" w:line="320" w:lineRule="exact"/>
              <w:rPr>
                <w:rFonts w:ascii="仿宋_GB2312" w:eastAsia="仿宋_GB2312"/>
                <w:sz w:val="24"/>
                <w:szCs w:val="24"/>
              </w:rPr>
            </w:pPr>
            <w:r w:rsidRPr="00E17FC9">
              <w:rPr>
                <w:rFonts w:ascii="仿宋_GB2312" w:eastAsia="仿宋_GB2312" w:hint="eastAsia"/>
                <w:sz w:val="24"/>
                <w:szCs w:val="24"/>
              </w:rPr>
              <w:t>任文硕，中国人事科学研究院公务员管理研究室副主任，研究员</w:t>
            </w:r>
            <w:r>
              <w:rPr>
                <w:rFonts w:ascii="仿宋_GB2312" w:eastAsia="仿宋_GB2312" w:hint="eastAsia"/>
                <w:sz w:val="24"/>
                <w:szCs w:val="24"/>
              </w:rPr>
              <w:t>，</w:t>
            </w:r>
            <w:r w:rsidRPr="00E17FC9">
              <w:rPr>
                <w:rFonts w:ascii="仿宋_GB2312" w:eastAsia="仿宋_GB2312" w:hint="eastAsia"/>
                <w:sz w:val="24"/>
                <w:szCs w:val="24"/>
              </w:rPr>
              <w:t>教授，博士生导师。</w:t>
            </w:r>
          </w:p>
        </w:tc>
        <w:tc>
          <w:tcPr>
            <w:tcW w:w="709" w:type="dxa"/>
            <w:tcBorders>
              <w:top w:val="single" w:sz="4" w:space="0" w:color="auto"/>
              <w:left w:val="nil"/>
              <w:bottom w:val="single" w:sz="4" w:space="0" w:color="auto"/>
              <w:right w:val="single" w:sz="4" w:space="0" w:color="auto"/>
            </w:tcBorders>
            <w:shd w:val="clear" w:color="auto" w:fill="auto"/>
            <w:vAlign w:val="center"/>
          </w:tcPr>
          <w:p w14:paraId="2ED09743" w14:textId="77777777" w:rsidR="00762095" w:rsidRPr="00907839" w:rsidRDefault="00762095" w:rsidP="00762095">
            <w:pPr>
              <w:spacing w:after="100" w:afterAutospacing="1" w:line="320" w:lineRule="exact"/>
              <w:jc w:val="center"/>
              <w:rPr>
                <w:rFonts w:ascii="仿宋_GB2312" w:eastAsia="仿宋_GB2312"/>
                <w:sz w:val="24"/>
                <w:szCs w:val="24"/>
              </w:rPr>
            </w:pPr>
            <w:r w:rsidRPr="00E17FC9">
              <w:rPr>
                <w:rFonts w:ascii="仿宋_GB2312" w:eastAsia="仿宋_GB2312" w:hint="eastAsia"/>
                <w:sz w:val="24"/>
                <w:szCs w:val="24"/>
              </w:rPr>
              <w:t xml:space="preserve">3 </w:t>
            </w:r>
          </w:p>
        </w:tc>
      </w:tr>
    </w:tbl>
    <w:p w14:paraId="3EC98410" w14:textId="77777777" w:rsidR="00762095" w:rsidRDefault="00762095" w:rsidP="00762095">
      <w:pPr>
        <w:widowControl/>
        <w:spacing w:line="20" w:lineRule="exact"/>
        <w:jc w:val="left"/>
        <w:rPr>
          <w:rFonts w:ascii="仿宋_GB2312" w:eastAsia="仿宋_GB2312" w:hAnsi="微软雅黑" w:cs="宋体"/>
          <w:kern w:val="0"/>
          <w:sz w:val="32"/>
          <w:szCs w:val="32"/>
        </w:rPr>
      </w:pPr>
    </w:p>
    <w:p w14:paraId="0AD91157" w14:textId="77777777" w:rsidR="00762095" w:rsidRDefault="00762095" w:rsidP="00907839">
      <w:pPr>
        <w:widowControl/>
        <w:spacing w:line="578" w:lineRule="exact"/>
        <w:jc w:val="left"/>
        <w:rPr>
          <w:rFonts w:ascii="黑体" w:eastAsia="黑体" w:hAnsi="黑体" w:cs="宋体"/>
          <w:kern w:val="0"/>
          <w:sz w:val="32"/>
          <w:szCs w:val="32"/>
        </w:rPr>
      </w:pPr>
    </w:p>
    <w:sectPr w:rsidR="00762095" w:rsidSect="003C778F">
      <w:footerReference w:type="even" r:id="rId8"/>
      <w:footerReference w:type="default" r:id="rId9"/>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6C40D" w14:textId="77777777" w:rsidR="008A10E6" w:rsidRDefault="008A10E6" w:rsidP="003E50CD">
      <w:r>
        <w:separator/>
      </w:r>
    </w:p>
  </w:endnote>
  <w:endnote w:type="continuationSeparator" w:id="0">
    <w:p w14:paraId="385326D1" w14:textId="77777777" w:rsidR="008A10E6" w:rsidRDefault="008A10E6" w:rsidP="003E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altName w:val="FreeSerif"/>
    <w:panose1 w:val="02040503050406030204"/>
    <w:charset w:val="00"/>
    <w:family w:val="roman"/>
    <w:pitch w:val="variable"/>
    <w:sig w:usb0="E00006FF" w:usb1="420024FF" w:usb2="0200000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423991447"/>
      <w:docPartObj>
        <w:docPartGallery w:val="Page Numbers (Bottom of Page)"/>
        <w:docPartUnique/>
      </w:docPartObj>
    </w:sdtPr>
    <w:sdtEndPr/>
    <w:sdtContent>
      <w:p w14:paraId="6BB8A729" w14:textId="45BE23CD" w:rsidR="003C778F" w:rsidRPr="003C778F" w:rsidRDefault="003C778F">
        <w:pPr>
          <w:pStyle w:val="a5"/>
          <w:rPr>
            <w:rFonts w:asciiTheme="minorEastAsia" w:hAnsiTheme="minorEastAsia"/>
            <w:sz w:val="28"/>
            <w:szCs w:val="28"/>
          </w:rPr>
        </w:pPr>
        <w:r w:rsidRPr="003C778F">
          <w:rPr>
            <w:rFonts w:asciiTheme="minorEastAsia" w:hAnsiTheme="minorEastAsia"/>
            <w:sz w:val="28"/>
            <w:szCs w:val="28"/>
          </w:rPr>
          <w:fldChar w:fldCharType="begin"/>
        </w:r>
        <w:r w:rsidRPr="003C778F">
          <w:rPr>
            <w:rFonts w:asciiTheme="minorEastAsia" w:hAnsiTheme="minorEastAsia"/>
            <w:sz w:val="28"/>
            <w:szCs w:val="28"/>
          </w:rPr>
          <w:instrText>PAGE   \* MERGEFORMAT</w:instrText>
        </w:r>
        <w:r w:rsidRPr="003C778F">
          <w:rPr>
            <w:rFonts w:asciiTheme="minorEastAsia" w:hAnsiTheme="minorEastAsia"/>
            <w:sz w:val="28"/>
            <w:szCs w:val="28"/>
          </w:rPr>
          <w:fldChar w:fldCharType="separate"/>
        </w:r>
        <w:r w:rsidR="00B55258" w:rsidRPr="00B55258">
          <w:rPr>
            <w:rFonts w:asciiTheme="minorEastAsia" w:hAnsiTheme="minorEastAsia"/>
            <w:noProof/>
            <w:sz w:val="28"/>
            <w:szCs w:val="28"/>
            <w:lang w:val="zh-CN"/>
          </w:rPr>
          <w:t>-</w:t>
        </w:r>
        <w:r w:rsidR="00B55258">
          <w:rPr>
            <w:rFonts w:asciiTheme="minorEastAsia" w:hAnsiTheme="minorEastAsia"/>
            <w:noProof/>
            <w:sz w:val="28"/>
            <w:szCs w:val="28"/>
          </w:rPr>
          <w:t xml:space="preserve"> 4 -</w:t>
        </w:r>
        <w:r w:rsidRPr="003C778F">
          <w:rPr>
            <w:rFonts w:asciiTheme="minorEastAsia" w:hAnsiTheme="minorEastAsia"/>
            <w:sz w:val="28"/>
            <w:szCs w:val="28"/>
          </w:rPr>
          <w:fldChar w:fldCharType="end"/>
        </w:r>
      </w:p>
    </w:sdtContent>
  </w:sdt>
  <w:p w14:paraId="06C2AA9E" w14:textId="77777777" w:rsidR="003C778F" w:rsidRDefault="003C77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664014"/>
      <w:docPartObj>
        <w:docPartGallery w:val="Page Numbers (Bottom of Page)"/>
        <w:docPartUnique/>
      </w:docPartObj>
    </w:sdtPr>
    <w:sdtEndPr>
      <w:rPr>
        <w:rFonts w:asciiTheme="minorEastAsia" w:hAnsiTheme="minorEastAsia"/>
        <w:sz w:val="28"/>
        <w:szCs w:val="28"/>
      </w:rPr>
    </w:sdtEndPr>
    <w:sdtContent>
      <w:p w14:paraId="7F940F3C" w14:textId="616CDA9B" w:rsidR="003C778F" w:rsidRPr="003C778F" w:rsidRDefault="003C778F">
        <w:pPr>
          <w:pStyle w:val="a5"/>
          <w:jc w:val="right"/>
          <w:rPr>
            <w:rFonts w:asciiTheme="minorEastAsia" w:hAnsiTheme="minorEastAsia"/>
            <w:sz w:val="28"/>
            <w:szCs w:val="28"/>
          </w:rPr>
        </w:pPr>
        <w:r w:rsidRPr="003C778F">
          <w:rPr>
            <w:rFonts w:asciiTheme="minorEastAsia" w:hAnsiTheme="minorEastAsia"/>
            <w:sz w:val="28"/>
            <w:szCs w:val="28"/>
          </w:rPr>
          <w:fldChar w:fldCharType="begin"/>
        </w:r>
        <w:r w:rsidRPr="003C778F">
          <w:rPr>
            <w:rFonts w:asciiTheme="minorEastAsia" w:hAnsiTheme="minorEastAsia"/>
            <w:sz w:val="28"/>
            <w:szCs w:val="28"/>
          </w:rPr>
          <w:instrText>PAGE   \* MERGEFORMAT</w:instrText>
        </w:r>
        <w:r w:rsidRPr="003C778F">
          <w:rPr>
            <w:rFonts w:asciiTheme="minorEastAsia" w:hAnsiTheme="minorEastAsia"/>
            <w:sz w:val="28"/>
            <w:szCs w:val="28"/>
          </w:rPr>
          <w:fldChar w:fldCharType="separate"/>
        </w:r>
        <w:r w:rsidR="00B55258" w:rsidRPr="00B55258">
          <w:rPr>
            <w:rFonts w:asciiTheme="minorEastAsia" w:hAnsiTheme="minorEastAsia"/>
            <w:noProof/>
            <w:sz w:val="28"/>
            <w:szCs w:val="28"/>
            <w:lang w:val="zh-CN"/>
          </w:rPr>
          <w:t>-</w:t>
        </w:r>
        <w:r w:rsidR="00B55258">
          <w:rPr>
            <w:rFonts w:asciiTheme="minorEastAsia" w:hAnsiTheme="minorEastAsia"/>
            <w:noProof/>
            <w:sz w:val="28"/>
            <w:szCs w:val="28"/>
          </w:rPr>
          <w:t xml:space="preserve"> 3 -</w:t>
        </w:r>
        <w:r w:rsidRPr="003C778F">
          <w:rPr>
            <w:rFonts w:asciiTheme="minorEastAsia" w:hAnsiTheme="minorEastAsia"/>
            <w:sz w:val="28"/>
            <w:szCs w:val="28"/>
          </w:rPr>
          <w:fldChar w:fldCharType="end"/>
        </w:r>
      </w:p>
    </w:sdtContent>
  </w:sdt>
  <w:p w14:paraId="1804CA55" w14:textId="77777777" w:rsidR="001B0ABB" w:rsidRDefault="001B0A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BD0E9" w14:textId="77777777" w:rsidR="008A10E6" w:rsidRDefault="008A10E6" w:rsidP="003E50CD">
      <w:r>
        <w:separator/>
      </w:r>
    </w:p>
  </w:footnote>
  <w:footnote w:type="continuationSeparator" w:id="0">
    <w:p w14:paraId="66FA632A" w14:textId="77777777" w:rsidR="008A10E6" w:rsidRDefault="008A10E6" w:rsidP="003E5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67"/>
    <w:rsid w:val="00002118"/>
    <w:rsid w:val="0000753D"/>
    <w:rsid w:val="000136F4"/>
    <w:rsid w:val="00013A00"/>
    <w:rsid w:val="00024232"/>
    <w:rsid w:val="00026DAC"/>
    <w:rsid w:val="000349DE"/>
    <w:rsid w:val="000444DA"/>
    <w:rsid w:val="00046ABE"/>
    <w:rsid w:val="000606F7"/>
    <w:rsid w:val="0006249D"/>
    <w:rsid w:val="00063468"/>
    <w:rsid w:val="00070CD9"/>
    <w:rsid w:val="00071A5D"/>
    <w:rsid w:val="00075ADD"/>
    <w:rsid w:val="000922FD"/>
    <w:rsid w:val="00095E56"/>
    <w:rsid w:val="000A7ADC"/>
    <w:rsid w:val="000C5C09"/>
    <w:rsid w:val="000C76A8"/>
    <w:rsid w:val="000E3DB1"/>
    <w:rsid w:val="00100DE3"/>
    <w:rsid w:val="00102F89"/>
    <w:rsid w:val="00104360"/>
    <w:rsid w:val="00105F2B"/>
    <w:rsid w:val="00110D7E"/>
    <w:rsid w:val="00112760"/>
    <w:rsid w:val="001208BC"/>
    <w:rsid w:val="00124C68"/>
    <w:rsid w:val="001256A7"/>
    <w:rsid w:val="00125DBD"/>
    <w:rsid w:val="001339AB"/>
    <w:rsid w:val="00136A98"/>
    <w:rsid w:val="001460AB"/>
    <w:rsid w:val="001469F3"/>
    <w:rsid w:val="00147F26"/>
    <w:rsid w:val="00153F4A"/>
    <w:rsid w:val="00155AC0"/>
    <w:rsid w:val="00156066"/>
    <w:rsid w:val="00162A2D"/>
    <w:rsid w:val="00171AEA"/>
    <w:rsid w:val="00173641"/>
    <w:rsid w:val="001867D1"/>
    <w:rsid w:val="00192B0A"/>
    <w:rsid w:val="001A06EB"/>
    <w:rsid w:val="001B0ABB"/>
    <w:rsid w:val="001B7B50"/>
    <w:rsid w:val="001C2BE4"/>
    <w:rsid w:val="001D3FB8"/>
    <w:rsid w:val="001E29F5"/>
    <w:rsid w:val="001E478B"/>
    <w:rsid w:val="001F1F03"/>
    <w:rsid w:val="001F44D5"/>
    <w:rsid w:val="00206B00"/>
    <w:rsid w:val="002146C9"/>
    <w:rsid w:val="00222734"/>
    <w:rsid w:val="00226B8E"/>
    <w:rsid w:val="0023147F"/>
    <w:rsid w:val="0023688C"/>
    <w:rsid w:val="00260552"/>
    <w:rsid w:val="00262D85"/>
    <w:rsid w:val="0026649B"/>
    <w:rsid w:val="0027038F"/>
    <w:rsid w:val="002802EF"/>
    <w:rsid w:val="002855C7"/>
    <w:rsid w:val="00292DC7"/>
    <w:rsid w:val="002A0A6E"/>
    <w:rsid w:val="002A1D6A"/>
    <w:rsid w:val="002A4B1D"/>
    <w:rsid w:val="002A5A01"/>
    <w:rsid w:val="002B358F"/>
    <w:rsid w:val="002C3977"/>
    <w:rsid w:val="002C4402"/>
    <w:rsid w:val="002D074C"/>
    <w:rsid w:val="002D3894"/>
    <w:rsid w:val="002E59F5"/>
    <w:rsid w:val="002E5B90"/>
    <w:rsid w:val="002F2044"/>
    <w:rsid w:val="002F34DC"/>
    <w:rsid w:val="00300BB8"/>
    <w:rsid w:val="00306BD6"/>
    <w:rsid w:val="00310C65"/>
    <w:rsid w:val="00312449"/>
    <w:rsid w:val="00317552"/>
    <w:rsid w:val="003213EF"/>
    <w:rsid w:val="003223C2"/>
    <w:rsid w:val="00325E6A"/>
    <w:rsid w:val="003302CB"/>
    <w:rsid w:val="00333724"/>
    <w:rsid w:val="003375C2"/>
    <w:rsid w:val="00345CF3"/>
    <w:rsid w:val="00347C69"/>
    <w:rsid w:val="003530B0"/>
    <w:rsid w:val="003563AD"/>
    <w:rsid w:val="00357A43"/>
    <w:rsid w:val="00363461"/>
    <w:rsid w:val="00363ECE"/>
    <w:rsid w:val="00365A05"/>
    <w:rsid w:val="00367FFB"/>
    <w:rsid w:val="00384D12"/>
    <w:rsid w:val="003855AC"/>
    <w:rsid w:val="003A14EC"/>
    <w:rsid w:val="003A1809"/>
    <w:rsid w:val="003B07D2"/>
    <w:rsid w:val="003B5EE9"/>
    <w:rsid w:val="003C3066"/>
    <w:rsid w:val="003C359F"/>
    <w:rsid w:val="003C778F"/>
    <w:rsid w:val="003D2C9D"/>
    <w:rsid w:val="003D3C6B"/>
    <w:rsid w:val="003D5BF9"/>
    <w:rsid w:val="003D67B9"/>
    <w:rsid w:val="003D7EF4"/>
    <w:rsid w:val="003E50CD"/>
    <w:rsid w:val="003F296D"/>
    <w:rsid w:val="003F54B0"/>
    <w:rsid w:val="003F7E4F"/>
    <w:rsid w:val="00401925"/>
    <w:rsid w:val="0040461F"/>
    <w:rsid w:val="004046CB"/>
    <w:rsid w:val="00405E53"/>
    <w:rsid w:val="00406D87"/>
    <w:rsid w:val="00422A3D"/>
    <w:rsid w:val="0044116F"/>
    <w:rsid w:val="0044435D"/>
    <w:rsid w:val="004445E3"/>
    <w:rsid w:val="00450373"/>
    <w:rsid w:val="0046655C"/>
    <w:rsid w:val="004700FC"/>
    <w:rsid w:val="00476702"/>
    <w:rsid w:val="00485704"/>
    <w:rsid w:val="00492505"/>
    <w:rsid w:val="004956CC"/>
    <w:rsid w:val="004C7A67"/>
    <w:rsid w:val="004D463A"/>
    <w:rsid w:val="004E00A5"/>
    <w:rsid w:val="004E3C10"/>
    <w:rsid w:val="004E6DD8"/>
    <w:rsid w:val="004F2778"/>
    <w:rsid w:val="004F4EF2"/>
    <w:rsid w:val="004F72E0"/>
    <w:rsid w:val="005027CD"/>
    <w:rsid w:val="005129F4"/>
    <w:rsid w:val="005151AC"/>
    <w:rsid w:val="0052326A"/>
    <w:rsid w:val="0052374A"/>
    <w:rsid w:val="00523F4D"/>
    <w:rsid w:val="00532919"/>
    <w:rsid w:val="005364E9"/>
    <w:rsid w:val="005418AE"/>
    <w:rsid w:val="00543EF9"/>
    <w:rsid w:val="00547539"/>
    <w:rsid w:val="005511C7"/>
    <w:rsid w:val="00552490"/>
    <w:rsid w:val="005528F5"/>
    <w:rsid w:val="0055300E"/>
    <w:rsid w:val="00554F55"/>
    <w:rsid w:val="005722C7"/>
    <w:rsid w:val="005736C6"/>
    <w:rsid w:val="0058388F"/>
    <w:rsid w:val="0058450F"/>
    <w:rsid w:val="00584720"/>
    <w:rsid w:val="00585BA1"/>
    <w:rsid w:val="005938DD"/>
    <w:rsid w:val="005A0224"/>
    <w:rsid w:val="005A1D68"/>
    <w:rsid w:val="005C549A"/>
    <w:rsid w:val="005C78C4"/>
    <w:rsid w:val="005E1B68"/>
    <w:rsid w:val="005E2966"/>
    <w:rsid w:val="005F432D"/>
    <w:rsid w:val="005F618D"/>
    <w:rsid w:val="005F75C5"/>
    <w:rsid w:val="0060730C"/>
    <w:rsid w:val="006100FB"/>
    <w:rsid w:val="00613913"/>
    <w:rsid w:val="006146D9"/>
    <w:rsid w:val="006256CF"/>
    <w:rsid w:val="0062799B"/>
    <w:rsid w:val="00634710"/>
    <w:rsid w:val="006360DC"/>
    <w:rsid w:val="006362E8"/>
    <w:rsid w:val="00641587"/>
    <w:rsid w:val="00646381"/>
    <w:rsid w:val="006513E1"/>
    <w:rsid w:val="00662FC7"/>
    <w:rsid w:val="0066328F"/>
    <w:rsid w:val="00665401"/>
    <w:rsid w:val="0067470C"/>
    <w:rsid w:val="00681290"/>
    <w:rsid w:val="00695AC3"/>
    <w:rsid w:val="006A1D72"/>
    <w:rsid w:val="006A1F09"/>
    <w:rsid w:val="006A6A29"/>
    <w:rsid w:val="006A6D18"/>
    <w:rsid w:val="006B135E"/>
    <w:rsid w:val="006B4DEA"/>
    <w:rsid w:val="006C4FD7"/>
    <w:rsid w:val="006C5DE0"/>
    <w:rsid w:val="006D243C"/>
    <w:rsid w:val="006D24F3"/>
    <w:rsid w:val="006E2C98"/>
    <w:rsid w:val="00705F54"/>
    <w:rsid w:val="00706803"/>
    <w:rsid w:val="00707F21"/>
    <w:rsid w:val="007153C4"/>
    <w:rsid w:val="00715AB3"/>
    <w:rsid w:val="00720C6C"/>
    <w:rsid w:val="0072249C"/>
    <w:rsid w:val="00723257"/>
    <w:rsid w:val="00723348"/>
    <w:rsid w:val="0072643F"/>
    <w:rsid w:val="00731A03"/>
    <w:rsid w:val="00742FD3"/>
    <w:rsid w:val="0074401B"/>
    <w:rsid w:val="00745BA9"/>
    <w:rsid w:val="00762095"/>
    <w:rsid w:val="007638B3"/>
    <w:rsid w:val="007652D5"/>
    <w:rsid w:val="007656C4"/>
    <w:rsid w:val="007675C6"/>
    <w:rsid w:val="00767AC5"/>
    <w:rsid w:val="00774591"/>
    <w:rsid w:val="0079742A"/>
    <w:rsid w:val="007B03D4"/>
    <w:rsid w:val="007B2B47"/>
    <w:rsid w:val="007C0FF4"/>
    <w:rsid w:val="007C2138"/>
    <w:rsid w:val="007C37CE"/>
    <w:rsid w:val="007D030B"/>
    <w:rsid w:val="007D2BE3"/>
    <w:rsid w:val="007E083C"/>
    <w:rsid w:val="007E2CE2"/>
    <w:rsid w:val="007E2FEA"/>
    <w:rsid w:val="007E5C35"/>
    <w:rsid w:val="007E7532"/>
    <w:rsid w:val="007F0EB9"/>
    <w:rsid w:val="007F47BD"/>
    <w:rsid w:val="00801459"/>
    <w:rsid w:val="00802EDB"/>
    <w:rsid w:val="00805727"/>
    <w:rsid w:val="008104DE"/>
    <w:rsid w:val="00810BC6"/>
    <w:rsid w:val="00812CAB"/>
    <w:rsid w:val="008330B5"/>
    <w:rsid w:val="008378F9"/>
    <w:rsid w:val="0084452C"/>
    <w:rsid w:val="00846AE7"/>
    <w:rsid w:val="00863639"/>
    <w:rsid w:val="00871F9D"/>
    <w:rsid w:val="00872C5D"/>
    <w:rsid w:val="008926EE"/>
    <w:rsid w:val="008933FF"/>
    <w:rsid w:val="00895445"/>
    <w:rsid w:val="008A10E6"/>
    <w:rsid w:val="008A459C"/>
    <w:rsid w:val="008B3CD5"/>
    <w:rsid w:val="008C22DF"/>
    <w:rsid w:val="008C5AD9"/>
    <w:rsid w:val="008D74C0"/>
    <w:rsid w:val="008E07C6"/>
    <w:rsid w:val="008E0A09"/>
    <w:rsid w:val="008E6ADF"/>
    <w:rsid w:val="008E7831"/>
    <w:rsid w:val="008F065A"/>
    <w:rsid w:val="008F178D"/>
    <w:rsid w:val="008F69E3"/>
    <w:rsid w:val="00902C4A"/>
    <w:rsid w:val="00903983"/>
    <w:rsid w:val="00907839"/>
    <w:rsid w:val="009104A4"/>
    <w:rsid w:val="00920403"/>
    <w:rsid w:val="0092190A"/>
    <w:rsid w:val="00927E02"/>
    <w:rsid w:val="009327FC"/>
    <w:rsid w:val="00940582"/>
    <w:rsid w:val="009411E6"/>
    <w:rsid w:val="00943794"/>
    <w:rsid w:val="00950877"/>
    <w:rsid w:val="00967BE8"/>
    <w:rsid w:val="00971AE1"/>
    <w:rsid w:val="00977A9B"/>
    <w:rsid w:val="00986AA2"/>
    <w:rsid w:val="00992D79"/>
    <w:rsid w:val="00996615"/>
    <w:rsid w:val="00996F6C"/>
    <w:rsid w:val="009A0283"/>
    <w:rsid w:val="009A3D70"/>
    <w:rsid w:val="009A759E"/>
    <w:rsid w:val="009A78C6"/>
    <w:rsid w:val="009B123E"/>
    <w:rsid w:val="009B40DD"/>
    <w:rsid w:val="009C36BB"/>
    <w:rsid w:val="009C594A"/>
    <w:rsid w:val="009D0E0D"/>
    <w:rsid w:val="009D3A77"/>
    <w:rsid w:val="009E13AC"/>
    <w:rsid w:val="009F5712"/>
    <w:rsid w:val="009F68FB"/>
    <w:rsid w:val="009F6F20"/>
    <w:rsid w:val="00A1049E"/>
    <w:rsid w:val="00A11E72"/>
    <w:rsid w:val="00A12E11"/>
    <w:rsid w:val="00A2143D"/>
    <w:rsid w:val="00A373CB"/>
    <w:rsid w:val="00A45C72"/>
    <w:rsid w:val="00A551C3"/>
    <w:rsid w:val="00A56086"/>
    <w:rsid w:val="00A60378"/>
    <w:rsid w:val="00A63117"/>
    <w:rsid w:val="00A66BFA"/>
    <w:rsid w:val="00A75AAF"/>
    <w:rsid w:val="00A771F0"/>
    <w:rsid w:val="00A927B3"/>
    <w:rsid w:val="00A9351C"/>
    <w:rsid w:val="00A96EBD"/>
    <w:rsid w:val="00AA0ACA"/>
    <w:rsid w:val="00AA55EF"/>
    <w:rsid w:val="00AA5B3F"/>
    <w:rsid w:val="00AA7FF6"/>
    <w:rsid w:val="00AB6E09"/>
    <w:rsid w:val="00AD74B7"/>
    <w:rsid w:val="00AE67F0"/>
    <w:rsid w:val="00AF00B0"/>
    <w:rsid w:val="00AF06FC"/>
    <w:rsid w:val="00AF40FC"/>
    <w:rsid w:val="00AF4441"/>
    <w:rsid w:val="00AF66FF"/>
    <w:rsid w:val="00B03CAC"/>
    <w:rsid w:val="00B107C6"/>
    <w:rsid w:val="00B10CD2"/>
    <w:rsid w:val="00B1694B"/>
    <w:rsid w:val="00B216BB"/>
    <w:rsid w:val="00B24359"/>
    <w:rsid w:val="00B247AD"/>
    <w:rsid w:val="00B36655"/>
    <w:rsid w:val="00B409F7"/>
    <w:rsid w:val="00B40BF8"/>
    <w:rsid w:val="00B52715"/>
    <w:rsid w:val="00B55258"/>
    <w:rsid w:val="00B564BD"/>
    <w:rsid w:val="00B71888"/>
    <w:rsid w:val="00B71A65"/>
    <w:rsid w:val="00B769A6"/>
    <w:rsid w:val="00B828E1"/>
    <w:rsid w:val="00B82DB2"/>
    <w:rsid w:val="00B84D7A"/>
    <w:rsid w:val="00B9130B"/>
    <w:rsid w:val="00BA2BC3"/>
    <w:rsid w:val="00BA678B"/>
    <w:rsid w:val="00BB1622"/>
    <w:rsid w:val="00BC32DC"/>
    <w:rsid w:val="00BC68B3"/>
    <w:rsid w:val="00BD1052"/>
    <w:rsid w:val="00BE259C"/>
    <w:rsid w:val="00BF5567"/>
    <w:rsid w:val="00C004FB"/>
    <w:rsid w:val="00C0552F"/>
    <w:rsid w:val="00C10010"/>
    <w:rsid w:val="00C11641"/>
    <w:rsid w:val="00C11654"/>
    <w:rsid w:val="00C125EC"/>
    <w:rsid w:val="00C14E3F"/>
    <w:rsid w:val="00C2022E"/>
    <w:rsid w:val="00C24780"/>
    <w:rsid w:val="00C36766"/>
    <w:rsid w:val="00C44D3A"/>
    <w:rsid w:val="00C47895"/>
    <w:rsid w:val="00C52458"/>
    <w:rsid w:val="00C525E8"/>
    <w:rsid w:val="00C5295E"/>
    <w:rsid w:val="00C52E49"/>
    <w:rsid w:val="00C64B01"/>
    <w:rsid w:val="00C700C2"/>
    <w:rsid w:val="00C75022"/>
    <w:rsid w:val="00C86447"/>
    <w:rsid w:val="00C97250"/>
    <w:rsid w:val="00CA0C84"/>
    <w:rsid w:val="00CA12F9"/>
    <w:rsid w:val="00CA778B"/>
    <w:rsid w:val="00CB09F1"/>
    <w:rsid w:val="00CB3344"/>
    <w:rsid w:val="00CB7AAA"/>
    <w:rsid w:val="00CC13C8"/>
    <w:rsid w:val="00CC67E5"/>
    <w:rsid w:val="00CC6908"/>
    <w:rsid w:val="00CC7D1D"/>
    <w:rsid w:val="00CD3613"/>
    <w:rsid w:val="00CE00C5"/>
    <w:rsid w:val="00CE1BCA"/>
    <w:rsid w:val="00CE2036"/>
    <w:rsid w:val="00CE597C"/>
    <w:rsid w:val="00CE5B51"/>
    <w:rsid w:val="00CF1229"/>
    <w:rsid w:val="00CF47DA"/>
    <w:rsid w:val="00CF5E10"/>
    <w:rsid w:val="00CF6B89"/>
    <w:rsid w:val="00D02FC8"/>
    <w:rsid w:val="00D05120"/>
    <w:rsid w:val="00D1073A"/>
    <w:rsid w:val="00D14A46"/>
    <w:rsid w:val="00D155B5"/>
    <w:rsid w:val="00D17FA9"/>
    <w:rsid w:val="00D21088"/>
    <w:rsid w:val="00D22BFA"/>
    <w:rsid w:val="00D230C2"/>
    <w:rsid w:val="00D2684E"/>
    <w:rsid w:val="00D3254B"/>
    <w:rsid w:val="00D35D74"/>
    <w:rsid w:val="00D37D83"/>
    <w:rsid w:val="00D60EA3"/>
    <w:rsid w:val="00D631C8"/>
    <w:rsid w:val="00D64E29"/>
    <w:rsid w:val="00D74B57"/>
    <w:rsid w:val="00D74D86"/>
    <w:rsid w:val="00D8063A"/>
    <w:rsid w:val="00D82075"/>
    <w:rsid w:val="00D828AD"/>
    <w:rsid w:val="00D8525D"/>
    <w:rsid w:val="00D90AE9"/>
    <w:rsid w:val="00D95184"/>
    <w:rsid w:val="00D96DDE"/>
    <w:rsid w:val="00DA37F4"/>
    <w:rsid w:val="00DB3B01"/>
    <w:rsid w:val="00DC5DA9"/>
    <w:rsid w:val="00DC6CB2"/>
    <w:rsid w:val="00DD55A0"/>
    <w:rsid w:val="00DE0403"/>
    <w:rsid w:val="00DE3C33"/>
    <w:rsid w:val="00DE6967"/>
    <w:rsid w:val="00DF709E"/>
    <w:rsid w:val="00E00860"/>
    <w:rsid w:val="00E068E3"/>
    <w:rsid w:val="00E11F71"/>
    <w:rsid w:val="00E1755A"/>
    <w:rsid w:val="00E17FC9"/>
    <w:rsid w:val="00E259E8"/>
    <w:rsid w:val="00E26ED3"/>
    <w:rsid w:val="00E35248"/>
    <w:rsid w:val="00E362FC"/>
    <w:rsid w:val="00E45C0D"/>
    <w:rsid w:val="00E5023A"/>
    <w:rsid w:val="00E52A84"/>
    <w:rsid w:val="00E52E72"/>
    <w:rsid w:val="00E54F18"/>
    <w:rsid w:val="00E65C2B"/>
    <w:rsid w:val="00E776CE"/>
    <w:rsid w:val="00E81C7A"/>
    <w:rsid w:val="00E81F73"/>
    <w:rsid w:val="00E82CCD"/>
    <w:rsid w:val="00E90403"/>
    <w:rsid w:val="00EB11D8"/>
    <w:rsid w:val="00EB1DCF"/>
    <w:rsid w:val="00EB7D77"/>
    <w:rsid w:val="00ED6639"/>
    <w:rsid w:val="00EE6429"/>
    <w:rsid w:val="00EF2532"/>
    <w:rsid w:val="00EF44AD"/>
    <w:rsid w:val="00EF5E39"/>
    <w:rsid w:val="00EF6003"/>
    <w:rsid w:val="00EF7DD4"/>
    <w:rsid w:val="00F032DC"/>
    <w:rsid w:val="00F035D4"/>
    <w:rsid w:val="00F0733C"/>
    <w:rsid w:val="00F107E8"/>
    <w:rsid w:val="00F120B5"/>
    <w:rsid w:val="00F134BF"/>
    <w:rsid w:val="00F16930"/>
    <w:rsid w:val="00F23EBE"/>
    <w:rsid w:val="00F31567"/>
    <w:rsid w:val="00F35E5C"/>
    <w:rsid w:val="00F425B3"/>
    <w:rsid w:val="00F426E2"/>
    <w:rsid w:val="00F44E0F"/>
    <w:rsid w:val="00F557B1"/>
    <w:rsid w:val="00F7565D"/>
    <w:rsid w:val="00F859A5"/>
    <w:rsid w:val="00F92AD1"/>
    <w:rsid w:val="00FA002E"/>
    <w:rsid w:val="00FA3B1E"/>
    <w:rsid w:val="00FB5132"/>
    <w:rsid w:val="00FC6927"/>
    <w:rsid w:val="00FC6A30"/>
    <w:rsid w:val="00FD00A7"/>
    <w:rsid w:val="00FD2A54"/>
    <w:rsid w:val="00FD3E51"/>
    <w:rsid w:val="00FE2D6F"/>
    <w:rsid w:val="00FE41E9"/>
    <w:rsid w:val="00FE4268"/>
    <w:rsid w:val="00FE45D1"/>
    <w:rsid w:val="00FE68E6"/>
    <w:rsid w:val="00FF3E13"/>
    <w:rsid w:val="00FF7403"/>
    <w:rsid w:val="06240AD5"/>
    <w:rsid w:val="077F54B9"/>
    <w:rsid w:val="08D44872"/>
    <w:rsid w:val="0EF76F90"/>
    <w:rsid w:val="0FA32B9D"/>
    <w:rsid w:val="12624E6E"/>
    <w:rsid w:val="18196E4A"/>
    <w:rsid w:val="1DE14C5A"/>
    <w:rsid w:val="335F3460"/>
    <w:rsid w:val="55214B4D"/>
    <w:rsid w:val="6FD74D70"/>
    <w:rsid w:val="713B4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005BC"/>
  <w15:docId w15:val="{1182CEC9-52A8-4B99-898F-BA0D816C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unhideWhenUsed/>
    <w:qFormat/>
    <w:rsid w:val="0064638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Pr>
      <w:color w:val="0000FF" w:themeColor="hyperlink"/>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tc">
    <w:name w:val="tc"/>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rPr>
      <w:rFonts w:asciiTheme="minorHAnsi" w:eastAsiaTheme="minorEastAsia" w:hAnsiTheme="minorHAnsi" w:cstheme="minorBidi"/>
      <w:kern w:val="2"/>
      <w:sz w:val="18"/>
      <w:szCs w:val="18"/>
    </w:rPr>
  </w:style>
  <w:style w:type="paragraph" w:styleId="aa">
    <w:name w:val="List Paragraph"/>
    <w:basedOn w:val="a"/>
    <w:uiPriority w:val="99"/>
    <w:unhideWhenUsed/>
    <w:pPr>
      <w:ind w:firstLineChars="200" w:firstLine="420"/>
    </w:pPr>
  </w:style>
  <w:style w:type="character" w:customStyle="1" w:styleId="Char">
    <w:name w:val="日期 Char"/>
    <w:basedOn w:val="a0"/>
    <w:link w:val="a3"/>
    <w:uiPriority w:val="99"/>
    <w:semiHidden/>
    <w:rPr>
      <w:rFonts w:asciiTheme="minorHAnsi" w:eastAsiaTheme="minorEastAsia" w:hAnsiTheme="minorHAnsi" w:cstheme="minorBidi"/>
      <w:kern w:val="2"/>
      <w:sz w:val="21"/>
      <w:szCs w:val="22"/>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character" w:customStyle="1" w:styleId="4Char">
    <w:name w:val="标题 4 Char"/>
    <w:basedOn w:val="a0"/>
    <w:link w:val="4"/>
    <w:uiPriority w:val="9"/>
    <w:rsid w:val="00646381"/>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7465">
      <w:bodyDiv w:val="1"/>
      <w:marLeft w:val="0"/>
      <w:marRight w:val="0"/>
      <w:marTop w:val="0"/>
      <w:marBottom w:val="0"/>
      <w:divBdr>
        <w:top w:val="none" w:sz="0" w:space="0" w:color="auto"/>
        <w:left w:val="none" w:sz="0" w:space="0" w:color="auto"/>
        <w:bottom w:val="none" w:sz="0" w:space="0" w:color="auto"/>
        <w:right w:val="none" w:sz="0" w:space="0" w:color="auto"/>
      </w:divBdr>
    </w:div>
    <w:div w:id="30810406">
      <w:bodyDiv w:val="1"/>
      <w:marLeft w:val="0"/>
      <w:marRight w:val="0"/>
      <w:marTop w:val="0"/>
      <w:marBottom w:val="0"/>
      <w:divBdr>
        <w:top w:val="none" w:sz="0" w:space="0" w:color="auto"/>
        <w:left w:val="none" w:sz="0" w:space="0" w:color="auto"/>
        <w:bottom w:val="none" w:sz="0" w:space="0" w:color="auto"/>
        <w:right w:val="none" w:sz="0" w:space="0" w:color="auto"/>
      </w:divBdr>
    </w:div>
    <w:div w:id="212935934">
      <w:bodyDiv w:val="1"/>
      <w:marLeft w:val="0"/>
      <w:marRight w:val="0"/>
      <w:marTop w:val="0"/>
      <w:marBottom w:val="0"/>
      <w:divBdr>
        <w:top w:val="none" w:sz="0" w:space="0" w:color="auto"/>
        <w:left w:val="none" w:sz="0" w:space="0" w:color="auto"/>
        <w:bottom w:val="none" w:sz="0" w:space="0" w:color="auto"/>
        <w:right w:val="none" w:sz="0" w:space="0" w:color="auto"/>
      </w:divBdr>
    </w:div>
    <w:div w:id="482964941">
      <w:bodyDiv w:val="1"/>
      <w:marLeft w:val="0"/>
      <w:marRight w:val="0"/>
      <w:marTop w:val="0"/>
      <w:marBottom w:val="0"/>
      <w:divBdr>
        <w:top w:val="none" w:sz="0" w:space="0" w:color="auto"/>
        <w:left w:val="none" w:sz="0" w:space="0" w:color="auto"/>
        <w:bottom w:val="none" w:sz="0" w:space="0" w:color="auto"/>
        <w:right w:val="none" w:sz="0" w:space="0" w:color="auto"/>
      </w:divBdr>
    </w:div>
    <w:div w:id="595601080">
      <w:bodyDiv w:val="1"/>
      <w:marLeft w:val="0"/>
      <w:marRight w:val="0"/>
      <w:marTop w:val="0"/>
      <w:marBottom w:val="0"/>
      <w:divBdr>
        <w:top w:val="none" w:sz="0" w:space="0" w:color="auto"/>
        <w:left w:val="none" w:sz="0" w:space="0" w:color="auto"/>
        <w:bottom w:val="none" w:sz="0" w:space="0" w:color="auto"/>
        <w:right w:val="none" w:sz="0" w:space="0" w:color="auto"/>
      </w:divBdr>
    </w:div>
    <w:div w:id="652414532">
      <w:bodyDiv w:val="1"/>
      <w:marLeft w:val="0"/>
      <w:marRight w:val="0"/>
      <w:marTop w:val="0"/>
      <w:marBottom w:val="0"/>
      <w:divBdr>
        <w:top w:val="none" w:sz="0" w:space="0" w:color="auto"/>
        <w:left w:val="none" w:sz="0" w:space="0" w:color="auto"/>
        <w:bottom w:val="none" w:sz="0" w:space="0" w:color="auto"/>
        <w:right w:val="none" w:sz="0" w:space="0" w:color="auto"/>
      </w:divBdr>
    </w:div>
    <w:div w:id="752631529">
      <w:bodyDiv w:val="1"/>
      <w:marLeft w:val="0"/>
      <w:marRight w:val="0"/>
      <w:marTop w:val="0"/>
      <w:marBottom w:val="0"/>
      <w:divBdr>
        <w:top w:val="none" w:sz="0" w:space="0" w:color="auto"/>
        <w:left w:val="none" w:sz="0" w:space="0" w:color="auto"/>
        <w:bottom w:val="none" w:sz="0" w:space="0" w:color="auto"/>
        <w:right w:val="none" w:sz="0" w:space="0" w:color="auto"/>
      </w:divBdr>
    </w:div>
    <w:div w:id="778305876">
      <w:bodyDiv w:val="1"/>
      <w:marLeft w:val="0"/>
      <w:marRight w:val="0"/>
      <w:marTop w:val="0"/>
      <w:marBottom w:val="0"/>
      <w:divBdr>
        <w:top w:val="none" w:sz="0" w:space="0" w:color="auto"/>
        <w:left w:val="none" w:sz="0" w:space="0" w:color="auto"/>
        <w:bottom w:val="none" w:sz="0" w:space="0" w:color="auto"/>
        <w:right w:val="none" w:sz="0" w:space="0" w:color="auto"/>
      </w:divBdr>
    </w:div>
    <w:div w:id="794061945">
      <w:bodyDiv w:val="1"/>
      <w:marLeft w:val="0"/>
      <w:marRight w:val="0"/>
      <w:marTop w:val="0"/>
      <w:marBottom w:val="0"/>
      <w:divBdr>
        <w:top w:val="none" w:sz="0" w:space="0" w:color="auto"/>
        <w:left w:val="none" w:sz="0" w:space="0" w:color="auto"/>
        <w:bottom w:val="none" w:sz="0" w:space="0" w:color="auto"/>
        <w:right w:val="none" w:sz="0" w:space="0" w:color="auto"/>
      </w:divBdr>
    </w:div>
    <w:div w:id="1216164383">
      <w:bodyDiv w:val="1"/>
      <w:marLeft w:val="0"/>
      <w:marRight w:val="0"/>
      <w:marTop w:val="0"/>
      <w:marBottom w:val="0"/>
      <w:divBdr>
        <w:top w:val="none" w:sz="0" w:space="0" w:color="auto"/>
        <w:left w:val="none" w:sz="0" w:space="0" w:color="auto"/>
        <w:bottom w:val="none" w:sz="0" w:space="0" w:color="auto"/>
        <w:right w:val="none" w:sz="0" w:space="0" w:color="auto"/>
      </w:divBdr>
    </w:div>
    <w:div w:id="1217861250">
      <w:bodyDiv w:val="1"/>
      <w:marLeft w:val="0"/>
      <w:marRight w:val="0"/>
      <w:marTop w:val="0"/>
      <w:marBottom w:val="0"/>
      <w:divBdr>
        <w:top w:val="none" w:sz="0" w:space="0" w:color="auto"/>
        <w:left w:val="none" w:sz="0" w:space="0" w:color="auto"/>
        <w:bottom w:val="none" w:sz="0" w:space="0" w:color="auto"/>
        <w:right w:val="none" w:sz="0" w:space="0" w:color="auto"/>
      </w:divBdr>
    </w:div>
    <w:div w:id="1233388051">
      <w:bodyDiv w:val="1"/>
      <w:marLeft w:val="0"/>
      <w:marRight w:val="0"/>
      <w:marTop w:val="0"/>
      <w:marBottom w:val="0"/>
      <w:divBdr>
        <w:top w:val="none" w:sz="0" w:space="0" w:color="auto"/>
        <w:left w:val="none" w:sz="0" w:space="0" w:color="auto"/>
        <w:bottom w:val="none" w:sz="0" w:space="0" w:color="auto"/>
        <w:right w:val="none" w:sz="0" w:space="0" w:color="auto"/>
      </w:divBdr>
    </w:div>
    <w:div w:id="1415053449">
      <w:bodyDiv w:val="1"/>
      <w:marLeft w:val="0"/>
      <w:marRight w:val="0"/>
      <w:marTop w:val="0"/>
      <w:marBottom w:val="0"/>
      <w:divBdr>
        <w:top w:val="none" w:sz="0" w:space="0" w:color="auto"/>
        <w:left w:val="none" w:sz="0" w:space="0" w:color="auto"/>
        <w:bottom w:val="none" w:sz="0" w:space="0" w:color="auto"/>
        <w:right w:val="none" w:sz="0" w:space="0" w:color="auto"/>
      </w:divBdr>
    </w:div>
    <w:div w:id="1501584305">
      <w:bodyDiv w:val="1"/>
      <w:marLeft w:val="0"/>
      <w:marRight w:val="0"/>
      <w:marTop w:val="0"/>
      <w:marBottom w:val="0"/>
      <w:divBdr>
        <w:top w:val="none" w:sz="0" w:space="0" w:color="auto"/>
        <w:left w:val="none" w:sz="0" w:space="0" w:color="auto"/>
        <w:bottom w:val="none" w:sz="0" w:space="0" w:color="auto"/>
        <w:right w:val="none" w:sz="0" w:space="0" w:color="auto"/>
      </w:divBdr>
    </w:div>
    <w:div w:id="1502164237">
      <w:bodyDiv w:val="1"/>
      <w:marLeft w:val="0"/>
      <w:marRight w:val="0"/>
      <w:marTop w:val="0"/>
      <w:marBottom w:val="0"/>
      <w:divBdr>
        <w:top w:val="none" w:sz="0" w:space="0" w:color="auto"/>
        <w:left w:val="none" w:sz="0" w:space="0" w:color="auto"/>
        <w:bottom w:val="none" w:sz="0" w:space="0" w:color="auto"/>
        <w:right w:val="none" w:sz="0" w:space="0" w:color="auto"/>
      </w:divBdr>
    </w:div>
    <w:div w:id="1846046300">
      <w:bodyDiv w:val="1"/>
      <w:marLeft w:val="0"/>
      <w:marRight w:val="0"/>
      <w:marTop w:val="0"/>
      <w:marBottom w:val="0"/>
      <w:divBdr>
        <w:top w:val="none" w:sz="0" w:space="0" w:color="auto"/>
        <w:left w:val="none" w:sz="0" w:space="0" w:color="auto"/>
        <w:bottom w:val="none" w:sz="0" w:space="0" w:color="auto"/>
        <w:right w:val="none" w:sz="0" w:space="0" w:color="auto"/>
      </w:divBdr>
    </w:div>
    <w:div w:id="1936135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BB3FF9-B09F-49ED-B450-2CD572702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Pages>
  <Words>814</Words>
  <Characters>4643</Characters>
  <Application>Microsoft Office Word</Application>
  <DocSecurity>0</DocSecurity>
  <Lines>38</Lines>
  <Paragraphs>10</Paragraphs>
  <ScaleCrop>false</ScaleCrop>
  <Company>china</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周涛</dc:creator>
  <cp:lastModifiedBy>BJJXJYXH</cp:lastModifiedBy>
  <cp:revision>129</cp:revision>
  <cp:lastPrinted>2022-03-14T02:28:00Z</cp:lastPrinted>
  <dcterms:created xsi:type="dcterms:W3CDTF">2020-09-02T02:13:00Z</dcterms:created>
  <dcterms:modified xsi:type="dcterms:W3CDTF">2022-03-31T02:15:00Z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