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2023年中关村科技型小微企业关键技术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创新支持项目第一批拟支持企业名单</w:t>
      </w:r>
    </w:p>
    <w:p/>
    <w:tbl>
      <w:tblPr>
        <w:tblStyle w:val="2"/>
        <w:tblW w:w="8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北京数渡信息科技有限公司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北京双鹤润创科技有限公司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达芬骑动力科技（北京）有限公司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北京及云智能科技有限公司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北京万物成理科技有限公司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智协慧同（北京）科技有限公司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北京时域科技有限公司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北京飞轮数据科技有限公司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北京辰尧科技有限公司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昱言科技（北京）有限公司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北京博奥晶方生物科技有限公司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北京擘盒科技有限公司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北京未名拾光生物技术有限公司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神州融安数字科技（北京）有限公司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北京逐风科技有限公司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北京天云海数技术有限公司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北京锐界科技有限公司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北京知其安科技有限公司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北京捷象灵越科技有限公司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北京吾星球科技有限公司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墨菲未来科技（北京）有限公司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盈凯赛威（北京）生物科技有限公司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大陆智源科技（北京）有限公司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北京优本出行信息技术有限公司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北京信达网安信息技术有限公司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北京谊慧信息技术有限公司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北京致敬未知科技有限公司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果芯数创（北京）科技有限公司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北京劢亚科技有限公司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北京原语科技有限公司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达尔文新研（北京）生物科技有限公司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北京通瑞生物医药科技有限公司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北京普能世纪科技有限公司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北京华睿博视医学影像技术有限公司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北京神州泰科科技有限公司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北京原点数安科技有限公司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中天智领（北京）科技有限公司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北京泓达九通科技发展有限公司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北京青莲百奥生物科技有限公司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北京恒歌科技有限公司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北京蓝溪华兴光电科技有限公司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魔瞳（北京）科技有限公司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北京行远博见网络科技有限公司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北京冠邦开源智能系统工程技术有限公司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中科融志国际科技（北京）有限公司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北京水脉科技有限公司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北京中以海德医学研究有限公司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北京思珞生物科技有限公司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北京健一培宏科技有限公司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北京犬安科技有限公司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北京原初未来科技有限公司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北京华清未来能源技术研究院有限公司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浩云星空信息技术（北京）有限公司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北京国科宏业科技有限公司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北京国承万通信息科技有限公司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北京果壳生物科技有限公司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北京博信智通科技有限公司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北京医华移动医疗科技有限公司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芯象半导体科技（北京）有限公司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华电安诺（北京）信息科技有限公司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星瀚联动科技（北京）有限公司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北京涞澈科技发展有限公司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北京爱特曼智能技术有限公司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北京哈特凯尔医疗科技有限公司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北京迈高材云科技有限公司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北京国领科技有限公司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北京慧行实达科技有限公司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北京方向标信息科技有限公司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中科山水（北京）科技信息有限公司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北京众图互动科技有限公司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北京蒙悦科技有限公司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北京赛普九洲科技发展有限公司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北京文石杰创信息技术有限公司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北京久安世纪科技有限公司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北京阿维塔科技有限公司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北京新清泰克科技有限公司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北京汇达商智科技有限公司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北京欣盛和悦科技有限公司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中科全联科技（北京）有限公司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北京领御网信科技有限公司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北京小凌泰科科技有限公司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北京图源科技有限公司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启领生物科技（北京）有限公司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北京大唐兴业国际控制技术有限公司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北京爱空气科技有限公司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北京宇悦生物科技有限公司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北京小螺智能科技有限公司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北京瞬行生物科技有限公司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北京多美视界智能科技有限公司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北京西姆瑞通科技有限公司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中科金瑞（北京）大数据科技有限公司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中世康恺科技有限公司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北京泽弗斯科技有限公司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匠云（北京）科技有限公司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觅投克（北京）生物医学技术有限公司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北京意胜生物科技有限公司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北京创世优联通信技术有限公司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北京乾中源科技有限公司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北京中科星路科技有限公司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北京武贲创新科技有限公司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北京正道量子科技有限公司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北京爱宾果科技有限公司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北京赛博联物科技有限公司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北京知行新能科技有限公司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北京宜佳邦科技有限公司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简露（北京）生物科技有限公司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北京晓羊和讯科技有限公司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北京灵思创享信息科技有限公司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光之科技（北京）有限公司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北京昆孚中科信息科技有限公司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北京瞰瞰智域科技有限公司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乾行讯科（北京）科技有限公司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北京元灵数智科技有限公司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北京金羽新材科技有限公司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北京电鲸科技有限公司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北京网猿科技有限公司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北京天空引擎数字科技有限公司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北京铭研医药研究有限公司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北京明熹五品人工智能科技有限公司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北京海舶无人船科技有限公司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北京中科国光量子科技有限公司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北京天云信安科技有限公司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北京中飞科仪科技有限公司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北京京创天成电气有限公司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人加智能机器人技术（北京）有限公司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北京埃睿迪硬科技有限公司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北京汉唐春雨科技有限公司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北京瑞峰智诚科技有限公司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北京驳凡科技有限公司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北京和光互动科技有限责任公司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北京香侬网络科技有限公司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科锐普特（北京）控制技术有限公司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中筑建科（北京）技术有限公司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孚链艺统科技有限公司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华云机器人技术（北京）有限公司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中科医卫（北京）科技有限公司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离娄科技（北京）有限公司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明行科技（北京）有限公司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北京华清智汇能源技术有限公司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北京小德网云科技有限公司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北京子久科技有限公司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北京麦聪软件有限公司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颐珑达绝热材料技术（北京）有限公司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北京智慧共享技术服务有限公司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北京迪艾尔软件技术有限公司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北京渡石数字科技有限公司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北京聚思技术检测有限公司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北京和晞科技有限公司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北京航天至信检测技术有限公司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北京斑马易境科技有限公司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泽理氪医学科技（北京）有限公司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北京智宇信电力技术有限公司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北京戎智科技有限公司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北京融智云尚信息技术有限公司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北京善工智联科技有限公司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北京美科特节能技术有限公司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东旭数字未来（北京）信息科技有限公司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北京博学明辨科技有限公司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清天新能源（北京）有限公司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北京通敏未来动力科技有限公司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北京德尔塔伽科技有限公司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北京华仓自动化技术有限公司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北京星绘科技发展有限公司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北京循安科技有限公司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星宠王国（北京）科技有限公司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北京灵树科技发展有限公司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北京微迪芯科技有限公司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北京中科嘉和科技发展有限公司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北京数元灵科技有限公司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北京塞宾科技有限公司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北京中图科创信息技术有限公司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五福云科技集团有限公司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北京鹰速光电科技有限公司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易点极客（北京）科技有限公司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北京格镭信息科技有限公司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北京开元格物科技有限公司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北京问知科技有限公司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北京空陆视觉科技有限公司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北京花香麻生物科技发展有限公司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北京彩程科技有限公司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北京科炫天际科技有限公司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华电智连信达科技（北京）有限公司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北京百特康科技有限公司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北京看天科技有限责任公司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中农微念（北京）科技有限公司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北京云犁智能科技有限公司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北京致恒鑫智能科技有限公司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北京营峰飞扬科技有限公司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北京明德同创科技有限公司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北京信凯达科技有限公司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北京立建科技有限公司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地康食安（北京）农业科技有限公司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圣至润合（北京）生物科技有限公司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北京易秀互动科技有限公司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北京天航菲特适航技术有限公司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中科科凌（北京）科技有限公司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北京智慧科林新能源科技有限公司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北京山魈映画科技有限公司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北京透明云计算股份有限公司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北京劲吾新能源科技有限公司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北京小物科技有限公司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北京百奥益康医药科技有限公司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北京希禾科技有限责任公司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行道京雄（北京）信息技术有限公司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北京优能网信息技术有限公司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未来盒子（北京）建筑科技有限公司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北京中科重仪半导体科技有限公司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北京核新绿源科技有限公司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北京纯锂新能源科技有限公司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北京华兴联投科技有限公司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北京斯恒科技发展有限公司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北京兰之汀科技有限公司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北京康福思健康科技有限公司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北京晏扬信息技术有限公司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北京一零一航空电子设备有限公司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北京青瑀科技有限公司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北京奇讯云信息科技有限公司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北京清瓴智控科技有限公司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北京通复堂生物科技股份有限公司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北京数维思创科技有限公司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北京智慧依晨科技有限公司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思得帕沃科技（北京）有限公司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中科汇盈（北京）信息技术有限公司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北京玄弧医药科技有限公司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北京前景无忧消防科技有限公司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北京谷雨互动智能科技有限公司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北京朝宇慧科电子科技有限公司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北京智行和医科技有限公司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北京华脑技术发展有限公司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7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北京数风科技有限公司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jNlZGVhZmFlZDZkOGUyMjc5NGRjZTZhZjI2OWMifQ=="/>
  </w:docVars>
  <w:rsids>
    <w:rsidRoot w:val="00F25284"/>
    <w:rsid w:val="00A4288A"/>
    <w:rsid w:val="00C54460"/>
    <w:rsid w:val="00CF2FA6"/>
    <w:rsid w:val="00F25284"/>
    <w:rsid w:val="14AF701C"/>
    <w:rsid w:val="171B41FF"/>
    <w:rsid w:val="28D163C0"/>
    <w:rsid w:val="38203630"/>
    <w:rsid w:val="3BD53FE6"/>
    <w:rsid w:val="57A5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3240</Words>
  <Characters>3601</Characters>
  <Lines>30</Lines>
  <Paragraphs>8</Paragraphs>
  <TotalTime>1</TotalTime>
  <ScaleCrop>false</ScaleCrop>
  <LinksUpToDate>false</LinksUpToDate>
  <CharactersWithSpaces>3601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2022-09-16T08:50:00Z</dcterms:created>
  <dc:creator>shiwe</dc:creator>
  <cp:lastModifiedBy>lh</cp:lastModifiedBy>
  <dcterms:modified xsi:type="dcterms:W3CDTF">2023-03-23T10:14:20Z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2B66CD25FB18437A858F9FAB82C38B7D</vt:lpwstr>
  </property>
</Properties>
</file>