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世界先进制造业大会新冠肺炎疫情防控工作方案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根据《国务院应对新型冠状病毒感染肺炎疫情联防联控机制关于做好新冠肺炎疫情常态化防控工作的指导意见》（国发明电〔2020〕14号）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《山东省委统筹疫情防控和经济运行工作领导小组（指挥部）关于印发全面做好新冠肺炎疫情常态化防控工作方案（第七版）的通知》（鲁指发〔2021〕11号）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精神，为切实保障参会人员健康和安全，现针对10月31日-11月3日（10月31日参会报到）在山东省济南市举办的世界先进制造业大会，提出如下参会要求：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一、除会议主办城市（济南市）以外，所有参会人员需持48小时内核酸检测阴性证明报到，报到时大会组委会将会再次组织核酸检测，2次核酸检测均为阴性方可参会；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二、主办城市（济南市）参会人员报到时由大会组委会统一组织核酸检测，核酸检测为阴性方可参会；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境外参会人员需在入境后进行14天集中隔离医学观察措施后方可抵鲁，报到时由大会组委会统一组织核酸检测，核酸检测为阴性方可参会；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所有参会人员请</w:t>
      </w:r>
      <w:r>
        <w:rPr>
          <w:rFonts w:hint="eastAsia" w:ascii="仿宋_GB2312" w:hAnsi="仿宋_GB2312" w:eastAsia="仿宋_GB2312" w:cs="仿宋_GB2312"/>
          <w:sz w:val="32"/>
          <w:szCs w:val="32"/>
          <w:lang w:val="en-US" w:eastAsia="zh-CN"/>
        </w:rPr>
        <w:t>自接到参会通知后每日</w:t>
      </w:r>
      <w:r>
        <w:rPr>
          <w:rFonts w:hint="eastAsia" w:ascii="仿宋_GB2312" w:hAnsi="仿宋_GB2312" w:eastAsia="仿宋_GB2312" w:cs="仿宋_GB2312"/>
          <w:sz w:val="32"/>
          <w:szCs w:val="32"/>
        </w:rPr>
        <w:t>做好自我健康监测，并填报、签署报送健康申报表和健康承诺书（详见附件）。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所有参会人员需由大会组委会工作人员查验健康码绿码、行程码绿码、核酸检测阴性证明，并进行体温检测（≤37.3℃）方可进入会场；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根据疫情形势变化、各地疫情防控风险等级动态调整和大会主办城市防控部署要求，有下列情况者，原则上不得参会：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会议报到前14天内有境内中高风险地区所在县（市、区）或境外旅行史和居住史，或被判定为新冠病毒感染者（确诊病例及无症状感染者）密切接触者以及密切接触者的密切接触者，未按照相关要求完成隔离医学观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已治愈出院的确诊病例和已解除集中隔离医学观察的无症状感染者，尚在随访及医学观察期内的；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会议报到前14天每日健康监测中发现体温≥37.3℃ 或出现疑似症状，至会议报到时未排除传染病或仍存在身体不适症状的;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健康码非绿码，且无法排除异常情况的;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其他主办方认为不适宜参会情况的。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6FE4050"/>
    <w:rsid w:val="07CA335B"/>
    <w:rsid w:val="091302AF"/>
    <w:rsid w:val="126477BE"/>
    <w:rsid w:val="14193A1F"/>
    <w:rsid w:val="147470FC"/>
    <w:rsid w:val="1B1A094E"/>
    <w:rsid w:val="1D2C197F"/>
    <w:rsid w:val="1ED00A6F"/>
    <w:rsid w:val="211D0BDF"/>
    <w:rsid w:val="226A3297"/>
    <w:rsid w:val="28E052C6"/>
    <w:rsid w:val="2A3A0549"/>
    <w:rsid w:val="2B3A08A4"/>
    <w:rsid w:val="35677909"/>
    <w:rsid w:val="35A04BBF"/>
    <w:rsid w:val="3D0026BE"/>
    <w:rsid w:val="3DF40390"/>
    <w:rsid w:val="3E265E94"/>
    <w:rsid w:val="3FDB7C09"/>
    <w:rsid w:val="418039C6"/>
    <w:rsid w:val="41FF1C3F"/>
    <w:rsid w:val="42745BF2"/>
    <w:rsid w:val="46421653"/>
    <w:rsid w:val="4BA4238E"/>
    <w:rsid w:val="56163FF5"/>
    <w:rsid w:val="596F0AA3"/>
    <w:rsid w:val="59E047B8"/>
    <w:rsid w:val="5B2F2F6A"/>
    <w:rsid w:val="5D674389"/>
    <w:rsid w:val="6127036A"/>
    <w:rsid w:val="625A5492"/>
    <w:rsid w:val="66AD5CB3"/>
    <w:rsid w:val="66D90F0D"/>
    <w:rsid w:val="6B1B0DFF"/>
    <w:rsid w:val="72737B91"/>
    <w:rsid w:val="74A956B1"/>
    <w:rsid w:val="794E491F"/>
    <w:rsid w:val="7E225537"/>
    <w:rsid w:val="DD5E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unhideWhenUsed/>
    <w:qFormat/>
    <w:uiPriority w:val="99"/>
    <w:pPr>
      <w:ind w:firstLine="420" w:firstLineChars="200"/>
    </w:p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2020-11-10T16:08:00Z</dcterms:created>
  <dc:creator>刘超</dc:creator>
  <cp:lastModifiedBy>C</cp:lastModifiedBy>
  <cp:lastPrinted>2020-11-10T16:51:00Z</cp:lastPrinted>
  <dcterms:modified xsi:type="dcterms:W3CDTF">2021-10-21T09:00:21Z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