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spacing w:line="520" w:lineRule="exact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山东省供应链金融核心企业申报表</w:t>
      </w:r>
    </w:p>
    <w:tbl>
      <w:tblPr>
        <w:tblStyle w:val="3"/>
        <w:tblW w:w="88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7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4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</w:t>
            </w:r>
          </w:p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报</w:t>
            </w:r>
          </w:p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企</w:t>
            </w:r>
          </w:p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业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况</w:t>
            </w:r>
          </w:p>
        </w:tc>
        <w:tc>
          <w:tcPr>
            <w:tcW w:w="738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47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8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社会信用代码：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47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8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所有制类型：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7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8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企业规模（大型、中型、小型、微型）：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47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8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企业所属范围（见备注1，A/B/C/D）：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47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8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目前上下游主要配套协作企业（家）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8" w:hRule="atLeast"/>
          <w:jc w:val="center"/>
        </w:trPr>
        <w:tc>
          <w:tcPr>
            <w:tcW w:w="147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8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经办人：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部门负责人：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单位负责人：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</w:t>
            </w:r>
          </w:p>
          <w:p>
            <w:pPr>
              <w:ind w:firstLine="4095" w:firstLineChars="1950"/>
              <w:rPr>
                <w:rFonts w:hint="eastAsia"/>
              </w:rPr>
            </w:pPr>
            <w:r>
              <w:rPr>
                <w:rFonts w:hint="eastAsia"/>
              </w:rPr>
              <w:t xml:space="preserve">       （单位公章）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3" w:hRule="atLeast"/>
          <w:jc w:val="center"/>
        </w:trPr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市工信局（省行业协会或金融机构）审核推荐</w:t>
            </w:r>
          </w:p>
          <w:p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383" w:type="dxa"/>
            <w:noWrap w:val="0"/>
            <w:vAlign w:val="center"/>
          </w:tcPr>
          <w:p>
            <w:pPr>
              <w:rPr>
                <w:rFonts w:hint="eastAsia" w:eastAsia="宋体"/>
                <w:kern w:val="2"/>
                <w:sz w:val="21"/>
                <w:lang w:val="en-US" w:eastAsia="zh-CN"/>
              </w:rPr>
            </w:pPr>
          </w:p>
          <w:p>
            <w:pPr>
              <w:rPr>
                <w:rFonts w:hint="eastAsia" w:eastAsia="宋体"/>
                <w:kern w:val="2"/>
                <w:sz w:val="21"/>
                <w:lang w:val="en-US" w:eastAsia="zh-CN"/>
              </w:rPr>
            </w:pPr>
          </w:p>
          <w:p>
            <w:pPr>
              <w:rPr>
                <w:rFonts w:hint="eastAsia" w:eastAsia="宋体"/>
                <w:kern w:val="2"/>
                <w:sz w:val="21"/>
                <w:lang w:val="en-US" w:eastAsia="zh-CN"/>
              </w:rPr>
            </w:pPr>
          </w:p>
          <w:p>
            <w:pPr>
              <w:rPr>
                <w:rFonts w:hint="eastAsia" w:eastAsia="宋体"/>
                <w:kern w:val="2"/>
                <w:sz w:val="21"/>
                <w:lang w:val="en-US" w:eastAsia="zh-CN"/>
              </w:rPr>
            </w:pPr>
          </w:p>
          <w:p>
            <w:pPr>
              <w:rPr>
                <w:rFonts w:hint="eastAsia" w:eastAsia="宋体"/>
                <w:kern w:val="2"/>
                <w:sz w:val="21"/>
                <w:lang w:val="en-US" w:eastAsia="zh-CN"/>
              </w:rPr>
            </w:pPr>
          </w:p>
          <w:p>
            <w:pPr>
              <w:rPr>
                <w:rFonts w:hint="eastAsia" w:eastAsia="宋体"/>
                <w:kern w:val="2"/>
                <w:sz w:val="21"/>
                <w:lang w:val="en-US" w:eastAsia="zh-CN"/>
              </w:rPr>
            </w:pPr>
          </w:p>
          <w:p>
            <w:pPr>
              <w:rPr>
                <w:rFonts w:hint="eastAsia" w:eastAsia="宋体"/>
                <w:kern w:val="2"/>
                <w:sz w:val="21"/>
                <w:lang w:val="en-US" w:eastAsia="zh-CN"/>
              </w:rPr>
            </w:pPr>
          </w:p>
          <w:p>
            <w:pPr>
              <w:rPr>
                <w:rFonts w:hint="eastAsia" w:eastAsia="宋体"/>
                <w:kern w:val="2"/>
                <w:sz w:val="21"/>
                <w:lang w:val="en-US" w:eastAsia="zh-CN"/>
              </w:rPr>
            </w:pPr>
          </w:p>
          <w:p>
            <w:pPr>
              <w:tabs>
                <w:tab w:val="left" w:pos="5040"/>
              </w:tabs>
              <w:rPr>
                <w:rFonts w:hint="default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eastAsia="宋体"/>
                <w:kern w:val="2"/>
                <w:sz w:val="21"/>
                <w:lang w:val="en-US" w:eastAsia="zh-CN"/>
              </w:rPr>
              <w:t>经办人：             负责人：                  (单位公章）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备注：1.范围主要包括：A.省制造业重点产业关键产业链中的领航型企业和主要配套企业;B.省认定命名的支柱产业集群、主导产业集群、特色产业集群中的龙头企业;C.省“十强”产业前10强民营企业;D.其他。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400"/>
        <w:textAlignment w:val="auto"/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2.申请企业确保材料真实完整和数据准确，相关材料均需加盖单位公章。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95068"/>
    <w:rsid w:val="6429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unhideWhenUsed/>
    <w:qFormat/>
    <w:uiPriority w:val="99"/>
    <w:rPr>
      <w:rFonts w:ascii="宋体" w:hAnsi="Courier New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2021-03-01T09:19:00Z</dcterms:created>
  <dc:creator>Administrator</dc:creator>
  <cp:lastModifiedBy>Administrator</cp:lastModifiedBy>
  <dcterms:modified xsi:type="dcterms:W3CDTF">2021-03-01T09:20:28Z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