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360"/>
        </w:tabs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2021年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  <w:t>山东省智能制造标杆企业</w:t>
      </w: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申报书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FFFFFF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申报企业（盖章）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申报类型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：智能工厂（数字化车间）标杆企业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申报日期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pStyle w:val="16"/>
        <w:rPr>
          <w:rFonts w:hint="default"/>
        </w:rPr>
      </w:pPr>
    </w:p>
    <w:p/>
    <w:p>
      <w:pPr>
        <w:pStyle w:val="16"/>
        <w:rPr>
          <w:rFonts w:hint="default"/>
        </w:rPr>
      </w:pPr>
    </w:p>
    <w:p/>
    <w:tbl>
      <w:tblPr>
        <w:tblStyle w:val="9"/>
        <w:tblpPr w:leftFromText="180" w:rightFromText="180" w:vertAnchor="text" w:horzAnchor="page" w:tblpX="3287" w:tblpY="11"/>
        <w:tblOverlap w:val="never"/>
        <w:tblW w:w="5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937"/>
      </w:tblGrid>
      <w:tr>
        <w:trPr>
          <w:trHeight w:val="1181" w:hRule="atLeast"/>
        </w:trPr>
        <w:tc>
          <w:tcPr>
            <w:tcW w:w="4731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360" w:lineRule="auto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山东省工业和信息化厅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360" w:lineRule="auto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编制</w:t>
            </w:r>
          </w:p>
        </w:tc>
      </w:tr>
    </w:tbl>
    <w:p>
      <w:pPr>
        <w:spacing w:line="360" w:lineRule="auto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 xml:space="preserve"> </w:t>
      </w:r>
    </w:p>
    <w:p>
      <w:pPr>
        <w:spacing w:line="360" w:lineRule="auto"/>
      </w:pPr>
    </w:p>
    <w:p>
      <w:pPr>
        <w:spacing w:line="360" w:lineRule="auto"/>
        <w:jc w:val="center"/>
        <w:rPr>
          <w:rFonts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申报企业基本信息</w:t>
      </w:r>
    </w:p>
    <w:tbl>
      <w:tblPr>
        <w:tblStyle w:val="9"/>
        <w:tblW w:w="898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6"/>
        <w:gridCol w:w="748"/>
        <w:gridCol w:w="565"/>
        <w:gridCol w:w="1313"/>
        <w:gridCol w:w="46"/>
        <w:gridCol w:w="1267"/>
        <w:gridCol w:w="65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（按国民经济经济分类填写，如：制造业-汽车制造业）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企业负责人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主要经济指标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2018年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2019年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总负债（万元）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税金（万元）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研发投入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（发展历程、主营业务等，500字左右）</w:t>
            </w: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rPr>
                <w:rFonts w:hint="default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行业优势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在相关行业已具备的技术优势、服务优势，500字左右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已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入选的国家省级项目类型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□工信部智能制造试点示范项目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□工信部智能制造新模式项目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□山东省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智能工厂（数字化车间）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□山东省智能制造试点示范项目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□在智能制造评估评价公共服务平台完成自评估，智能制造成熟度评估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得分及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等级：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智能制造成熟度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认证：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级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□其他：   </w:t>
            </w: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技术创新能力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智能制造主要技术来源：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（拥有的企业技术中心、工程技术中心、创新中心、实验室等研发机构的等级及名称）</w:t>
            </w:r>
          </w:p>
          <w:p>
            <w:pPr>
              <w:spacing w:line="360" w:lineRule="auto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产学研主要合作单位及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系统供应商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：</w:t>
            </w:r>
          </w:p>
          <w:p>
            <w:pPr>
              <w:pStyle w:val="2"/>
              <w:bidi w:val="0"/>
              <w:rPr>
                <w:rStyle w:val="15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技术人员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总数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其中：高级职称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中级职称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ind w:firstLine="2880" w:firstLineChars="9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二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智能制造</w:t>
      </w:r>
      <w:r>
        <w:rPr>
          <w:rFonts w:hint="eastAsia" w:hAnsi="黑体" w:eastAsia="黑体"/>
          <w:sz w:val="32"/>
          <w:szCs w:val="32"/>
          <w:lang w:val="en-US" w:eastAsia="zh-CN"/>
        </w:rPr>
        <w:t>实施</w:t>
      </w:r>
      <w:r>
        <w:rPr>
          <w:rFonts w:hint="eastAsia" w:hAnsi="黑体" w:eastAsia="黑体"/>
          <w:sz w:val="32"/>
          <w:szCs w:val="32"/>
        </w:rPr>
        <w:t>情况</w:t>
      </w:r>
    </w:p>
    <w:tbl>
      <w:tblPr>
        <w:tblStyle w:val="9"/>
        <w:tblW w:w="9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900"/>
        <w:gridCol w:w="1410"/>
        <w:gridCol w:w="142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85" w:type="dxa"/>
            <w:gridSpan w:val="5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企业近年来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制造，创新实践数字化车间、智能工厂等智能制造模式的主要内容，包括：总述、技术内容和社会经济效益等，不超过2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多个数字化车间、智能工厂可择优分别介绍说明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智能工厂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数字化车间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基本情况（建设时间、总投资、建设内容等）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2、技术内容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5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总体架构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整体架构，各部分模块主要功能，系统整体集成情况等。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5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主要技术路线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技术创新点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5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国内外同行业对比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先进性和示范引领性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3、经济社会效益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智能工厂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数字化车间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5" w:type="dxa"/>
            <w:gridSpan w:val="5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采用的关键智能制造软件、硬件设备和系统清单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总金额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9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（机床和机器人、成套生产线等）</w:t>
            </w:r>
          </w:p>
        </w:tc>
        <w:tc>
          <w:tcPr>
            <w:tcW w:w="141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9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9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5" w:type="dxa"/>
            <w:gridSpan w:val="5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工业互联网建设情况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5" w:type="dxa"/>
            <w:gridSpan w:val="5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7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三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智能制造</w:t>
      </w:r>
      <w:r>
        <w:rPr>
          <w:rFonts w:hint="eastAsia" w:hAnsi="黑体" w:eastAsia="黑体"/>
          <w:sz w:val="32"/>
          <w:szCs w:val="32"/>
          <w:lang w:val="en-US" w:eastAsia="zh-CN"/>
        </w:rPr>
        <w:t>成效</w:t>
      </w:r>
    </w:p>
    <w:tbl>
      <w:tblPr>
        <w:tblStyle w:val="9"/>
        <w:tblW w:w="918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559"/>
        <w:gridCol w:w="819"/>
        <w:gridCol w:w="324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成效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相应信息可选填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实施后</w:t>
            </w:r>
            <w:r>
              <w:rPr>
                <w:rFonts w:eastAsia="仿宋_GB2312" w:cs="Times New Roman"/>
                <w:sz w:val="24"/>
                <w:szCs w:val="24"/>
              </w:rPr>
              <w:t>全年平均</w:t>
            </w:r>
            <w:r>
              <w:rPr>
                <w:rFonts w:hint="eastAsia" w:eastAsia="仿宋_GB2312" w:cs="Times New Roman"/>
                <w:sz w:val="24"/>
                <w:szCs w:val="24"/>
              </w:rPr>
              <w:t>生产效率</w:t>
            </w:r>
          </w:p>
          <w:p>
            <w:pPr>
              <w:snapToGrid w:val="0"/>
              <w:spacing w:before="62" w:beforeLines="2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</w:rPr>
              <w:t>平均产量/人员工时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8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突破的关键技术和关键装备（2019年至今，选填）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关键技术或关键装备名称</w:t>
            </w: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关键参数（两到三个核心参数）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tbl>
      <w:tblPr>
        <w:tblStyle w:val="10"/>
        <w:tblW w:w="918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0"/>
        <w:gridCol w:w="1410"/>
        <w:gridCol w:w="142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专利授权情况（2019年至今）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专利类型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软件著作权授权情况（201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软件著作权名称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登记号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参与制定标准情况（201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年至今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选填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标准状态</w:t>
            </w: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四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  <w:lang w:val="en-US" w:eastAsia="zh-CN"/>
        </w:rPr>
        <w:t>行业示范及</w:t>
      </w:r>
      <w:r>
        <w:rPr>
          <w:rFonts w:hint="eastAsia" w:hAnsi="黑体" w:eastAsia="黑体"/>
          <w:sz w:val="32"/>
          <w:szCs w:val="32"/>
        </w:rPr>
        <w:t>可复制可推广性</w:t>
      </w:r>
    </w:p>
    <w:tbl>
      <w:tblPr>
        <w:tblStyle w:val="10"/>
        <w:tblW w:w="918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智能制造实践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同行业</w:t>
            </w:r>
            <w:r>
              <w:rPr>
                <w:rFonts w:hint="default" w:ascii="黑体" w:hAnsi="黑体" w:eastAsia="黑体" w:cs="黑体"/>
                <w:b w:val="0"/>
                <w:bCs/>
                <w:sz w:val="24"/>
              </w:rPr>
              <w:t>内的影响、示范、带动引领作用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spacing w:before="62" w:beforeLines="20"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五、真实性承诺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申报的所有材料，均真实完整，并且不存在以下情况：（1）近三年来，企业在生产经营中发生生产安全事故、环境污染事故和存在严重产品质量等问题；（2）近三年来，被纳入失信黑名单；（3）不符合国家产业政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不存在知识产权等纠纷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如有不实，愿承担相应的责任。</w:t>
            </w:r>
          </w:p>
          <w:p>
            <w:pPr>
              <w:pStyle w:val="16"/>
              <w:rPr>
                <w:rFonts w:hint="default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法定代表人签章：</w:t>
            </w: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公章：</w:t>
            </w:r>
          </w:p>
          <w:p>
            <w:pPr>
              <w:tabs>
                <w:tab w:val="left" w:pos="402"/>
              </w:tabs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360" w:lineRule="auto"/>
        <w:rPr>
          <w:rFonts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六、推荐意见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市工信部门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/>
          <w:p>
            <w:pPr>
              <w:pStyle w:val="16"/>
              <w:rPr>
                <w:rFonts w:hint="default"/>
              </w:rPr>
            </w:pPr>
          </w:p>
          <w:p/>
          <w:p>
            <w:pPr>
              <w:pStyle w:val="16"/>
              <w:rPr>
                <w:rFonts w:hint="default"/>
              </w:rPr>
            </w:pPr>
          </w:p>
          <w:p/>
          <w:p>
            <w:pPr>
              <w:pStyle w:val="16"/>
              <w:rPr>
                <w:rFonts w:hint="default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推荐单位（公章）</w:t>
            </w:r>
          </w:p>
          <w:p>
            <w:pPr>
              <w:spacing w:line="360" w:lineRule="auto"/>
              <w:ind w:firstLine="3960" w:firstLineChars="16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 w:hAnsi="黑体" w:eastAsia="黑体"/>
          <w:sz w:val="32"/>
          <w:szCs w:val="32"/>
          <w:lang w:val="en-US" w:eastAsia="zh-CN"/>
        </w:rPr>
      </w:pPr>
    </w:p>
    <w:p>
      <w:pPr>
        <w:jc w:val="both"/>
        <w:rPr>
          <w:rFonts w:hint="eastAsia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default" w:hAnsi="黑体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七、相关证明材料清单</w:t>
      </w:r>
    </w:p>
    <w:tbl>
      <w:tblPr>
        <w:tblStyle w:val="10"/>
        <w:tblpPr w:leftFromText="180" w:rightFromText="180" w:vertAnchor="text" w:horzAnchor="margin" w:tblpY="5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4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资料名称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Word和PDF版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</w:rPr>
              <w:t>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  <w:r>
              <w:rPr>
                <w:rFonts w:hint="eastAsia" w:eastAsia="仿宋_GB2312"/>
                <w:sz w:val="24"/>
              </w:rPr>
              <w:t>法人</w:t>
            </w:r>
            <w:r>
              <w:rPr>
                <w:rFonts w:eastAsia="仿宋_GB2312"/>
                <w:sz w:val="24"/>
              </w:rPr>
              <w:t>营业执照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财务报表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智能制造基础证明材料扫描件：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□工信部智能制造试点示范项目</w:t>
            </w:r>
          </w:p>
          <w:p>
            <w:pPr>
              <w:spacing w:line="360" w:lineRule="auto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□工信部智能制造新模式项目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□山东省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智能工厂（数字化车间）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□山东省智能制造试点示范项目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u w:val="single"/>
              </w:rPr>
            </w:pPr>
            <w:r>
              <w:rPr>
                <w:rFonts w:hint="eastAsia" w:eastAsia="仿宋_GB2312"/>
                <w:bCs/>
                <w:sz w:val="24"/>
              </w:rPr>
              <w:t>□在智能制造评估评价公共服务平台完成自评估，智能制造成熟度评估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得分及</w:t>
            </w:r>
            <w:r>
              <w:rPr>
                <w:rFonts w:hint="eastAsia" w:eastAsia="仿宋_GB2312"/>
                <w:bCs/>
                <w:sz w:val="24"/>
              </w:rPr>
              <w:t>等级证明材料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□其他智能制造基础证明材料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近三年企业智能制造方面取得的专利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软件著作权</w:t>
            </w:r>
            <w:r>
              <w:rPr>
                <w:rFonts w:hint="eastAsia" w:eastAsia="仿宋_GB2312"/>
                <w:bCs/>
                <w:sz w:val="24"/>
              </w:rPr>
              <w:t>证书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标准</w:t>
            </w:r>
            <w:r>
              <w:rPr>
                <w:rFonts w:hint="eastAsia" w:eastAsia="仿宋_GB2312"/>
                <w:bCs/>
                <w:sz w:val="24"/>
              </w:rPr>
              <w:t>扫描件（封面页和前言页）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反映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在同行业智能制造示范水平的相关证明材料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能够突出反映企业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实施智能制造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建设成效的视频资料（AVI格式，时长5分钟左右）或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实景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照片（JPEG格式，张数不少于10张，并附照片说明性文字）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光盘刻录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证明材料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74" w:bottom="141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6E74"/>
    <w:rsid w:val="002F3B6F"/>
    <w:rsid w:val="05CA0422"/>
    <w:rsid w:val="0F553129"/>
    <w:rsid w:val="127F0FE9"/>
    <w:rsid w:val="1542326B"/>
    <w:rsid w:val="18297552"/>
    <w:rsid w:val="18722BFD"/>
    <w:rsid w:val="19B707FA"/>
    <w:rsid w:val="2D0E3D01"/>
    <w:rsid w:val="355D0A95"/>
    <w:rsid w:val="36942B33"/>
    <w:rsid w:val="46FC29E6"/>
    <w:rsid w:val="48BC6E74"/>
    <w:rsid w:val="494A17F4"/>
    <w:rsid w:val="51D14D29"/>
    <w:rsid w:val="55744742"/>
    <w:rsid w:val="59F61EF8"/>
    <w:rsid w:val="5A192AD8"/>
    <w:rsid w:val="5CC94AD4"/>
    <w:rsid w:val="65F16733"/>
    <w:rsid w:val="66B9236B"/>
    <w:rsid w:val="6B103559"/>
    <w:rsid w:val="6E3809F1"/>
    <w:rsid w:val="71390C09"/>
    <w:rsid w:val="73D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TML Definition"/>
    <w:basedOn w:val="11"/>
    <w:qFormat/>
    <w:uiPriority w:val="0"/>
    <w:rPr>
      <w:i/>
    </w:rPr>
  </w:style>
  <w:style w:type="character" w:styleId="13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text"/>
    <w:basedOn w:val="1"/>
    <w:qFormat/>
    <w:uiPriority w:val="99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2021-11-06T01:11:00Z</dcterms:created>
  <dc:creator>韦伟</dc:creator>
  <cp:lastModifiedBy>C</cp:lastModifiedBy>
  <cp:lastPrinted>2021-11-22T10:27:00Z</cp:lastPrinted>
  <dcterms:modified xsi:type="dcterms:W3CDTF">2021-11-23T03:10:24Z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