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560" w:lineRule="exact"/>
        <w:jc w:val="center"/>
        <w:textAlignment w:val="top"/>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河北科技工程职业技术大学章程</w:t>
      </w:r>
    </w:p>
    <w:p>
      <w:pPr>
        <w:autoSpaceDE w:val="0"/>
        <w:spacing w:line="540" w:lineRule="exact"/>
        <w:jc w:val="center"/>
        <w:rPr>
          <w:rFonts w:hint="eastAsia"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征求意见</w:t>
      </w:r>
      <w:r>
        <w:rPr>
          <w:rFonts w:hint="eastAsia" w:ascii="楷体" w:hAnsi="楷体" w:eastAsia="楷体"/>
          <w:sz w:val="32"/>
          <w:szCs w:val="32"/>
        </w:rPr>
        <w:t>稿）</w:t>
      </w:r>
    </w:p>
    <w:p>
      <w:pPr>
        <w:pStyle w:val="2"/>
        <w:keepNext w:val="0"/>
        <w:tabs>
          <w:tab w:val="left" w:pos="1158"/>
        </w:tabs>
        <w:adjustRightInd w:val="0"/>
        <w:snapToGrid w:val="0"/>
        <w:spacing w:before="312" w:beforeLines="100" w:after="312" w:afterLines="100" w:line="560" w:lineRule="exact"/>
        <w:jc w:val="center"/>
        <w:rPr>
          <w:rFonts w:ascii="黑体" w:hAnsi="黑体" w:eastAsia="黑体" w:cs="黑体"/>
          <w:b w:val="0"/>
          <w:bCs w:val="0"/>
          <w:lang w:bidi="en-US"/>
        </w:rPr>
      </w:pPr>
      <w:r>
        <w:rPr>
          <w:rFonts w:hint="eastAsia" w:ascii="黑体" w:hAnsi="黑体" w:eastAsia="黑体" w:cs="黑体"/>
          <w:b w:val="0"/>
          <w:bCs w:val="0"/>
          <w:lang w:bidi="en-US"/>
        </w:rPr>
        <w:t>序言</w:t>
      </w:r>
    </w:p>
    <w:p>
      <w:pPr>
        <w:pStyle w:val="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580" w:lineRule="exact"/>
        <w:ind w:firstLine="640" w:firstLineChars="200"/>
        <w:jc w:val="both"/>
        <w:textAlignment w:val="auto"/>
        <w:rPr>
          <w:rFonts w:ascii="仿宋" w:hAnsi="仿宋" w:eastAsia="仿宋" w:cs="仿宋"/>
          <w:bCs/>
          <w:sz w:val="32"/>
          <w:szCs w:val="32"/>
        </w:rPr>
      </w:pPr>
      <w:r>
        <w:rPr>
          <w:rFonts w:hint="eastAsia" w:ascii="仿宋" w:hAnsi="仿宋" w:eastAsia="仿宋" w:cs="仿宋"/>
          <w:bCs/>
          <w:sz w:val="32"/>
          <w:szCs w:val="32"/>
        </w:rPr>
        <w:t>河北科技工程职业技术大学始建于1979年，创建于原华北农业机械化学院（现中国农业大学）在邢台办学的校址。1984年归属中国人民解放军总后勤部，更名为“中国人民解放军军需工业学校”，1991年承担原国家教委高等职业教育试点任务，军地共建“邢台高等职业技术学校”，是中国最早开办高等职业教育的院校，2002年移交河北省成为省属高校。华北电力大学科技学院成立于2002年6月，是国家教育部和河北省人民政府批准设立，由国家“211工程”重点建设高校华北电力大学与河北省电力公司按新机制、新模式合作举办的全日制本科层次的独立学院。202</w:t>
      </w:r>
      <w:r>
        <w:rPr>
          <w:rFonts w:ascii="仿宋" w:hAnsi="仿宋" w:eastAsia="仿宋" w:cs="仿宋"/>
          <w:bCs/>
          <w:sz w:val="32"/>
          <w:szCs w:val="32"/>
        </w:rPr>
        <w:t>1</w:t>
      </w:r>
      <w:r>
        <w:rPr>
          <w:rFonts w:hint="eastAsia" w:ascii="仿宋" w:hAnsi="仿宋" w:eastAsia="仿宋" w:cs="仿宋"/>
          <w:bCs/>
          <w:sz w:val="32"/>
          <w:szCs w:val="32"/>
        </w:rPr>
        <w:t>年邢台职业技术学院与华北电力大学科技学院合并转设为河北科技工程职业技术大学。</w:t>
      </w:r>
    </w:p>
    <w:p>
      <w:pPr>
        <w:pStyle w:val="5"/>
        <w:keepNext w:val="0"/>
        <w:pageBreakBefore w:val="0"/>
        <w:kinsoku/>
        <w:wordWrap/>
        <w:overflowPunct/>
        <w:topLinePunct w:val="0"/>
        <w:autoSpaceDE/>
        <w:autoSpaceDN/>
        <w:bidi w:val="0"/>
        <w:adjustRightInd w:val="0"/>
        <w:snapToGrid w:val="0"/>
        <w:spacing w:before="0" w:beforeLines="0" w:beforeAutospacing="0" w:after="0" w:afterLines="0" w:afterAutospacing="0" w:line="580" w:lineRule="exact"/>
        <w:ind w:left="210" w:leftChars="100" w:firstLine="640" w:firstLineChars="200"/>
        <w:jc w:val="both"/>
        <w:textAlignment w:val="auto"/>
        <w:rPr>
          <w:rFonts w:hint="eastAsia" w:ascii="黑体" w:hAnsi="黑体" w:eastAsia="黑体" w:cs="黑体"/>
          <w:b w:val="0"/>
          <w:bCs w:val="0"/>
          <w:lang w:bidi="en-US"/>
        </w:rPr>
      </w:pPr>
      <w:r>
        <w:rPr>
          <w:rFonts w:hint="eastAsia" w:ascii="仿宋" w:hAnsi="仿宋" w:eastAsia="仿宋" w:cs="仿宋"/>
          <w:bCs/>
          <w:sz w:val="32"/>
          <w:szCs w:val="32"/>
        </w:rPr>
        <w:t>学校以开展职业本科教育为主，</w:t>
      </w:r>
      <w:r>
        <w:rPr>
          <w:rFonts w:hint="eastAsia" w:ascii="仿宋" w:hAnsi="仿宋" w:eastAsia="仿宋"/>
          <w:sz w:val="32"/>
          <w:szCs w:val="32"/>
        </w:rPr>
        <w:t>致力于探索本科层次职业教育实现形式和培养模式，为完善现代职业教育体系提供实践方案，</w:t>
      </w:r>
      <w:r>
        <w:rPr>
          <w:rFonts w:hint="eastAsia" w:ascii="仿宋" w:hAnsi="仿宋" w:eastAsia="仿宋" w:cs="仿宋"/>
          <w:bCs/>
          <w:sz w:val="32"/>
          <w:szCs w:val="32"/>
        </w:rPr>
        <w:t>为区域经济发展、京津冀协同发展和全面建设社会主义现代化国家提供有力人才和技能支撑。</w:t>
      </w:r>
    </w:p>
    <w:p>
      <w:pPr>
        <w:pStyle w:val="2"/>
        <w:keepNext w:val="0"/>
        <w:pageBreakBefore w:val="0"/>
        <w:widowControl w:val="0"/>
        <w:tabs>
          <w:tab w:val="left" w:pos="1158"/>
        </w:tabs>
        <w:kinsoku/>
        <w:wordWrap/>
        <w:overflowPunct/>
        <w:topLinePunct w:val="0"/>
        <w:autoSpaceDE/>
        <w:autoSpaceDN/>
        <w:bidi w:val="0"/>
        <w:adjustRightInd w:val="0"/>
        <w:snapToGrid w:val="0"/>
        <w:spacing w:before="0" w:after="0" w:line="580" w:lineRule="exact"/>
        <w:jc w:val="center"/>
        <w:textAlignment w:val="auto"/>
        <w:rPr>
          <w:rFonts w:ascii="黑体" w:hAnsi="黑体" w:eastAsia="黑体" w:cs="黑体"/>
          <w:b w:val="0"/>
          <w:bCs w:val="0"/>
          <w:lang w:bidi="en-US"/>
        </w:rPr>
      </w:pPr>
      <w:r>
        <w:rPr>
          <w:rFonts w:hint="eastAsia" w:ascii="黑体" w:hAnsi="黑体" w:eastAsia="黑体" w:cs="黑体"/>
          <w:b w:val="0"/>
          <w:bCs w:val="0"/>
          <w:lang w:bidi="en-US"/>
        </w:rPr>
        <w:t>第一章 总则</w:t>
      </w:r>
    </w:p>
    <w:p>
      <w:pPr>
        <w:keepNext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textAlignment w:val="auto"/>
        <w:rPr>
          <w:rFonts w:ascii="仿宋" w:hAnsi="仿宋" w:eastAsia="仿宋" w:cs="仿宋"/>
          <w:sz w:val="32"/>
          <w:szCs w:val="32"/>
        </w:rPr>
      </w:pPr>
      <w:r>
        <w:rPr>
          <w:rFonts w:hint="eastAsia" w:ascii="黑体" w:hAnsi="黑体" w:eastAsia="黑体" w:cs="仿宋"/>
          <w:kern w:val="2"/>
          <w:sz w:val="32"/>
          <w:szCs w:val="32"/>
          <w:lang w:val="en-US" w:eastAsia="zh-CN" w:bidi="ar-SA"/>
        </w:rPr>
        <w:t>第一条</w:t>
      </w:r>
      <w:r>
        <w:rPr>
          <w:rFonts w:hint="eastAsia" w:ascii="仿宋" w:hAnsi="仿宋" w:eastAsia="仿宋" w:cs="仿宋"/>
          <w:sz w:val="32"/>
          <w:szCs w:val="32"/>
        </w:rPr>
        <w:t xml:space="preserve"> </w:t>
      </w:r>
      <w:r>
        <w:rPr>
          <w:rFonts w:hint="eastAsia" w:ascii="仿宋" w:hAnsi="仿宋" w:eastAsia="仿宋"/>
          <w:sz w:val="32"/>
          <w:szCs w:val="32"/>
        </w:rPr>
        <w:t>为了促进学校依法自主办学，规范办学行为，依据《中华人民共和国教育法》《中华人民共和国高等教育法》</w:t>
      </w:r>
      <w:r>
        <w:rPr>
          <w:rFonts w:hint="eastAsia" w:ascii="仿宋" w:hAnsi="仿宋" w:eastAsia="仿宋" w:cs="仿宋"/>
          <w:sz w:val="32"/>
          <w:szCs w:val="32"/>
        </w:rPr>
        <w:t>《中华人民共和国职业教育法》和《高等学校章程制定暂行办法》</w:t>
      </w:r>
      <w:r>
        <w:rPr>
          <w:rFonts w:hint="eastAsia" w:ascii="仿宋" w:hAnsi="仿宋" w:eastAsia="仿宋"/>
          <w:sz w:val="32"/>
          <w:szCs w:val="32"/>
        </w:rPr>
        <w:t>等法律、法规，结合学校实际，</w:t>
      </w:r>
      <w:r>
        <w:rPr>
          <w:rFonts w:hint="eastAsia" w:ascii="仿宋" w:hAnsi="仿宋" w:eastAsia="仿宋" w:cs="仿宋"/>
          <w:sz w:val="32"/>
          <w:szCs w:val="32"/>
        </w:rPr>
        <w:t>制定本章程。</w:t>
      </w:r>
    </w:p>
    <w:p>
      <w:pPr>
        <w:pageBreakBefore w:val="0"/>
        <w:numPr>
          <w:ilvl w:val="0"/>
          <w:numId w:val="0"/>
        </w:numPr>
        <w:kinsoku/>
        <w:wordWrap/>
        <w:overflowPunct/>
        <w:topLinePunct w:val="0"/>
        <w:autoSpaceDE/>
        <w:autoSpaceDN/>
        <w:bidi w:val="0"/>
        <w:adjustRightInd w:val="0"/>
        <w:snapToGrid w:val="0"/>
        <w:spacing w:line="580" w:lineRule="exact"/>
        <w:ind w:left="0" w:leftChars="0" w:firstLine="640" w:firstLineChars="200"/>
        <w:rPr>
          <w:rFonts w:ascii="仿宋" w:hAnsi="仿宋" w:eastAsia="仿宋" w:cs="仿宋"/>
          <w:sz w:val="32"/>
          <w:szCs w:val="32"/>
        </w:rPr>
      </w:pPr>
      <w:r>
        <w:rPr>
          <w:rFonts w:hint="eastAsia" w:ascii="黑体" w:hAnsi="黑体" w:eastAsia="黑体" w:cs="仿宋"/>
          <w:kern w:val="2"/>
          <w:sz w:val="32"/>
          <w:szCs w:val="32"/>
          <w:lang w:val="en-US" w:eastAsia="zh-CN" w:bidi="ar-SA"/>
        </w:rPr>
        <w:t>第二条</w:t>
      </w:r>
      <w:r>
        <w:rPr>
          <w:rFonts w:hint="eastAsia" w:ascii="仿宋" w:hAnsi="仿宋" w:eastAsia="仿宋" w:cs="仿宋"/>
          <w:sz w:val="32"/>
          <w:szCs w:val="32"/>
        </w:rPr>
        <w:t xml:space="preserve"> 学校名称为河北科技工程职业技术大学，简称科工大；英文名称为</w:t>
      </w:r>
      <w:r>
        <w:rPr>
          <w:rFonts w:eastAsia="仿宋"/>
          <w:sz w:val="32"/>
          <w:szCs w:val="32"/>
        </w:rPr>
        <w:t>Hebei Vocational University of Technology and Engineering</w:t>
      </w:r>
      <w:r>
        <w:rPr>
          <w:rFonts w:hint="eastAsia" w:eastAsia="仿宋"/>
          <w:sz w:val="32"/>
          <w:szCs w:val="32"/>
        </w:rPr>
        <w:t>，英文缩写为HVUTE</w:t>
      </w:r>
      <w:r>
        <w:rPr>
          <w:rFonts w:hint="eastAsia" w:ascii="仿宋" w:hAnsi="仿宋" w:eastAsia="仿宋" w:cs="仿宋"/>
          <w:sz w:val="32"/>
          <w:szCs w:val="32"/>
        </w:rPr>
        <w:t>。</w:t>
      </w:r>
    </w:p>
    <w:p>
      <w:pPr>
        <w:pageBreakBefore w:val="0"/>
        <w:numPr>
          <w:ilvl w:val="0"/>
          <w:numId w:val="0"/>
        </w:numPr>
        <w:kinsoku/>
        <w:wordWrap/>
        <w:overflowPunct/>
        <w:topLinePunct w:val="0"/>
        <w:autoSpaceDE/>
        <w:autoSpaceDN/>
        <w:bidi w:val="0"/>
        <w:adjustRightInd w:val="0"/>
        <w:snapToGrid w:val="0"/>
        <w:spacing w:line="580" w:lineRule="exact"/>
        <w:ind w:left="0" w:leftChars="0" w:firstLine="640" w:firstLineChars="200"/>
        <w:jc w:val="left"/>
        <w:rPr>
          <w:rFonts w:ascii="仿宋" w:hAnsi="仿宋" w:eastAsia="仿宋" w:cs="仿宋"/>
          <w:sz w:val="32"/>
          <w:szCs w:val="32"/>
        </w:rPr>
      </w:pPr>
      <w:r>
        <w:rPr>
          <w:rFonts w:hint="eastAsia" w:ascii="黑体" w:hAnsi="黑体" w:eastAsia="黑体" w:cs="仿宋"/>
          <w:kern w:val="2"/>
          <w:sz w:val="32"/>
          <w:szCs w:val="32"/>
          <w:lang w:val="en-US" w:eastAsia="zh-CN" w:bidi="ar-SA"/>
        </w:rPr>
        <w:t>第三条</w:t>
      </w:r>
      <w:r>
        <w:rPr>
          <w:rFonts w:hint="eastAsia" w:ascii="仿宋" w:hAnsi="仿宋" w:eastAsia="仿宋" w:cs="仿宋"/>
          <w:sz w:val="32"/>
          <w:szCs w:val="32"/>
        </w:rPr>
        <w:t xml:space="preserve"> 学校法定注册地址为</w:t>
      </w:r>
      <w:r>
        <w:rPr>
          <w:rFonts w:hint="eastAsia" w:ascii="仿宋" w:hAnsi="仿宋" w:eastAsia="仿宋" w:cs="仿宋"/>
          <w:sz w:val="32"/>
          <w:szCs w:val="32"/>
          <w:u w:val="none"/>
        </w:rPr>
        <w:t>河北省邢台市信都区泉南西大街473号，</w:t>
      </w:r>
      <w:r>
        <w:rPr>
          <w:rFonts w:ascii="仿宋" w:hAnsi="仿宋" w:eastAsia="仿宋" w:cs="宋体"/>
          <w:kern w:val="0"/>
          <w:sz w:val="32"/>
          <w:szCs w:val="32"/>
          <w:u w:val="none"/>
        </w:rPr>
        <w:t>学校互联网主页http://www.h</w:t>
      </w:r>
      <w:r>
        <w:rPr>
          <w:rFonts w:hint="eastAsia" w:ascii="仿宋" w:hAnsi="仿宋" w:eastAsia="仿宋" w:cs="宋体"/>
          <w:kern w:val="0"/>
          <w:sz w:val="32"/>
          <w:szCs w:val="32"/>
          <w:u w:val="none"/>
        </w:rPr>
        <w:t>e</w:t>
      </w:r>
      <w:r>
        <w:rPr>
          <w:rFonts w:ascii="仿宋" w:hAnsi="仿宋" w:eastAsia="仿宋" w:cs="宋体"/>
          <w:kern w:val="0"/>
          <w:sz w:val="32"/>
          <w:szCs w:val="32"/>
          <w:u w:val="none"/>
        </w:rPr>
        <w:t>vute.edu.cn。</w:t>
      </w:r>
    </w:p>
    <w:p>
      <w:pPr>
        <w:pageBreakBefore w:val="0"/>
        <w:numPr>
          <w:ilvl w:val="0"/>
          <w:numId w:val="0"/>
        </w:numPr>
        <w:kinsoku/>
        <w:wordWrap/>
        <w:overflowPunct/>
        <w:topLinePunct w:val="0"/>
        <w:autoSpaceDE/>
        <w:autoSpaceDN/>
        <w:bidi w:val="0"/>
        <w:adjustRightInd w:val="0"/>
        <w:snapToGrid w:val="0"/>
        <w:spacing w:line="580" w:lineRule="exact"/>
        <w:ind w:left="0" w:leftChars="0" w:firstLine="640" w:firstLineChars="200"/>
        <w:rPr>
          <w:rFonts w:ascii="仿宋" w:hAnsi="仿宋" w:eastAsia="仿宋" w:cs="仿宋"/>
          <w:sz w:val="32"/>
          <w:szCs w:val="32"/>
        </w:rPr>
      </w:pPr>
      <w:r>
        <w:rPr>
          <w:rFonts w:hint="eastAsia" w:ascii="黑体" w:hAnsi="黑体" w:eastAsia="黑体" w:cs="仿宋"/>
          <w:kern w:val="2"/>
          <w:sz w:val="32"/>
          <w:szCs w:val="32"/>
          <w:lang w:val="en-US" w:eastAsia="zh-CN" w:bidi="ar-SA"/>
        </w:rPr>
        <w:t>第四条</w:t>
      </w:r>
      <w:r>
        <w:rPr>
          <w:rFonts w:hint="eastAsia" w:ascii="仿宋" w:hAnsi="仿宋" w:eastAsia="仿宋" w:cs="仿宋"/>
          <w:sz w:val="32"/>
          <w:szCs w:val="32"/>
        </w:rPr>
        <w:t xml:space="preserve"> 学校是由河北省人民政府举办，河北省教育厅主管</w:t>
      </w:r>
      <w:r>
        <w:rPr>
          <w:rFonts w:hint="eastAsia" w:ascii="仿宋" w:hAnsi="仿宋" w:eastAsia="仿宋" w:cs="仿宋_GB2312"/>
          <w:sz w:val="32"/>
          <w:szCs w:val="32"/>
        </w:rPr>
        <w:t>的公办本科层次职业学校，是公益二类事业单位，具有独立法人资格，校长是法定代表人</w:t>
      </w:r>
      <w:r>
        <w:rPr>
          <w:rFonts w:hint="eastAsia" w:ascii="仿宋" w:hAnsi="仿宋" w:eastAsia="仿宋" w:cs="仿宋"/>
          <w:sz w:val="32"/>
          <w:szCs w:val="32"/>
        </w:rPr>
        <w:t>。</w:t>
      </w:r>
    </w:p>
    <w:p>
      <w:pPr>
        <w:pageBreakBefore w:val="0"/>
        <w:numPr>
          <w:ilvl w:val="0"/>
          <w:numId w:val="0"/>
        </w:numPr>
        <w:kinsoku/>
        <w:wordWrap/>
        <w:overflowPunct/>
        <w:topLinePunct w:val="0"/>
        <w:autoSpaceDE/>
        <w:autoSpaceDN/>
        <w:bidi w:val="0"/>
        <w:adjustRightInd w:val="0"/>
        <w:snapToGrid w:val="0"/>
        <w:spacing w:line="580" w:lineRule="exact"/>
        <w:ind w:left="0" w:leftChars="0" w:firstLine="640" w:firstLineChars="200"/>
        <w:rPr>
          <w:rFonts w:ascii="仿宋" w:hAnsi="仿宋" w:eastAsia="仿宋" w:cs="宋体"/>
          <w:kern w:val="0"/>
          <w:sz w:val="32"/>
          <w:szCs w:val="32"/>
        </w:rPr>
      </w:pPr>
      <w:r>
        <w:rPr>
          <w:rFonts w:hint="eastAsia" w:ascii="黑体" w:hAnsi="黑体" w:eastAsia="黑体" w:cs="宋体"/>
          <w:kern w:val="0"/>
          <w:sz w:val="32"/>
          <w:szCs w:val="32"/>
          <w:lang w:val="en-US" w:eastAsia="zh-CN" w:bidi="ar-SA"/>
        </w:rPr>
        <w:t>第五条</w:t>
      </w:r>
      <w:r>
        <w:rPr>
          <w:rFonts w:hint="eastAsia" w:ascii="仿宋" w:hAnsi="仿宋" w:eastAsia="仿宋" w:cs="宋体"/>
          <w:kern w:val="0"/>
          <w:sz w:val="32"/>
          <w:szCs w:val="32"/>
        </w:rPr>
        <w:t xml:space="preserve"> </w:t>
      </w:r>
      <w:r>
        <w:rPr>
          <w:rFonts w:ascii="仿宋" w:hAnsi="仿宋" w:eastAsia="仿宋" w:cs="宋体"/>
          <w:kern w:val="0"/>
          <w:sz w:val="32"/>
          <w:szCs w:val="32"/>
        </w:rPr>
        <w:t>学校的举办者、管理者依据政校分开、管办分离的原则</w:t>
      </w:r>
      <w:r>
        <w:rPr>
          <w:rFonts w:hint="eastAsia" w:ascii="仿宋" w:hAnsi="仿宋" w:eastAsia="仿宋" w:cs="宋体"/>
          <w:kern w:val="0"/>
          <w:sz w:val="32"/>
          <w:szCs w:val="32"/>
        </w:rPr>
        <w:t>，依法</w:t>
      </w:r>
      <w:r>
        <w:rPr>
          <w:rFonts w:ascii="仿宋" w:hAnsi="仿宋" w:eastAsia="仿宋" w:cs="宋体"/>
          <w:kern w:val="0"/>
          <w:sz w:val="32"/>
          <w:szCs w:val="32"/>
        </w:rPr>
        <w:t>对学校实施宏观管理和监督，为学校提供办学经费和基本保障条件，保护学校的合法权益。学校接受举办者的领导和主管部门的指导与监督</w:t>
      </w:r>
      <w:r>
        <w:rPr>
          <w:rFonts w:hint="eastAsia" w:ascii="仿宋" w:hAnsi="仿宋" w:eastAsia="仿宋" w:cs="宋体"/>
          <w:kern w:val="0"/>
          <w:sz w:val="32"/>
          <w:szCs w:val="32"/>
        </w:rPr>
        <w:t>，</w:t>
      </w:r>
      <w:r>
        <w:rPr>
          <w:rFonts w:ascii="仿宋" w:hAnsi="仿宋" w:eastAsia="仿宋" w:cs="宋体"/>
          <w:kern w:val="0"/>
          <w:sz w:val="32"/>
          <w:szCs w:val="32"/>
        </w:rPr>
        <w:t>依照法律、法规、规章和本章程自主办学，维护学校的办学自主权</w:t>
      </w:r>
      <w:r>
        <w:rPr>
          <w:rFonts w:hint="eastAsia" w:ascii="仿宋" w:hAnsi="仿宋" w:eastAsia="仿宋" w:cs="宋体"/>
          <w:kern w:val="0"/>
          <w:sz w:val="32"/>
          <w:szCs w:val="32"/>
        </w:rPr>
        <w:t>及其他</w:t>
      </w:r>
      <w:r>
        <w:rPr>
          <w:rFonts w:ascii="仿宋" w:hAnsi="仿宋" w:eastAsia="仿宋" w:cs="宋体"/>
          <w:kern w:val="0"/>
          <w:sz w:val="32"/>
          <w:szCs w:val="32"/>
        </w:rPr>
        <w:t>合法权益。</w:t>
      </w:r>
    </w:p>
    <w:p>
      <w:pPr>
        <w:pageBreakBefore w:val="0"/>
        <w:numPr>
          <w:ilvl w:val="0"/>
          <w:numId w:val="0"/>
        </w:numPr>
        <w:kinsoku/>
        <w:wordWrap/>
        <w:overflowPunct/>
        <w:topLinePunct w:val="0"/>
        <w:autoSpaceDE/>
        <w:autoSpaceDN/>
        <w:bidi w:val="0"/>
        <w:adjustRightInd w:val="0"/>
        <w:snapToGrid w:val="0"/>
        <w:spacing w:line="580" w:lineRule="exact"/>
        <w:ind w:left="0" w:leftChars="0" w:firstLine="640" w:firstLineChars="200"/>
        <w:rPr>
          <w:rFonts w:ascii="仿宋" w:hAnsi="仿宋" w:eastAsia="仿宋" w:cs="宋体"/>
          <w:kern w:val="0"/>
          <w:sz w:val="32"/>
          <w:szCs w:val="32"/>
        </w:rPr>
      </w:pPr>
      <w:r>
        <w:rPr>
          <w:rFonts w:hint="eastAsia" w:ascii="黑体" w:hAnsi="黑体" w:eastAsia="黑体" w:cs="宋体"/>
          <w:kern w:val="0"/>
          <w:sz w:val="32"/>
          <w:szCs w:val="32"/>
          <w:lang w:val="en-US" w:eastAsia="zh-CN" w:bidi="ar-SA"/>
        </w:rPr>
        <w:t>第六条</w:t>
      </w:r>
      <w:r>
        <w:rPr>
          <w:rFonts w:hint="eastAsia" w:ascii="仿宋" w:hAnsi="仿宋" w:eastAsia="仿宋" w:cs="宋体"/>
          <w:kern w:val="0"/>
          <w:sz w:val="32"/>
          <w:szCs w:val="32"/>
        </w:rPr>
        <w:t xml:space="preserve"> 学校坚持以马克思列宁主义、毛泽东思想、邓小平理论、“三个代表</w:t>
      </w:r>
      <w:r>
        <w:rPr>
          <w:rFonts w:ascii="仿宋" w:hAnsi="仿宋" w:eastAsia="仿宋" w:cs="宋体"/>
          <w:kern w:val="0"/>
          <w:sz w:val="32"/>
          <w:szCs w:val="32"/>
        </w:rPr>
        <w:t>”</w:t>
      </w:r>
      <w:r>
        <w:rPr>
          <w:rFonts w:hint="eastAsia" w:ascii="仿宋" w:hAnsi="仿宋" w:eastAsia="仿宋" w:cs="宋体"/>
          <w:kern w:val="0"/>
          <w:sz w:val="32"/>
          <w:szCs w:val="32"/>
        </w:rPr>
        <w:t>重要思想、科学发展观和习近平新时代中国特色社会主义思想为指导，坚持党的全面领导，全面贯彻党的教育方针，坚持社会主义办学方向，培养德智体美劳全面发展的社会主义建设者和接班人。</w:t>
      </w:r>
    </w:p>
    <w:p>
      <w:pPr>
        <w:pageBreakBefore w:val="0"/>
        <w:numPr>
          <w:ilvl w:val="0"/>
          <w:numId w:val="0"/>
        </w:numPr>
        <w:kinsoku/>
        <w:wordWrap/>
        <w:overflowPunct/>
        <w:topLinePunct w:val="0"/>
        <w:autoSpaceDE/>
        <w:autoSpaceDN/>
        <w:bidi w:val="0"/>
        <w:adjustRightInd w:val="0"/>
        <w:snapToGrid w:val="0"/>
        <w:spacing w:line="580" w:lineRule="exact"/>
        <w:ind w:left="0" w:leftChars="0" w:firstLine="640" w:firstLineChars="200"/>
        <w:rPr>
          <w:rFonts w:hint="eastAsia" w:ascii="黑体" w:hAnsi="黑体" w:eastAsia="黑体" w:cs="黑体"/>
          <w:b w:val="0"/>
          <w:bCs w:val="0"/>
          <w:lang w:bidi="en-US"/>
        </w:rPr>
      </w:pPr>
      <w:r>
        <w:rPr>
          <w:rFonts w:hint="eastAsia" w:ascii="黑体" w:hAnsi="黑体" w:eastAsia="黑体" w:cs="宋体"/>
          <w:kern w:val="0"/>
          <w:sz w:val="32"/>
          <w:szCs w:val="32"/>
          <w:lang w:val="en-US" w:eastAsia="zh-CN" w:bidi="ar-SA"/>
        </w:rPr>
        <w:t>第七条</w:t>
      </w:r>
      <w:r>
        <w:rPr>
          <w:rFonts w:hint="eastAsia" w:ascii="仿宋" w:hAnsi="仿宋" w:eastAsia="仿宋" w:cs="宋体"/>
          <w:kern w:val="0"/>
          <w:sz w:val="32"/>
          <w:szCs w:val="32"/>
        </w:rPr>
        <w:t xml:space="preserve"> 学校坚持职业教育类型定位，立足河北、服务京津、辐射全国，面向军地，以“技术立校，军风育人”为办学理念，以立德树人为根本，探索本科职业教育实现形式和培养模式，把学校建设成为服务国家战略、支持区域发展、促进产业升级的高水平本科职业技术大学。</w:t>
      </w:r>
    </w:p>
    <w:p>
      <w:pPr>
        <w:pStyle w:val="2"/>
        <w:keepNext w:val="0"/>
        <w:keepLines/>
        <w:pageBreakBefore w:val="0"/>
        <w:widowControl w:val="0"/>
        <w:tabs>
          <w:tab w:val="left" w:pos="1158"/>
        </w:tabs>
        <w:kinsoku/>
        <w:wordWrap/>
        <w:overflowPunct/>
        <w:topLinePunct w:val="0"/>
        <w:autoSpaceDE/>
        <w:autoSpaceDN/>
        <w:bidi w:val="0"/>
        <w:adjustRightInd w:val="0"/>
        <w:snapToGrid w:val="0"/>
        <w:spacing w:before="0" w:after="0" w:line="580" w:lineRule="exact"/>
        <w:jc w:val="center"/>
        <w:textAlignment w:val="auto"/>
        <w:rPr>
          <w:rFonts w:ascii="黑体" w:hAnsi="黑体" w:eastAsia="黑体" w:cs="黑体"/>
          <w:b w:val="0"/>
          <w:bCs w:val="0"/>
          <w:lang w:bidi="en-US"/>
        </w:rPr>
      </w:pPr>
      <w:r>
        <w:rPr>
          <w:rFonts w:hint="eastAsia" w:ascii="黑体" w:hAnsi="黑体" w:eastAsia="黑体" w:cs="黑体"/>
          <w:b w:val="0"/>
          <w:bCs w:val="0"/>
          <w:lang w:bidi="en-US"/>
        </w:rPr>
        <w:t>第二章 基本功能与业务范围</w:t>
      </w:r>
    </w:p>
    <w:p>
      <w:pPr>
        <w:pStyle w:val="3"/>
        <w:keepLines/>
        <w:pageBreakBefore w:val="0"/>
        <w:widowControl w:val="0"/>
        <w:kinsoku/>
        <w:wordWrap/>
        <w:overflowPunct/>
        <w:topLinePunct w:val="0"/>
        <w:autoSpaceDE/>
        <w:autoSpaceDN/>
        <w:bidi w:val="0"/>
        <w:spacing w:before="0" w:after="0" w:line="580" w:lineRule="exact"/>
        <w:jc w:val="center"/>
        <w:textAlignment w:val="auto"/>
        <w:rPr>
          <w:rFonts w:ascii="楷体" w:hAnsi="楷体" w:eastAsia="楷体"/>
          <w:b w:val="0"/>
          <w:bCs w:val="0"/>
        </w:rPr>
      </w:pPr>
      <w:r>
        <w:rPr>
          <w:rFonts w:hint="eastAsia" w:ascii="楷体" w:hAnsi="楷体" w:eastAsia="楷体"/>
          <w:b w:val="0"/>
          <w:bCs w:val="0"/>
        </w:rPr>
        <w:t>第一节 人才培养</w:t>
      </w:r>
    </w:p>
    <w:p>
      <w:pPr>
        <w:pageBreakBefore w:val="0"/>
        <w:numPr>
          <w:ilvl w:val="0"/>
          <w:numId w:val="0"/>
        </w:numPr>
        <w:kinsoku/>
        <w:wordWrap/>
        <w:overflowPunct/>
        <w:topLinePunct w:val="0"/>
        <w:autoSpaceDE/>
        <w:autoSpaceDN/>
        <w:bidi w:val="0"/>
        <w:adjustRightInd w:val="0"/>
        <w:snapToGrid w:val="0"/>
        <w:spacing w:line="580" w:lineRule="exact"/>
        <w:ind w:left="0" w:leftChars="0" w:firstLine="640" w:firstLineChars="200"/>
        <w:rPr>
          <w:rFonts w:ascii="仿宋" w:hAnsi="仿宋" w:eastAsia="仿宋" w:cs="仿宋"/>
          <w:sz w:val="32"/>
          <w:szCs w:val="32"/>
        </w:rPr>
      </w:pPr>
      <w:r>
        <w:rPr>
          <w:rFonts w:hint="eastAsia" w:ascii="黑体" w:hAnsi="黑体" w:eastAsia="黑体" w:cs="仿宋"/>
          <w:kern w:val="2"/>
          <w:sz w:val="32"/>
          <w:szCs w:val="32"/>
          <w:lang w:val="en-US" w:eastAsia="zh-CN" w:bidi="ar-SA"/>
        </w:rPr>
        <w:t>第八条</w:t>
      </w:r>
      <w:r>
        <w:rPr>
          <w:rFonts w:hint="eastAsia" w:ascii="仿宋" w:hAnsi="仿宋" w:eastAsia="仿宋" w:cs="仿宋"/>
          <w:sz w:val="32"/>
          <w:szCs w:val="32"/>
        </w:rPr>
        <w:t xml:space="preserve"> 学校逐步建成以本科职业技术教育为主体、专科层次职业技术教育为辅的办学层次格局，条件成熟适当发展专业学位研究生教育，培养具有理想信念、健全人格、职业修养，理论基础扎实，应用技能过硬，工作适应能力强，创新素质高，解决实际问题能力突出的从事技术应用、技术服务和技术管理的高层次创新型技术技能人才。</w:t>
      </w:r>
    </w:p>
    <w:p>
      <w:pPr>
        <w:pageBreakBefore w:val="0"/>
        <w:numPr>
          <w:ilvl w:val="0"/>
          <w:numId w:val="0"/>
        </w:numPr>
        <w:kinsoku/>
        <w:wordWrap/>
        <w:overflowPunct/>
        <w:topLinePunct w:val="0"/>
        <w:autoSpaceDE/>
        <w:autoSpaceDN/>
        <w:bidi w:val="0"/>
        <w:adjustRightInd w:val="0"/>
        <w:snapToGrid w:val="0"/>
        <w:spacing w:line="580" w:lineRule="exact"/>
        <w:ind w:left="0" w:leftChars="0" w:firstLine="640" w:firstLineChars="200"/>
        <w:rPr>
          <w:rFonts w:ascii="仿宋" w:hAnsi="仿宋" w:eastAsia="仿宋" w:cs="仿宋"/>
          <w:sz w:val="32"/>
          <w:szCs w:val="32"/>
        </w:rPr>
      </w:pPr>
      <w:r>
        <w:rPr>
          <w:rFonts w:hint="eastAsia" w:ascii="黑体" w:hAnsi="黑体" w:eastAsia="黑体" w:cs="仿宋"/>
          <w:kern w:val="2"/>
          <w:sz w:val="32"/>
          <w:szCs w:val="32"/>
          <w:lang w:val="en-US" w:eastAsia="zh-CN" w:bidi="ar-SA"/>
        </w:rPr>
        <w:t>第九条</w:t>
      </w:r>
      <w:r>
        <w:rPr>
          <w:rFonts w:hint="eastAsia" w:ascii="仿宋" w:hAnsi="仿宋" w:eastAsia="仿宋" w:cs="仿宋"/>
          <w:sz w:val="32"/>
          <w:szCs w:val="32"/>
        </w:rPr>
        <w:t xml:space="preserve"> 学校</w:t>
      </w:r>
      <w:r>
        <w:rPr>
          <w:rFonts w:hint="eastAsia" w:ascii="仿宋" w:hAnsi="仿宋" w:eastAsia="仿宋"/>
          <w:sz w:val="32"/>
          <w:szCs w:val="32"/>
        </w:rPr>
        <w:t>围绕国家重大战略，紧密对接产业升级和技术变革趋势，</w:t>
      </w:r>
      <w:r>
        <w:rPr>
          <w:rFonts w:ascii="仿宋" w:hAnsi="仿宋" w:eastAsia="仿宋" w:cs="宋体"/>
          <w:kern w:val="0"/>
          <w:sz w:val="32"/>
          <w:szCs w:val="32"/>
        </w:rPr>
        <w:t>统筹制定学科专业发展规划，</w:t>
      </w:r>
      <w:r>
        <w:rPr>
          <w:rFonts w:hint="eastAsia" w:ascii="仿宋" w:hAnsi="仿宋" w:eastAsia="仿宋" w:cs="仿宋"/>
          <w:sz w:val="32"/>
          <w:szCs w:val="32"/>
        </w:rPr>
        <w:t>调整学科专业结构布局。</w:t>
      </w:r>
    </w:p>
    <w:p>
      <w:pPr>
        <w:pageBreakBefore w:val="0"/>
        <w:numPr>
          <w:ilvl w:val="0"/>
          <w:numId w:val="0"/>
        </w:numPr>
        <w:kinsoku/>
        <w:wordWrap/>
        <w:overflowPunct/>
        <w:topLinePunct w:val="0"/>
        <w:autoSpaceDE/>
        <w:autoSpaceDN/>
        <w:bidi w:val="0"/>
        <w:adjustRightInd w:val="0"/>
        <w:snapToGrid w:val="0"/>
        <w:spacing w:line="580" w:lineRule="exact"/>
        <w:ind w:left="0" w:leftChars="0" w:firstLine="640" w:firstLineChars="200"/>
        <w:rPr>
          <w:rFonts w:ascii="仿宋" w:hAnsi="仿宋" w:eastAsia="仿宋" w:cs="仿宋"/>
          <w:sz w:val="32"/>
          <w:szCs w:val="32"/>
        </w:rPr>
      </w:pPr>
      <w:r>
        <w:rPr>
          <w:rFonts w:hint="eastAsia" w:ascii="黑体" w:hAnsi="黑体" w:eastAsia="黑体" w:cs="仿宋"/>
          <w:kern w:val="2"/>
          <w:sz w:val="32"/>
          <w:szCs w:val="32"/>
          <w:lang w:val="en-US" w:eastAsia="zh-CN" w:bidi="ar-SA"/>
        </w:rPr>
        <w:t>第十条</w:t>
      </w:r>
      <w:r>
        <w:rPr>
          <w:rFonts w:hint="eastAsia" w:ascii="仿宋" w:hAnsi="仿宋" w:eastAsia="仿宋" w:cs="宋体"/>
          <w:kern w:val="0"/>
          <w:sz w:val="32"/>
          <w:szCs w:val="32"/>
        </w:rPr>
        <w:t xml:space="preserve"> </w:t>
      </w:r>
      <w:r>
        <w:rPr>
          <w:rFonts w:ascii="仿宋" w:hAnsi="仿宋" w:eastAsia="仿宋" w:cs="宋体"/>
          <w:kern w:val="0"/>
          <w:sz w:val="32"/>
          <w:szCs w:val="32"/>
        </w:rPr>
        <w:t>学校根据国家</w:t>
      </w:r>
      <w:r>
        <w:rPr>
          <w:rFonts w:hint="eastAsia" w:ascii="仿宋" w:hAnsi="仿宋" w:eastAsia="仿宋" w:cs="宋体"/>
          <w:kern w:val="0"/>
          <w:sz w:val="32"/>
          <w:szCs w:val="32"/>
        </w:rPr>
        <w:t>和河北省</w:t>
      </w:r>
      <w:r>
        <w:rPr>
          <w:rFonts w:ascii="仿宋" w:hAnsi="仿宋" w:eastAsia="仿宋" w:cs="宋体"/>
          <w:kern w:val="0"/>
          <w:sz w:val="32"/>
          <w:szCs w:val="32"/>
        </w:rPr>
        <w:t>招生政策，按照社会需求、学校办学条件和国家核定的办学规模</w:t>
      </w:r>
      <w:r>
        <w:rPr>
          <w:rFonts w:hint="eastAsia" w:ascii="仿宋" w:hAnsi="仿宋" w:eastAsia="仿宋" w:cs="宋体"/>
          <w:kern w:val="0"/>
          <w:sz w:val="32"/>
          <w:szCs w:val="32"/>
        </w:rPr>
        <w:t>，</w:t>
      </w:r>
      <w:r>
        <w:rPr>
          <w:rFonts w:ascii="仿宋" w:hAnsi="仿宋" w:eastAsia="仿宋" w:cs="宋体"/>
          <w:kern w:val="0"/>
          <w:sz w:val="32"/>
          <w:szCs w:val="32"/>
        </w:rPr>
        <w:t>制订招生方案，自主调节学科专业招生比例。</w:t>
      </w:r>
    </w:p>
    <w:p>
      <w:pPr>
        <w:pageBreakBefore w:val="0"/>
        <w:numPr>
          <w:ilvl w:val="0"/>
          <w:numId w:val="0"/>
        </w:numPr>
        <w:kinsoku/>
        <w:wordWrap/>
        <w:overflowPunct/>
        <w:topLinePunct w:val="0"/>
        <w:autoSpaceDE/>
        <w:autoSpaceDN/>
        <w:bidi w:val="0"/>
        <w:adjustRightInd w:val="0"/>
        <w:snapToGrid w:val="0"/>
        <w:spacing w:line="580" w:lineRule="exact"/>
        <w:ind w:left="0" w:leftChars="0" w:firstLine="640" w:firstLineChars="200"/>
        <w:rPr>
          <w:rFonts w:ascii="仿宋" w:hAnsi="仿宋" w:eastAsia="仿宋" w:cs="仿宋"/>
          <w:sz w:val="32"/>
          <w:szCs w:val="32"/>
        </w:rPr>
      </w:pPr>
      <w:r>
        <w:rPr>
          <w:rFonts w:hint="eastAsia" w:ascii="黑体" w:hAnsi="黑体" w:eastAsia="黑体" w:cs="仿宋"/>
          <w:kern w:val="2"/>
          <w:sz w:val="32"/>
          <w:szCs w:val="32"/>
          <w:lang w:val="en-US" w:eastAsia="zh-CN" w:bidi="ar-SA"/>
        </w:rPr>
        <w:t>第十一条</w:t>
      </w:r>
      <w:r>
        <w:rPr>
          <w:rFonts w:hint="eastAsia" w:ascii="仿宋" w:hAnsi="仿宋" w:eastAsia="仿宋" w:cs="仿宋"/>
          <w:sz w:val="32"/>
          <w:szCs w:val="32"/>
        </w:rPr>
        <w:t xml:space="preserve"> 学校根据人才培养的目标和要求，校企合作共同制订人才培养方案，组织实施教育教学活动，保障人才培养质量。</w:t>
      </w:r>
    </w:p>
    <w:p>
      <w:pPr>
        <w:pageBreakBefore w:val="0"/>
        <w:numPr>
          <w:ilvl w:val="0"/>
          <w:numId w:val="0"/>
        </w:numPr>
        <w:kinsoku/>
        <w:wordWrap/>
        <w:overflowPunct/>
        <w:topLinePunct w:val="0"/>
        <w:autoSpaceDE/>
        <w:autoSpaceDN/>
        <w:bidi w:val="0"/>
        <w:adjustRightInd w:val="0"/>
        <w:snapToGrid w:val="0"/>
        <w:spacing w:line="580" w:lineRule="exact"/>
        <w:ind w:left="0" w:leftChars="0" w:firstLine="640" w:firstLineChars="200"/>
        <w:rPr>
          <w:rFonts w:ascii="仿宋" w:hAnsi="仿宋" w:eastAsia="仿宋" w:cs="仿宋"/>
          <w:sz w:val="32"/>
          <w:szCs w:val="32"/>
        </w:rPr>
      </w:pPr>
      <w:r>
        <w:rPr>
          <w:rFonts w:hint="eastAsia" w:ascii="黑体" w:hAnsi="黑体" w:eastAsia="黑体" w:cs="仿宋"/>
          <w:kern w:val="2"/>
          <w:sz w:val="32"/>
          <w:szCs w:val="32"/>
          <w:lang w:val="en-US" w:eastAsia="zh-CN" w:bidi="ar-SA"/>
        </w:rPr>
        <w:t>第十二条</w:t>
      </w:r>
      <w:r>
        <w:rPr>
          <w:rFonts w:hint="eastAsia" w:ascii="仿宋" w:hAnsi="仿宋" w:eastAsia="仿宋" w:cs="仿宋"/>
          <w:sz w:val="32"/>
          <w:szCs w:val="32"/>
        </w:rPr>
        <w:t xml:space="preserve"> 学校依据法律法规和有关规定向符合条件的学生授予学位，颁发学历证书和学位证书。</w:t>
      </w:r>
    </w:p>
    <w:p>
      <w:pPr>
        <w:pStyle w:val="3"/>
        <w:pageBreakBefore w:val="0"/>
        <w:kinsoku/>
        <w:wordWrap/>
        <w:overflowPunct/>
        <w:topLinePunct w:val="0"/>
        <w:autoSpaceDE/>
        <w:autoSpaceDN/>
        <w:bidi w:val="0"/>
        <w:spacing w:before="0" w:after="0" w:line="580" w:lineRule="exact"/>
        <w:jc w:val="center"/>
        <w:rPr>
          <w:rFonts w:ascii="楷体" w:hAnsi="楷体" w:eastAsia="楷体"/>
          <w:b w:val="0"/>
          <w:bCs w:val="0"/>
        </w:rPr>
      </w:pPr>
      <w:r>
        <w:rPr>
          <w:rFonts w:hint="eastAsia" w:ascii="楷体" w:hAnsi="楷体" w:eastAsia="楷体"/>
          <w:b w:val="0"/>
          <w:bCs w:val="0"/>
        </w:rPr>
        <w:t>第二节 科学研究</w:t>
      </w:r>
    </w:p>
    <w:p>
      <w:pPr>
        <w:pageBreakBefore w:val="0"/>
        <w:numPr>
          <w:ilvl w:val="0"/>
          <w:numId w:val="0"/>
        </w:numPr>
        <w:kinsoku/>
        <w:wordWrap/>
        <w:overflowPunct/>
        <w:topLinePunct w:val="0"/>
        <w:autoSpaceDE/>
        <w:autoSpaceDN/>
        <w:bidi w:val="0"/>
        <w:adjustRightInd w:val="0"/>
        <w:snapToGrid w:val="0"/>
        <w:spacing w:line="580" w:lineRule="exact"/>
        <w:ind w:left="0" w:leftChars="0" w:firstLine="640" w:firstLineChars="200"/>
        <w:rPr>
          <w:rFonts w:ascii="仿宋" w:hAnsi="仿宋" w:eastAsia="仿宋" w:cs="仿宋"/>
          <w:sz w:val="32"/>
          <w:szCs w:val="32"/>
        </w:rPr>
      </w:pPr>
      <w:r>
        <w:rPr>
          <w:rFonts w:hint="eastAsia" w:ascii="黑体" w:hAnsi="黑体" w:eastAsia="黑体" w:cs="仿宋"/>
          <w:kern w:val="2"/>
          <w:sz w:val="32"/>
          <w:szCs w:val="32"/>
          <w:lang w:val="en-US" w:eastAsia="zh-CN" w:bidi="ar-SA"/>
        </w:rPr>
        <w:t>第十三条</w:t>
      </w:r>
      <w:r>
        <w:rPr>
          <w:rFonts w:ascii="仿宋" w:hAnsi="仿宋" w:eastAsia="仿宋" w:cs="仿宋"/>
          <w:sz w:val="32"/>
          <w:szCs w:val="32"/>
        </w:rPr>
        <w:t xml:space="preserve"> 学校把</w:t>
      </w:r>
      <w:r>
        <w:rPr>
          <w:rFonts w:hint="eastAsia" w:ascii="仿宋" w:hAnsi="仿宋" w:eastAsia="仿宋" w:cs="仿宋"/>
          <w:sz w:val="32"/>
          <w:szCs w:val="32"/>
        </w:rPr>
        <w:t>科学</w:t>
      </w:r>
      <w:r>
        <w:rPr>
          <w:rFonts w:ascii="仿宋" w:hAnsi="仿宋" w:eastAsia="仿宋" w:cs="仿宋"/>
          <w:sz w:val="32"/>
          <w:szCs w:val="32"/>
        </w:rPr>
        <w:t>研究作为办学活动的重要内容和人才培养的重要途径</w:t>
      </w:r>
      <w:r>
        <w:rPr>
          <w:rFonts w:hint="eastAsia" w:ascii="仿宋" w:hAnsi="仿宋" w:eastAsia="仿宋" w:cs="仿宋"/>
          <w:sz w:val="32"/>
          <w:szCs w:val="32"/>
        </w:rPr>
        <w:t>，</w:t>
      </w:r>
      <w:r>
        <w:rPr>
          <w:rFonts w:ascii="仿宋" w:hAnsi="仿宋" w:eastAsia="仿宋" w:cs="仿宋"/>
          <w:sz w:val="32"/>
          <w:szCs w:val="32"/>
        </w:rPr>
        <w:t>坚持创新驱动发展</w:t>
      </w:r>
      <w:r>
        <w:rPr>
          <w:rFonts w:hint="eastAsia" w:ascii="仿宋" w:hAnsi="仿宋" w:eastAsia="仿宋" w:cs="仿宋"/>
          <w:sz w:val="32"/>
          <w:szCs w:val="32"/>
        </w:rPr>
        <w:t>，与企业</w:t>
      </w:r>
      <w:r>
        <w:rPr>
          <w:rFonts w:hint="eastAsia" w:ascii="仿宋" w:hAnsi="仿宋" w:eastAsia="仿宋"/>
          <w:sz w:val="32"/>
          <w:szCs w:val="32"/>
        </w:rPr>
        <w:t>共建技</w:t>
      </w:r>
      <w:r>
        <w:rPr>
          <w:rFonts w:hint="eastAsia" w:ascii="仿宋" w:hAnsi="仿宋" w:eastAsia="仿宋" w:cs="仿宋"/>
          <w:sz w:val="32"/>
          <w:szCs w:val="32"/>
        </w:rPr>
        <w:t>术技能创新平台、专业化技术转移机构和大学科技园、科技企业孵化器、众创空间，服务地方中小微企业技术升级和产品研发。</w:t>
      </w:r>
    </w:p>
    <w:p>
      <w:pPr>
        <w:pageBreakBefore w:val="0"/>
        <w:numPr>
          <w:ilvl w:val="0"/>
          <w:numId w:val="0"/>
        </w:numPr>
        <w:kinsoku/>
        <w:wordWrap/>
        <w:overflowPunct/>
        <w:topLinePunct w:val="0"/>
        <w:autoSpaceDE/>
        <w:autoSpaceDN/>
        <w:bidi w:val="0"/>
        <w:adjustRightInd w:val="0"/>
        <w:snapToGrid w:val="0"/>
        <w:spacing w:line="580" w:lineRule="exact"/>
        <w:ind w:left="0" w:leftChars="0" w:firstLine="640" w:firstLineChars="200"/>
        <w:rPr>
          <w:rFonts w:ascii="仿宋" w:hAnsi="仿宋" w:eastAsia="仿宋" w:cs="仿宋"/>
          <w:sz w:val="32"/>
          <w:szCs w:val="32"/>
        </w:rPr>
      </w:pPr>
      <w:r>
        <w:rPr>
          <w:rFonts w:hint="eastAsia" w:ascii="黑体" w:hAnsi="黑体" w:eastAsia="黑体" w:cs="仿宋"/>
          <w:kern w:val="2"/>
          <w:sz w:val="32"/>
          <w:szCs w:val="32"/>
          <w:lang w:val="en-US" w:eastAsia="zh-CN" w:bidi="ar-SA"/>
        </w:rPr>
        <w:t>第十四条</w:t>
      </w:r>
      <w:r>
        <w:rPr>
          <w:rFonts w:hint="eastAsia" w:ascii="仿宋" w:hAnsi="仿宋" w:eastAsia="仿宋" w:cs="仿宋"/>
          <w:sz w:val="32"/>
          <w:szCs w:val="32"/>
        </w:rPr>
        <w:t xml:space="preserve"> </w:t>
      </w:r>
      <w:r>
        <w:rPr>
          <w:rFonts w:ascii="仿宋" w:hAnsi="仿宋" w:eastAsia="仿宋" w:cs="宋体"/>
          <w:kern w:val="0"/>
          <w:sz w:val="32"/>
          <w:szCs w:val="32"/>
        </w:rPr>
        <w:t>学校鼓励广大教师和研究人员从事</w:t>
      </w:r>
      <w:r>
        <w:rPr>
          <w:rFonts w:hint="eastAsia" w:ascii="仿宋" w:hAnsi="仿宋" w:eastAsia="仿宋" w:cs="宋体"/>
          <w:kern w:val="0"/>
          <w:sz w:val="32"/>
          <w:szCs w:val="32"/>
        </w:rPr>
        <w:t>科学</w:t>
      </w:r>
      <w:r>
        <w:rPr>
          <w:rFonts w:ascii="仿宋" w:hAnsi="仿宋" w:eastAsia="仿宋" w:cs="宋体"/>
          <w:kern w:val="0"/>
          <w:sz w:val="32"/>
          <w:szCs w:val="32"/>
        </w:rPr>
        <w:t>研究，提升</w:t>
      </w:r>
      <w:r>
        <w:rPr>
          <w:rFonts w:hint="eastAsia" w:ascii="仿宋" w:hAnsi="仿宋" w:eastAsia="仿宋" w:cs="宋体"/>
          <w:kern w:val="0"/>
          <w:sz w:val="32"/>
          <w:szCs w:val="32"/>
        </w:rPr>
        <w:t>科学</w:t>
      </w:r>
      <w:r>
        <w:rPr>
          <w:rFonts w:ascii="仿宋" w:hAnsi="仿宋" w:eastAsia="仿宋" w:cs="宋体"/>
          <w:kern w:val="0"/>
          <w:sz w:val="32"/>
          <w:szCs w:val="32"/>
        </w:rPr>
        <w:t>研究质量和效益。</w:t>
      </w:r>
      <w:r>
        <w:rPr>
          <w:rFonts w:hint="eastAsia" w:ascii="仿宋" w:hAnsi="仿宋" w:eastAsia="仿宋" w:cs="仿宋"/>
          <w:sz w:val="32"/>
          <w:szCs w:val="32"/>
        </w:rPr>
        <w:t>学校鼓励</w:t>
      </w:r>
      <w:r>
        <w:rPr>
          <w:rFonts w:ascii="仿宋" w:hAnsi="仿宋" w:eastAsia="仿宋" w:cs="宋体"/>
          <w:kern w:val="0"/>
          <w:sz w:val="32"/>
          <w:szCs w:val="32"/>
        </w:rPr>
        <w:t>学生</w:t>
      </w:r>
      <w:r>
        <w:rPr>
          <w:rFonts w:hint="eastAsia" w:ascii="仿宋" w:hAnsi="仿宋" w:eastAsia="仿宋" w:cs="宋体"/>
          <w:kern w:val="0"/>
          <w:sz w:val="32"/>
          <w:szCs w:val="32"/>
        </w:rPr>
        <w:t>参与</w:t>
      </w:r>
      <w:r>
        <w:rPr>
          <w:rFonts w:ascii="仿宋" w:hAnsi="仿宋" w:eastAsia="仿宋" w:cs="宋体"/>
          <w:kern w:val="0"/>
          <w:sz w:val="32"/>
          <w:szCs w:val="32"/>
        </w:rPr>
        <w:t>科研创新</w:t>
      </w:r>
      <w:r>
        <w:rPr>
          <w:rFonts w:hint="eastAsia" w:ascii="仿宋" w:hAnsi="仿宋" w:eastAsia="仿宋" w:cs="宋体"/>
          <w:kern w:val="0"/>
          <w:sz w:val="32"/>
          <w:szCs w:val="32"/>
        </w:rPr>
        <w:t>，并</w:t>
      </w:r>
      <w:r>
        <w:rPr>
          <w:rFonts w:ascii="仿宋" w:hAnsi="仿宋" w:eastAsia="仿宋" w:cs="宋体"/>
          <w:kern w:val="0"/>
          <w:sz w:val="32"/>
          <w:szCs w:val="32"/>
        </w:rPr>
        <w:t>建立健全相应的支撑体系。</w:t>
      </w:r>
    </w:p>
    <w:p>
      <w:pPr>
        <w:pageBreakBefore w:val="0"/>
        <w:numPr>
          <w:ilvl w:val="0"/>
          <w:numId w:val="0"/>
        </w:numPr>
        <w:kinsoku/>
        <w:wordWrap/>
        <w:overflowPunct/>
        <w:topLinePunct w:val="0"/>
        <w:autoSpaceDE/>
        <w:autoSpaceDN/>
        <w:bidi w:val="0"/>
        <w:adjustRightInd w:val="0"/>
        <w:snapToGrid w:val="0"/>
        <w:spacing w:line="580" w:lineRule="exact"/>
        <w:ind w:left="0" w:leftChars="0" w:firstLine="640" w:firstLineChars="200"/>
        <w:rPr>
          <w:rFonts w:ascii="仿宋" w:hAnsi="仿宋" w:eastAsia="仿宋" w:cs="仿宋"/>
          <w:sz w:val="32"/>
          <w:szCs w:val="32"/>
        </w:rPr>
      </w:pPr>
      <w:r>
        <w:rPr>
          <w:rFonts w:hint="eastAsia" w:ascii="黑体" w:hAnsi="黑体" w:eastAsia="黑体" w:cs="仿宋"/>
          <w:kern w:val="2"/>
          <w:sz w:val="32"/>
          <w:szCs w:val="32"/>
          <w:lang w:val="en-US" w:eastAsia="zh-CN" w:bidi="ar-SA"/>
        </w:rPr>
        <w:t>第十五条</w:t>
      </w:r>
      <w:r>
        <w:rPr>
          <w:rFonts w:hint="eastAsia" w:ascii="仿宋" w:hAnsi="仿宋" w:eastAsia="仿宋" w:cs="仿宋"/>
          <w:sz w:val="32"/>
          <w:szCs w:val="32"/>
        </w:rPr>
        <w:t xml:space="preserve"> </w:t>
      </w:r>
      <w:r>
        <w:rPr>
          <w:rFonts w:ascii="仿宋" w:hAnsi="仿宋" w:eastAsia="仿宋" w:cs="宋体"/>
          <w:kern w:val="0"/>
          <w:sz w:val="32"/>
          <w:szCs w:val="32"/>
        </w:rPr>
        <w:t>学校尊重和保护学术自由，营造宽松的学术环境。坚守学术诚信，维护学术道德，纠正学术不端。</w:t>
      </w:r>
    </w:p>
    <w:p>
      <w:pPr>
        <w:pStyle w:val="3"/>
        <w:pageBreakBefore w:val="0"/>
        <w:kinsoku/>
        <w:wordWrap/>
        <w:overflowPunct/>
        <w:topLinePunct w:val="0"/>
        <w:autoSpaceDE/>
        <w:autoSpaceDN/>
        <w:bidi w:val="0"/>
        <w:spacing w:before="0" w:after="0" w:line="580" w:lineRule="exact"/>
        <w:jc w:val="center"/>
        <w:rPr>
          <w:rFonts w:ascii="楷体" w:hAnsi="楷体" w:eastAsia="楷体"/>
          <w:b w:val="0"/>
          <w:bCs w:val="0"/>
        </w:rPr>
      </w:pPr>
      <w:r>
        <w:rPr>
          <w:rFonts w:hint="eastAsia" w:ascii="楷体" w:hAnsi="楷体" w:eastAsia="楷体"/>
          <w:b w:val="0"/>
          <w:bCs w:val="0"/>
        </w:rPr>
        <w:t>第三节 社会服务、文化传承创新与国际合作交流</w:t>
      </w:r>
    </w:p>
    <w:p>
      <w:pPr>
        <w:pageBreakBefore w:val="0"/>
        <w:numPr>
          <w:ilvl w:val="0"/>
          <w:numId w:val="0"/>
        </w:numPr>
        <w:kinsoku/>
        <w:wordWrap/>
        <w:overflowPunct/>
        <w:topLinePunct w:val="0"/>
        <w:autoSpaceDE/>
        <w:autoSpaceDN/>
        <w:bidi w:val="0"/>
        <w:adjustRightInd w:val="0"/>
        <w:snapToGrid w:val="0"/>
        <w:spacing w:line="580" w:lineRule="exact"/>
        <w:ind w:left="0" w:leftChars="0" w:firstLine="640" w:firstLineChars="200"/>
        <w:rPr>
          <w:rFonts w:ascii="仿宋" w:hAnsi="仿宋" w:eastAsia="仿宋" w:cs="仿宋"/>
          <w:sz w:val="32"/>
          <w:szCs w:val="32"/>
        </w:rPr>
      </w:pPr>
      <w:r>
        <w:rPr>
          <w:rFonts w:hint="eastAsia" w:ascii="黑体" w:hAnsi="黑体" w:eastAsia="黑体" w:cs="仿宋"/>
          <w:kern w:val="2"/>
          <w:sz w:val="32"/>
          <w:szCs w:val="32"/>
          <w:lang w:val="en-US" w:eastAsia="zh-CN" w:bidi="ar-SA"/>
        </w:rPr>
        <w:t>第十六条</w:t>
      </w:r>
      <w:r>
        <w:rPr>
          <w:rFonts w:hint="eastAsia" w:ascii="仿宋" w:hAnsi="仿宋" w:eastAsia="仿宋" w:cs="仿宋"/>
          <w:sz w:val="32"/>
          <w:szCs w:val="32"/>
        </w:rPr>
        <w:t xml:space="preserve"> </w:t>
      </w:r>
      <w:r>
        <w:rPr>
          <w:rFonts w:ascii="仿宋" w:hAnsi="仿宋" w:eastAsia="仿宋" w:cs="仿宋"/>
          <w:sz w:val="32"/>
          <w:szCs w:val="32"/>
        </w:rPr>
        <w:t>学校积极履行社会服务职能，充分发挥</w:t>
      </w:r>
      <w:r>
        <w:rPr>
          <w:rFonts w:hint="eastAsia" w:ascii="仿宋" w:hAnsi="仿宋" w:eastAsia="仿宋" w:cs="仿宋"/>
          <w:sz w:val="32"/>
          <w:szCs w:val="32"/>
        </w:rPr>
        <w:t>学校人员、技术、设备和场所等各种资源</w:t>
      </w:r>
      <w:r>
        <w:rPr>
          <w:rFonts w:ascii="仿宋" w:hAnsi="仿宋" w:eastAsia="仿宋" w:cs="仿宋"/>
          <w:sz w:val="32"/>
          <w:szCs w:val="32"/>
        </w:rPr>
        <w:t>作用，</w:t>
      </w:r>
      <w:r>
        <w:rPr>
          <w:rFonts w:hint="eastAsia" w:ascii="仿宋" w:hAnsi="仿宋" w:eastAsia="仿宋" w:cs="仿宋"/>
          <w:sz w:val="32"/>
          <w:szCs w:val="32"/>
        </w:rPr>
        <w:t>大力开展职业培训、技术服务和文化资源服务等各类社会服务</w:t>
      </w:r>
      <w:r>
        <w:rPr>
          <w:rFonts w:ascii="仿宋" w:hAnsi="仿宋" w:eastAsia="仿宋" w:cs="仿宋"/>
          <w:sz w:val="32"/>
          <w:szCs w:val="32"/>
        </w:rPr>
        <w:t>。</w:t>
      </w:r>
    </w:p>
    <w:p>
      <w:pPr>
        <w:pageBreakBefore w:val="0"/>
        <w:numPr>
          <w:ilvl w:val="0"/>
          <w:numId w:val="0"/>
        </w:numPr>
        <w:kinsoku/>
        <w:wordWrap/>
        <w:overflowPunct/>
        <w:topLinePunct w:val="0"/>
        <w:autoSpaceDE/>
        <w:autoSpaceDN/>
        <w:bidi w:val="0"/>
        <w:adjustRightInd w:val="0"/>
        <w:snapToGrid w:val="0"/>
        <w:spacing w:line="580" w:lineRule="exact"/>
        <w:ind w:left="0" w:leftChars="0" w:firstLine="640" w:firstLineChars="200"/>
        <w:rPr>
          <w:rFonts w:ascii="仿宋" w:hAnsi="仿宋" w:eastAsia="仿宋" w:cs="宋体"/>
          <w:kern w:val="0"/>
          <w:sz w:val="32"/>
          <w:szCs w:val="32"/>
        </w:rPr>
      </w:pPr>
      <w:r>
        <w:rPr>
          <w:rFonts w:hint="eastAsia" w:ascii="黑体" w:hAnsi="黑体" w:eastAsia="黑体" w:cs="宋体"/>
          <w:kern w:val="0"/>
          <w:sz w:val="32"/>
          <w:szCs w:val="32"/>
          <w:lang w:val="en-US" w:eastAsia="zh-CN" w:bidi="ar-SA"/>
        </w:rPr>
        <w:t>第十七条</w:t>
      </w:r>
      <w:r>
        <w:rPr>
          <w:rFonts w:hint="eastAsia" w:ascii="仿宋" w:hAnsi="仿宋" w:eastAsia="仿宋" w:cs="宋体"/>
          <w:kern w:val="0"/>
          <w:sz w:val="32"/>
          <w:szCs w:val="32"/>
        </w:rPr>
        <w:t xml:space="preserve"> </w:t>
      </w:r>
      <w:r>
        <w:rPr>
          <w:rFonts w:ascii="仿宋" w:hAnsi="仿宋" w:eastAsia="仿宋" w:cs="宋体"/>
          <w:kern w:val="0"/>
          <w:sz w:val="32"/>
          <w:szCs w:val="32"/>
        </w:rPr>
        <w:t>学校坚持中国特色社会主义文化发展道路，</w:t>
      </w:r>
      <w:r>
        <w:rPr>
          <w:rFonts w:hint="eastAsia" w:ascii="仿宋" w:hAnsi="仿宋" w:eastAsia="仿宋" w:cs="宋体"/>
          <w:kern w:val="0"/>
          <w:sz w:val="32"/>
          <w:szCs w:val="32"/>
        </w:rPr>
        <w:t>传承</w:t>
      </w:r>
      <w:r>
        <w:rPr>
          <w:rFonts w:ascii="仿宋" w:hAnsi="仿宋" w:eastAsia="仿宋" w:cs="宋体"/>
          <w:kern w:val="0"/>
          <w:sz w:val="32"/>
          <w:szCs w:val="32"/>
        </w:rPr>
        <w:t>和弘扬中华优秀传统文化</w:t>
      </w:r>
      <w:r>
        <w:rPr>
          <w:rFonts w:hint="eastAsia" w:ascii="仿宋" w:hAnsi="仿宋" w:eastAsia="仿宋" w:cs="宋体"/>
          <w:kern w:val="0"/>
          <w:sz w:val="32"/>
          <w:szCs w:val="32"/>
        </w:rPr>
        <w:t>，加强</w:t>
      </w:r>
      <w:r>
        <w:rPr>
          <w:rFonts w:ascii="仿宋" w:hAnsi="仿宋" w:eastAsia="仿宋" w:cs="宋体"/>
          <w:kern w:val="0"/>
          <w:sz w:val="32"/>
          <w:szCs w:val="32"/>
        </w:rPr>
        <w:t>军队、企业和郭守敬三种文化深度融合</w:t>
      </w:r>
      <w:r>
        <w:rPr>
          <w:rFonts w:hint="eastAsia" w:ascii="仿宋" w:hAnsi="仿宋" w:eastAsia="仿宋" w:cs="宋体"/>
          <w:kern w:val="0"/>
          <w:sz w:val="32"/>
          <w:szCs w:val="32"/>
        </w:rPr>
        <w:t>的特色</w:t>
      </w:r>
      <w:r>
        <w:rPr>
          <w:rFonts w:ascii="仿宋" w:hAnsi="仿宋" w:eastAsia="仿宋" w:cs="宋体"/>
          <w:kern w:val="0"/>
          <w:sz w:val="32"/>
          <w:szCs w:val="32"/>
        </w:rPr>
        <w:t>校园文化</w:t>
      </w:r>
      <w:r>
        <w:rPr>
          <w:rFonts w:hint="eastAsia" w:ascii="仿宋" w:hAnsi="仿宋" w:eastAsia="仿宋" w:cs="宋体"/>
          <w:kern w:val="0"/>
          <w:sz w:val="32"/>
          <w:szCs w:val="32"/>
        </w:rPr>
        <w:t>建设，</w:t>
      </w:r>
      <w:r>
        <w:rPr>
          <w:rFonts w:ascii="仿宋" w:hAnsi="仿宋" w:eastAsia="仿宋" w:cs="宋体"/>
          <w:kern w:val="0"/>
          <w:sz w:val="32"/>
          <w:szCs w:val="32"/>
        </w:rPr>
        <w:t>促进学生德智体美</w:t>
      </w:r>
      <w:r>
        <w:rPr>
          <w:rFonts w:hint="eastAsia" w:ascii="仿宋" w:hAnsi="仿宋" w:eastAsia="仿宋" w:cs="宋体"/>
          <w:kern w:val="0"/>
          <w:sz w:val="32"/>
          <w:szCs w:val="32"/>
        </w:rPr>
        <w:t>劳</w:t>
      </w:r>
      <w:r>
        <w:rPr>
          <w:rFonts w:ascii="仿宋" w:hAnsi="仿宋" w:eastAsia="仿宋" w:cs="宋体"/>
          <w:kern w:val="0"/>
          <w:sz w:val="32"/>
          <w:szCs w:val="32"/>
        </w:rPr>
        <w:t>全面发展。</w:t>
      </w:r>
    </w:p>
    <w:p>
      <w:pPr>
        <w:pageBreakBefore w:val="0"/>
        <w:numPr>
          <w:ilvl w:val="0"/>
          <w:numId w:val="0"/>
        </w:numPr>
        <w:kinsoku/>
        <w:wordWrap/>
        <w:overflowPunct/>
        <w:topLinePunct w:val="0"/>
        <w:autoSpaceDE/>
        <w:autoSpaceDN/>
        <w:bidi w:val="0"/>
        <w:adjustRightInd w:val="0"/>
        <w:snapToGrid w:val="0"/>
        <w:spacing w:line="580" w:lineRule="exact"/>
        <w:ind w:left="0" w:leftChars="0" w:firstLine="640" w:firstLineChars="200"/>
        <w:rPr>
          <w:rFonts w:hint="eastAsia" w:ascii="黑体" w:hAnsi="黑体" w:eastAsia="黑体" w:cs="黑体"/>
          <w:b w:val="0"/>
          <w:bCs w:val="0"/>
          <w:lang w:bidi="en-US"/>
        </w:rPr>
      </w:pPr>
      <w:r>
        <w:rPr>
          <w:rFonts w:hint="eastAsia" w:ascii="黑体" w:hAnsi="黑体" w:eastAsia="黑体" w:cs="仿宋"/>
          <w:kern w:val="2"/>
          <w:sz w:val="32"/>
          <w:szCs w:val="32"/>
          <w:lang w:val="en-US" w:eastAsia="zh-CN" w:bidi="ar-SA"/>
        </w:rPr>
        <w:t>第十八条</w:t>
      </w:r>
      <w:r>
        <w:rPr>
          <w:rFonts w:hint="eastAsia" w:ascii="仿宋" w:hAnsi="仿宋" w:eastAsia="仿宋" w:cs="宋体"/>
          <w:kern w:val="0"/>
          <w:sz w:val="32"/>
          <w:szCs w:val="32"/>
        </w:rPr>
        <w:t xml:space="preserve"> </w:t>
      </w:r>
      <w:r>
        <w:rPr>
          <w:rFonts w:ascii="仿宋" w:hAnsi="仿宋" w:eastAsia="仿宋" w:cs="宋体"/>
          <w:kern w:val="0"/>
          <w:sz w:val="32"/>
          <w:szCs w:val="32"/>
        </w:rPr>
        <w:t>学校</w:t>
      </w:r>
      <w:r>
        <w:rPr>
          <w:rFonts w:hint="eastAsia" w:ascii="仿宋" w:hAnsi="仿宋" w:eastAsia="仿宋"/>
          <w:sz w:val="32"/>
          <w:szCs w:val="32"/>
        </w:rPr>
        <w:t>积极开展国际交流与合作</w:t>
      </w:r>
      <w:r>
        <w:rPr>
          <w:rFonts w:ascii="仿宋" w:hAnsi="仿宋" w:eastAsia="仿宋" w:cs="宋体"/>
          <w:kern w:val="0"/>
          <w:sz w:val="32"/>
          <w:szCs w:val="32"/>
        </w:rPr>
        <w:t>，</w:t>
      </w:r>
      <w:r>
        <w:rPr>
          <w:rFonts w:hint="eastAsia" w:ascii="仿宋" w:hAnsi="仿宋" w:eastAsia="仿宋" w:cs="宋体"/>
          <w:kern w:val="0"/>
          <w:sz w:val="32"/>
          <w:szCs w:val="32"/>
        </w:rPr>
        <w:t>通过实施中外合作办学、</w:t>
      </w:r>
      <w:r>
        <w:rPr>
          <w:rFonts w:hint="eastAsia" w:ascii="仿宋" w:hAnsi="仿宋" w:eastAsia="仿宋"/>
          <w:sz w:val="32"/>
          <w:szCs w:val="32"/>
        </w:rPr>
        <w:t>开展国际留学生教育，</w:t>
      </w:r>
      <w:r>
        <w:rPr>
          <w:rFonts w:hint="eastAsia" w:ascii="仿宋" w:hAnsi="仿宋" w:eastAsia="仿宋" w:cs="宋体"/>
          <w:kern w:val="0"/>
          <w:sz w:val="32"/>
          <w:szCs w:val="32"/>
        </w:rPr>
        <w:t>服务国际产能合作、探索海外办学等多种形式</w:t>
      </w:r>
      <w:r>
        <w:rPr>
          <w:rFonts w:ascii="仿宋" w:hAnsi="仿宋" w:eastAsia="仿宋" w:cs="宋体"/>
          <w:kern w:val="0"/>
          <w:sz w:val="32"/>
          <w:szCs w:val="32"/>
        </w:rPr>
        <w:t>不断提升学校的国际影响力和竞争力。</w:t>
      </w:r>
    </w:p>
    <w:p>
      <w:pPr>
        <w:pStyle w:val="2"/>
        <w:keepNext w:val="0"/>
        <w:keepLines/>
        <w:pageBreakBefore w:val="0"/>
        <w:widowControl w:val="0"/>
        <w:numPr>
          <w:ilvl w:val="0"/>
          <w:numId w:val="1"/>
        </w:numPr>
        <w:tabs>
          <w:tab w:val="left" w:pos="1158"/>
        </w:tabs>
        <w:kinsoku/>
        <w:wordWrap/>
        <w:overflowPunct/>
        <w:topLinePunct w:val="0"/>
        <w:autoSpaceDE/>
        <w:autoSpaceDN/>
        <w:bidi w:val="0"/>
        <w:adjustRightInd/>
        <w:snapToGrid/>
        <w:spacing w:before="0" w:after="0" w:line="580" w:lineRule="exact"/>
        <w:jc w:val="center"/>
        <w:textAlignment w:val="auto"/>
        <w:rPr>
          <w:rFonts w:hint="eastAsia" w:ascii="黑体" w:hAnsi="黑体" w:eastAsia="黑体" w:cs="黑体"/>
          <w:b w:val="0"/>
          <w:bCs w:val="0"/>
          <w:lang w:bidi="en-US"/>
        </w:rPr>
      </w:pPr>
      <w:r>
        <w:rPr>
          <w:rFonts w:hint="eastAsia" w:ascii="黑体" w:hAnsi="黑体" w:eastAsia="黑体" w:cs="黑体"/>
          <w:b w:val="0"/>
          <w:bCs w:val="0"/>
          <w:lang w:bidi="en-US"/>
        </w:rPr>
        <w:t>治理结构</w:t>
      </w:r>
    </w:p>
    <w:p>
      <w:pPr>
        <w:pStyle w:val="2"/>
        <w:keepNext w:val="0"/>
        <w:keepLines/>
        <w:pageBreakBefore w:val="0"/>
        <w:widowControl w:val="0"/>
        <w:numPr>
          <w:ilvl w:val="0"/>
          <w:numId w:val="0"/>
        </w:numPr>
        <w:tabs>
          <w:tab w:val="left" w:pos="1158"/>
        </w:tabs>
        <w:kinsoku/>
        <w:wordWrap/>
        <w:overflowPunct/>
        <w:topLinePunct w:val="0"/>
        <w:autoSpaceDE/>
        <w:autoSpaceDN/>
        <w:bidi w:val="0"/>
        <w:adjustRightInd/>
        <w:snapToGrid/>
        <w:spacing w:before="0" w:after="0" w:line="580" w:lineRule="exact"/>
        <w:jc w:val="center"/>
        <w:textAlignment w:val="auto"/>
        <w:rPr>
          <w:rFonts w:ascii="楷体" w:hAnsi="楷体" w:eastAsia="楷体"/>
          <w:b w:val="0"/>
          <w:bCs w:val="0"/>
        </w:rPr>
      </w:pPr>
      <w:r>
        <w:rPr>
          <w:rFonts w:hint="eastAsia" w:ascii="楷体" w:hAnsi="楷体" w:eastAsia="楷体"/>
          <w:b w:val="0"/>
          <w:bCs w:val="0"/>
        </w:rPr>
        <w:t>第一节 管理体制与组织结构</w:t>
      </w:r>
    </w:p>
    <w:p>
      <w:pPr>
        <w:pageBreakBefore w:val="0"/>
        <w:numPr>
          <w:ilvl w:val="0"/>
          <w:numId w:val="0"/>
        </w:numPr>
        <w:kinsoku/>
        <w:wordWrap/>
        <w:overflowPunct/>
        <w:topLinePunct w:val="0"/>
        <w:autoSpaceDE/>
        <w:autoSpaceDN/>
        <w:bidi w:val="0"/>
        <w:adjustRightInd w:val="0"/>
        <w:snapToGrid w:val="0"/>
        <w:spacing w:line="580" w:lineRule="exact"/>
        <w:ind w:left="0" w:leftChars="0" w:firstLine="640" w:firstLineChars="200"/>
        <w:rPr>
          <w:rFonts w:ascii="仿宋" w:hAnsi="仿宋" w:eastAsia="仿宋" w:cs="仿宋"/>
          <w:sz w:val="32"/>
          <w:szCs w:val="32"/>
        </w:rPr>
      </w:pPr>
      <w:r>
        <w:rPr>
          <w:rFonts w:hint="eastAsia" w:ascii="黑体" w:hAnsi="黑体" w:eastAsia="黑体" w:cs="仿宋"/>
          <w:kern w:val="2"/>
          <w:sz w:val="32"/>
          <w:szCs w:val="32"/>
          <w:lang w:val="en-US" w:eastAsia="zh-CN" w:bidi="ar-SA"/>
        </w:rPr>
        <w:t>第十九条</w:t>
      </w:r>
      <w:r>
        <w:rPr>
          <w:rFonts w:hint="eastAsia" w:ascii="仿宋" w:hAnsi="仿宋" w:eastAsia="仿宋" w:cs="仿宋"/>
          <w:sz w:val="32"/>
          <w:szCs w:val="32"/>
        </w:rPr>
        <w:t xml:space="preserve"> 学校实行中国共产党河北科技工程职业技术大学委员会（以下简称学校党委）领导下的校长负责制</w:t>
      </w:r>
      <w:r>
        <w:rPr>
          <w:rFonts w:hint="eastAsia" w:ascii="仿宋" w:hAnsi="仿宋" w:eastAsia="仿宋" w:cs="宋体"/>
          <w:kern w:val="0"/>
          <w:sz w:val="32"/>
          <w:szCs w:val="32"/>
        </w:rPr>
        <w:t>，</w:t>
      </w:r>
      <w:r>
        <w:rPr>
          <w:rFonts w:hint="eastAsia" w:ascii="仿宋" w:hAnsi="仿宋" w:eastAsia="仿宋" w:cs="仿宋"/>
          <w:sz w:val="32"/>
          <w:szCs w:val="32"/>
        </w:rPr>
        <w:t>建立依法办学、自主管理、民主监督、社会参与的现代职业大学制度。</w:t>
      </w:r>
    </w:p>
    <w:p>
      <w:pPr>
        <w:pageBreakBefore w:val="0"/>
        <w:numPr>
          <w:ilvl w:val="0"/>
          <w:numId w:val="0"/>
        </w:numPr>
        <w:kinsoku/>
        <w:wordWrap/>
        <w:overflowPunct/>
        <w:topLinePunct w:val="0"/>
        <w:autoSpaceDE/>
        <w:autoSpaceDN/>
        <w:bidi w:val="0"/>
        <w:adjustRightInd w:val="0"/>
        <w:snapToGrid w:val="0"/>
        <w:spacing w:line="580" w:lineRule="exact"/>
        <w:ind w:left="0" w:leftChars="0" w:firstLine="640" w:firstLineChars="200"/>
        <w:rPr>
          <w:rFonts w:ascii="仿宋" w:hAnsi="仿宋" w:eastAsia="仿宋" w:cs="仿宋"/>
          <w:sz w:val="32"/>
          <w:szCs w:val="32"/>
        </w:rPr>
      </w:pPr>
      <w:r>
        <w:rPr>
          <w:rFonts w:hint="eastAsia" w:ascii="黑体" w:hAnsi="黑体" w:eastAsia="黑体" w:cs="仿宋"/>
          <w:kern w:val="2"/>
          <w:sz w:val="32"/>
          <w:szCs w:val="32"/>
          <w:lang w:val="en-US" w:eastAsia="zh-CN" w:bidi="ar-SA"/>
        </w:rPr>
        <w:t>第二十条</w:t>
      </w:r>
      <w:r>
        <w:rPr>
          <w:rFonts w:hint="eastAsia" w:ascii="仿宋" w:hAnsi="仿宋" w:eastAsia="仿宋" w:cs="宋体"/>
          <w:kern w:val="0"/>
          <w:sz w:val="32"/>
          <w:szCs w:val="32"/>
        </w:rPr>
        <w:t xml:space="preserve"> </w:t>
      </w:r>
      <w:r>
        <w:rPr>
          <w:rFonts w:ascii="仿宋" w:hAnsi="仿宋" w:eastAsia="仿宋" w:cs="宋体"/>
          <w:kern w:val="0"/>
          <w:sz w:val="32"/>
          <w:szCs w:val="32"/>
        </w:rPr>
        <w:t>学校实行校院</w:t>
      </w:r>
      <w:r>
        <w:rPr>
          <w:rFonts w:hint="eastAsia" w:ascii="仿宋" w:hAnsi="仿宋" w:eastAsia="仿宋" w:cs="仿宋"/>
          <w:sz w:val="32"/>
          <w:szCs w:val="32"/>
        </w:rPr>
        <w:t>（系）</w:t>
      </w:r>
      <w:r>
        <w:rPr>
          <w:rFonts w:ascii="仿宋" w:hAnsi="仿宋" w:eastAsia="仿宋" w:cs="宋体"/>
          <w:kern w:val="0"/>
          <w:sz w:val="32"/>
          <w:szCs w:val="32"/>
        </w:rPr>
        <w:t>两级管理体制。</w:t>
      </w:r>
    </w:p>
    <w:p>
      <w:pPr>
        <w:pageBreakBefore w:val="0"/>
        <w:numPr>
          <w:ilvl w:val="0"/>
          <w:numId w:val="0"/>
        </w:numPr>
        <w:kinsoku/>
        <w:wordWrap/>
        <w:overflowPunct/>
        <w:topLinePunct w:val="0"/>
        <w:autoSpaceDE/>
        <w:autoSpaceDN/>
        <w:bidi w:val="0"/>
        <w:adjustRightInd w:val="0"/>
        <w:snapToGrid w:val="0"/>
        <w:spacing w:line="580" w:lineRule="exact"/>
        <w:ind w:left="0" w:leftChars="0" w:firstLine="640" w:firstLineChars="200"/>
        <w:rPr>
          <w:rFonts w:ascii="仿宋" w:hAnsi="仿宋" w:eastAsia="仿宋" w:cs="仿宋"/>
          <w:sz w:val="32"/>
          <w:szCs w:val="32"/>
        </w:rPr>
      </w:pPr>
      <w:r>
        <w:rPr>
          <w:rFonts w:hint="eastAsia" w:ascii="黑体" w:hAnsi="黑体" w:eastAsia="黑体" w:cs="仿宋"/>
          <w:kern w:val="2"/>
          <w:sz w:val="32"/>
          <w:szCs w:val="32"/>
          <w:lang w:val="en-US" w:eastAsia="zh-CN" w:bidi="ar-SA"/>
        </w:rPr>
        <w:t>第二十一条</w:t>
      </w:r>
      <w:r>
        <w:rPr>
          <w:rFonts w:hint="eastAsia" w:ascii="仿宋" w:hAnsi="仿宋" w:eastAsia="仿宋" w:cs="宋体"/>
          <w:sz w:val="32"/>
          <w:szCs w:val="32"/>
        </w:rPr>
        <w:t xml:space="preserve"> 学校根据办学实际需要和精简、效能的原则确定学校</w:t>
      </w:r>
      <w:r>
        <w:rPr>
          <w:rFonts w:hint="eastAsia" w:ascii="仿宋" w:hAnsi="仿宋" w:eastAsia="仿宋" w:cs="宋体"/>
          <w:kern w:val="0"/>
          <w:sz w:val="32"/>
          <w:szCs w:val="32"/>
        </w:rPr>
        <w:t>内部组织</w:t>
      </w:r>
      <w:r>
        <w:rPr>
          <w:rFonts w:ascii="仿宋" w:hAnsi="仿宋" w:eastAsia="仿宋" w:cs="宋体"/>
          <w:kern w:val="0"/>
          <w:sz w:val="32"/>
          <w:szCs w:val="32"/>
        </w:rPr>
        <w:t>机构</w:t>
      </w:r>
      <w:r>
        <w:rPr>
          <w:rFonts w:hint="eastAsia" w:ascii="仿宋" w:hAnsi="仿宋" w:eastAsia="仿宋" w:cs="宋体"/>
          <w:kern w:val="0"/>
          <w:sz w:val="32"/>
          <w:szCs w:val="32"/>
        </w:rPr>
        <w:t>的设置和人员配置</w:t>
      </w:r>
      <w:r>
        <w:rPr>
          <w:rFonts w:hint="eastAsia" w:ascii="仿宋" w:hAnsi="仿宋" w:eastAsia="仿宋" w:cs="宋体"/>
          <w:sz w:val="32"/>
          <w:szCs w:val="32"/>
        </w:rPr>
        <w:t>，并根据需要调整其职能。</w:t>
      </w:r>
    </w:p>
    <w:p>
      <w:pPr>
        <w:pageBreakBefore w:val="0"/>
        <w:numPr>
          <w:ilvl w:val="0"/>
          <w:numId w:val="0"/>
        </w:numPr>
        <w:kinsoku/>
        <w:wordWrap/>
        <w:overflowPunct/>
        <w:topLinePunct w:val="0"/>
        <w:autoSpaceDE/>
        <w:autoSpaceDN/>
        <w:bidi w:val="0"/>
        <w:adjustRightInd w:val="0"/>
        <w:snapToGrid w:val="0"/>
        <w:spacing w:line="580" w:lineRule="exact"/>
        <w:ind w:left="0" w:leftChars="0" w:firstLine="640" w:firstLineChars="200"/>
        <w:rPr>
          <w:rFonts w:ascii="仿宋" w:hAnsi="仿宋" w:eastAsia="仿宋" w:cs="仿宋"/>
          <w:sz w:val="32"/>
          <w:szCs w:val="32"/>
        </w:rPr>
      </w:pPr>
      <w:r>
        <w:rPr>
          <w:rFonts w:hint="eastAsia" w:ascii="黑体" w:hAnsi="黑体" w:eastAsia="黑体" w:cs="仿宋"/>
          <w:kern w:val="2"/>
          <w:sz w:val="32"/>
          <w:szCs w:val="32"/>
          <w:lang w:val="en-US" w:eastAsia="zh-CN" w:bidi="ar-SA"/>
        </w:rPr>
        <w:t>第二十二条</w:t>
      </w:r>
      <w:r>
        <w:rPr>
          <w:rFonts w:hint="eastAsia" w:ascii="仿宋" w:hAnsi="仿宋" w:eastAsia="仿宋" w:cs="仿宋"/>
          <w:sz w:val="32"/>
          <w:szCs w:val="32"/>
        </w:rPr>
        <w:t xml:space="preserve"> 学校以符合区域社会经济发展需求的学科专业（群）为主要依据设置学院（系）。</w:t>
      </w:r>
    </w:p>
    <w:p>
      <w:pPr>
        <w:pageBreakBefore w:val="0"/>
        <w:numPr>
          <w:ilvl w:val="0"/>
          <w:numId w:val="0"/>
        </w:numPr>
        <w:kinsoku/>
        <w:wordWrap/>
        <w:overflowPunct/>
        <w:topLinePunct w:val="0"/>
        <w:autoSpaceDE/>
        <w:autoSpaceDN/>
        <w:bidi w:val="0"/>
        <w:adjustRightInd w:val="0"/>
        <w:snapToGrid w:val="0"/>
        <w:spacing w:line="580" w:lineRule="exact"/>
        <w:ind w:left="0" w:leftChars="0" w:firstLine="640" w:firstLineChars="200"/>
        <w:rPr>
          <w:rFonts w:ascii="仿宋" w:hAnsi="仿宋" w:eastAsia="仿宋" w:cs="仿宋"/>
          <w:sz w:val="32"/>
          <w:szCs w:val="32"/>
        </w:rPr>
      </w:pPr>
      <w:r>
        <w:rPr>
          <w:rFonts w:hint="eastAsia" w:ascii="黑体" w:hAnsi="黑体" w:eastAsia="黑体" w:cs="仿宋"/>
          <w:kern w:val="2"/>
          <w:sz w:val="32"/>
          <w:szCs w:val="32"/>
          <w:lang w:val="en-US" w:eastAsia="zh-CN" w:bidi="ar-SA"/>
        </w:rPr>
        <w:t>第二十三条</w:t>
      </w:r>
      <w:r>
        <w:rPr>
          <w:rFonts w:hint="eastAsia" w:ascii="仿宋" w:hAnsi="仿宋" w:eastAsia="仿宋" w:cs="宋体"/>
          <w:kern w:val="0"/>
          <w:sz w:val="32"/>
          <w:szCs w:val="32"/>
        </w:rPr>
        <w:t xml:space="preserve"> </w:t>
      </w:r>
      <w:r>
        <w:rPr>
          <w:rFonts w:ascii="仿宋" w:hAnsi="仿宋" w:eastAsia="仿宋" w:cs="宋体"/>
          <w:kern w:val="0"/>
          <w:sz w:val="32"/>
          <w:szCs w:val="32"/>
        </w:rPr>
        <w:t>学校根据办学职能的需要，设置</w:t>
      </w:r>
      <w:r>
        <w:rPr>
          <w:rFonts w:hint="eastAsia" w:ascii="仿宋" w:hAnsi="仿宋" w:eastAsia="仿宋" w:cs="宋体"/>
          <w:kern w:val="0"/>
          <w:sz w:val="32"/>
          <w:szCs w:val="32"/>
        </w:rPr>
        <w:t>教学部、实训中心、</w:t>
      </w:r>
      <w:r>
        <w:rPr>
          <w:rFonts w:ascii="仿宋" w:hAnsi="仿宋" w:eastAsia="仿宋" w:cs="宋体"/>
          <w:kern w:val="0"/>
          <w:sz w:val="32"/>
          <w:szCs w:val="32"/>
        </w:rPr>
        <w:t>实验室</w:t>
      </w:r>
      <w:r>
        <w:rPr>
          <w:rFonts w:hint="eastAsia" w:ascii="仿宋" w:hAnsi="仿宋" w:eastAsia="仿宋" w:cs="宋体"/>
          <w:kern w:val="0"/>
          <w:sz w:val="32"/>
          <w:szCs w:val="32"/>
        </w:rPr>
        <w:t>、</w:t>
      </w:r>
      <w:r>
        <w:rPr>
          <w:rFonts w:ascii="仿宋" w:hAnsi="仿宋" w:eastAsia="仿宋" w:cs="宋体"/>
          <w:kern w:val="0"/>
          <w:sz w:val="32"/>
          <w:szCs w:val="32"/>
        </w:rPr>
        <w:t>研究所等</w:t>
      </w:r>
      <w:r>
        <w:rPr>
          <w:rFonts w:hint="eastAsia" w:ascii="仿宋" w:hAnsi="仿宋" w:eastAsia="仿宋" w:cs="宋体"/>
          <w:kern w:val="0"/>
          <w:sz w:val="32"/>
          <w:szCs w:val="32"/>
        </w:rPr>
        <w:t>教学、科研机构</w:t>
      </w:r>
      <w:r>
        <w:rPr>
          <w:rFonts w:ascii="仿宋" w:hAnsi="仿宋" w:eastAsia="仿宋" w:cs="宋体"/>
          <w:kern w:val="0"/>
          <w:sz w:val="32"/>
          <w:szCs w:val="32"/>
        </w:rPr>
        <w:t>。</w:t>
      </w:r>
    </w:p>
    <w:p>
      <w:pPr>
        <w:pageBreakBefore w:val="0"/>
        <w:numPr>
          <w:ilvl w:val="0"/>
          <w:numId w:val="0"/>
        </w:numPr>
        <w:kinsoku/>
        <w:wordWrap/>
        <w:overflowPunct/>
        <w:topLinePunct w:val="0"/>
        <w:autoSpaceDE/>
        <w:autoSpaceDN/>
        <w:bidi w:val="0"/>
        <w:adjustRightInd w:val="0"/>
        <w:snapToGrid w:val="0"/>
        <w:spacing w:line="580" w:lineRule="exact"/>
        <w:ind w:left="0" w:leftChars="0" w:firstLine="640" w:firstLineChars="200"/>
        <w:rPr>
          <w:rFonts w:ascii="仿宋" w:hAnsi="仿宋" w:eastAsia="仿宋" w:cs="仿宋"/>
          <w:sz w:val="32"/>
          <w:szCs w:val="32"/>
        </w:rPr>
      </w:pPr>
      <w:r>
        <w:rPr>
          <w:rFonts w:hint="eastAsia" w:ascii="黑体" w:hAnsi="黑体" w:eastAsia="黑体" w:cs="仿宋"/>
          <w:kern w:val="2"/>
          <w:sz w:val="32"/>
          <w:szCs w:val="32"/>
          <w:lang w:val="en-US" w:eastAsia="zh-CN" w:bidi="ar-SA"/>
        </w:rPr>
        <w:t>第二十四条</w:t>
      </w:r>
      <w:r>
        <w:rPr>
          <w:rFonts w:hint="eastAsia" w:ascii="仿宋" w:hAnsi="仿宋" w:eastAsia="仿宋" w:cs="宋体"/>
          <w:kern w:val="0"/>
          <w:sz w:val="32"/>
          <w:szCs w:val="32"/>
        </w:rPr>
        <w:t xml:space="preserve"> </w:t>
      </w:r>
      <w:r>
        <w:rPr>
          <w:rFonts w:ascii="仿宋" w:hAnsi="仿宋" w:eastAsia="仿宋" w:cs="宋体"/>
          <w:kern w:val="0"/>
          <w:sz w:val="32"/>
          <w:szCs w:val="32"/>
        </w:rPr>
        <w:t>学校对具有独立法人资格的附属单位，依照有关法律和规定进行管理。</w:t>
      </w:r>
    </w:p>
    <w:p>
      <w:pPr>
        <w:pageBreakBefore w:val="0"/>
        <w:numPr>
          <w:ilvl w:val="0"/>
          <w:numId w:val="0"/>
        </w:numPr>
        <w:kinsoku/>
        <w:wordWrap/>
        <w:overflowPunct/>
        <w:topLinePunct w:val="0"/>
        <w:autoSpaceDE/>
        <w:autoSpaceDN/>
        <w:bidi w:val="0"/>
        <w:adjustRightInd w:val="0"/>
        <w:snapToGrid w:val="0"/>
        <w:spacing w:line="580" w:lineRule="exact"/>
        <w:ind w:left="0" w:leftChars="0" w:firstLine="640" w:firstLineChars="200"/>
        <w:rPr>
          <w:rFonts w:ascii="仿宋" w:hAnsi="仿宋" w:eastAsia="仿宋" w:cs="仿宋"/>
          <w:sz w:val="32"/>
          <w:szCs w:val="32"/>
        </w:rPr>
      </w:pPr>
      <w:r>
        <w:rPr>
          <w:rFonts w:hint="eastAsia" w:ascii="黑体" w:hAnsi="黑体" w:eastAsia="黑体" w:cs="仿宋"/>
          <w:kern w:val="2"/>
          <w:sz w:val="32"/>
          <w:szCs w:val="32"/>
          <w:lang w:val="en-US" w:eastAsia="zh-CN" w:bidi="ar-SA"/>
        </w:rPr>
        <w:t>第二十五条</w:t>
      </w:r>
      <w:r>
        <w:rPr>
          <w:rFonts w:hint="eastAsia" w:ascii="仿宋" w:hAnsi="仿宋" w:eastAsia="仿宋" w:cs="宋体"/>
          <w:kern w:val="0"/>
          <w:sz w:val="32"/>
          <w:szCs w:val="32"/>
        </w:rPr>
        <w:t xml:space="preserve"> </w:t>
      </w:r>
      <w:r>
        <w:rPr>
          <w:rFonts w:ascii="仿宋" w:hAnsi="仿宋" w:eastAsia="仿宋" w:cs="宋体"/>
          <w:kern w:val="0"/>
          <w:sz w:val="32"/>
          <w:szCs w:val="32"/>
        </w:rPr>
        <w:t>学校根据法律法规及有关规定，成立工会、教职工代表大会、共青团委员会、学生会等群团组织，支持其按照相关法律法规和各自章程开展活动。</w:t>
      </w:r>
    </w:p>
    <w:p>
      <w:pPr>
        <w:pageBreakBefore w:val="0"/>
        <w:numPr>
          <w:ilvl w:val="0"/>
          <w:numId w:val="0"/>
        </w:numPr>
        <w:kinsoku/>
        <w:wordWrap/>
        <w:overflowPunct/>
        <w:topLinePunct w:val="0"/>
        <w:autoSpaceDE/>
        <w:autoSpaceDN/>
        <w:bidi w:val="0"/>
        <w:adjustRightInd w:val="0"/>
        <w:snapToGrid w:val="0"/>
        <w:spacing w:line="580" w:lineRule="exact"/>
        <w:ind w:left="0" w:leftChars="0" w:firstLine="640" w:firstLineChars="200"/>
        <w:rPr>
          <w:rFonts w:ascii="仿宋" w:hAnsi="仿宋" w:eastAsia="仿宋" w:cs="宋体"/>
          <w:kern w:val="0"/>
          <w:sz w:val="32"/>
          <w:szCs w:val="32"/>
        </w:rPr>
      </w:pPr>
      <w:r>
        <w:rPr>
          <w:rFonts w:hint="eastAsia" w:ascii="黑体" w:hAnsi="黑体" w:eastAsia="黑体" w:cs="仿宋"/>
          <w:kern w:val="2"/>
          <w:sz w:val="32"/>
          <w:szCs w:val="32"/>
          <w:lang w:val="en-US" w:eastAsia="zh-CN" w:bidi="ar-SA"/>
        </w:rPr>
        <w:t>第二十六条</w:t>
      </w:r>
      <w:r>
        <w:rPr>
          <w:rFonts w:hint="eastAsia" w:ascii="仿宋" w:hAnsi="仿宋" w:eastAsia="仿宋" w:cs="宋体"/>
          <w:kern w:val="0"/>
          <w:sz w:val="32"/>
          <w:szCs w:val="32"/>
        </w:rPr>
        <w:t xml:space="preserve"> </w:t>
      </w:r>
      <w:r>
        <w:rPr>
          <w:rFonts w:ascii="仿宋" w:hAnsi="仿宋" w:eastAsia="仿宋" w:cs="宋体"/>
          <w:kern w:val="0"/>
          <w:sz w:val="32"/>
          <w:szCs w:val="32"/>
        </w:rPr>
        <w:t>学校</w:t>
      </w:r>
      <w:r>
        <w:rPr>
          <w:rFonts w:hint="eastAsia" w:ascii="仿宋" w:hAnsi="仿宋" w:eastAsia="仿宋" w:cs="宋体"/>
          <w:kern w:val="0"/>
          <w:sz w:val="32"/>
          <w:szCs w:val="32"/>
        </w:rPr>
        <w:t>根据发展需要，设立理事会、</w:t>
      </w:r>
      <w:r>
        <w:rPr>
          <w:rFonts w:ascii="仿宋" w:hAnsi="仿宋" w:eastAsia="仿宋" w:cs="宋体"/>
          <w:kern w:val="0"/>
          <w:sz w:val="32"/>
          <w:szCs w:val="32"/>
        </w:rPr>
        <w:t>校友会</w:t>
      </w:r>
      <w:r>
        <w:rPr>
          <w:rFonts w:hint="eastAsia" w:ascii="仿宋" w:hAnsi="仿宋" w:eastAsia="仿宋" w:cs="宋体"/>
          <w:kern w:val="0"/>
          <w:sz w:val="32"/>
          <w:szCs w:val="32"/>
        </w:rPr>
        <w:t>、校企合作委员会、教育基金会等组织机构</w:t>
      </w:r>
      <w:r>
        <w:rPr>
          <w:rFonts w:ascii="仿宋" w:hAnsi="仿宋" w:eastAsia="仿宋" w:cs="宋体"/>
          <w:kern w:val="0"/>
          <w:sz w:val="32"/>
          <w:szCs w:val="32"/>
        </w:rPr>
        <w:t>。</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left="0" w:leftChars="0" w:firstLine="640" w:firstLineChars="200"/>
        <w:jc w:val="center"/>
        <w:rPr>
          <w:rFonts w:hint="eastAsia" w:ascii="楷体" w:hAnsi="楷体" w:eastAsia="楷体" w:cstheme="minorBidi"/>
          <w:b w:val="0"/>
          <w:bCs w:val="0"/>
          <w:kern w:val="2"/>
          <w:sz w:val="32"/>
          <w:szCs w:val="32"/>
          <w:lang w:val="en-US" w:eastAsia="zh-CN" w:bidi="ar-SA"/>
        </w:rPr>
      </w:pPr>
      <w:r>
        <w:rPr>
          <w:rFonts w:hint="eastAsia" w:ascii="楷体" w:hAnsi="楷体" w:eastAsia="楷体" w:cstheme="minorBidi"/>
          <w:b w:val="0"/>
          <w:bCs w:val="0"/>
          <w:kern w:val="2"/>
          <w:sz w:val="32"/>
          <w:szCs w:val="32"/>
          <w:lang w:val="en-US" w:eastAsia="zh-CN" w:bidi="ar-SA"/>
        </w:rPr>
        <w:t>第二节 学校党委</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top"/>
        <w:rPr>
          <w:rFonts w:ascii="仿宋" w:hAnsi="仿宋" w:eastAsia="仿宋" w:cs="仿宋"/>
          <w:sz w:val="32"/>
          <w:szCs w:val="32"/>
        </w:rPr>
      </w:pPr>
      <w:r>
        <w:rPr>
          <w:rFonts w:hint="eastAsia" w:ascii="黑体" w:hAnsi="黑体" w:eastAsia="黑体" w:cs="仿宋"/>
          <w:kern w:val="2"/>
          <w:sz w:val="32"/>
          <w:szCs w:val="32"/>
          <w:lang w:val="en-US" w:eastAsia="zh-CN" w:bidi="ar-SA"/>
        </w:rPr>
        <w:t>第二十七条</w:t>
      </w:r>
      <w:r>
        <w:rPr>
          <w:rFonts w:hint="eastAsia" w:ascii="仿宋" w:hAnsi="仿宋" w:eastAsia="仿宋" w:cs="仿宋"/>
          <w:sz w:val="32"/>
          <w:szCs w:val="32"/>
        </w:rPr>
        <w:t xml:space="preserve"> 中国共产党河北科技工程职业技术大学委员会是学校的领导核心，全面领导学校工作，履行管党治党、办学治校的主体责任和党章等规定的各项职责，把握学校发展方向，决定学校重大问题，监督重大决议执行，支持校长依法独立负责地行使职权并开展工作，保证以人才培养为中心的各项任务完成。</w:t>
      </w:r>
    </w:p>
    <w:p>
      <w:pPr>
        <w:pageBreakBefore w:val="0"/>
        <w:widowControl/>
        <w:numPr>
          <w:ilvl w:val="0"/>
          <w:numId w:val="0"/>
        </w:numPr>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top"/>
        <w:rPr>
          <w:rFonts w:ascii="仿宋" w:hAnsi="仿宋" w:eastAsia="仿宋" w:cs="仿宋"/>
          <w:sz w:val="32"/>
          <w:szCs w:val="32"/>
        </w:rPr>
      </w:pPr>
      <w:r>
        <w:rPr>
          <w:rFonts w:hint="eastAsia" w:ascii="黑体" w:hAnsi="黑体" w:eastAsia="黑体" w:cs="仿宋"/>
          <w:kern w:val="2"/>
          <w:sz w:val="32"/>
          <w:szCs w:val="32"/>
          <w:lang w:val="en-US" w:eastAsia="zh-CN" w:bidi="ar-SA"/>
        </w:rPr>
        <w:t xml:space="preserve">第二十八条 </w:t>
      </w:r>
      <w:r>
        <w:rPr>
          <w:rFonts w:hint="eastAsia" w:ascii="仿宋" w:hAnsi="仿宋" w:eastAsia="仿宋" w:cs="仿宋"/>
          <w:sz w:val="32"/>
          <w:szCs w:val="32"/>
        </w:rPr>
        <w:t>学校党委由中国共产党河北科技工程职业技术大学党员代表大会选举产生，对党员代表大会负责并定期报告工作。学校党委的主要职责包括：</w:t>
      </w:r>
    </w:p>
    <w:p>
      <w:pPr>
        <w:pStyle w:val="5"/>
        <w:pageBreakBefore w:val="0"/>
        <w:shd w:val="clear" w:color="auto" w:fill="FFFFFF"/>
        <w:kinsoku/>
        <w:wordWrap/>
        <w:overflowPunct/>
        <w:topLinePunct w:val="0"/>
        <w:autoSpaceDE/>
        <w:autoSpaceDN/>
        <w:bidi w:val="0"/>
        <w:spacing w:before="0" w:beforeLines="0" w:beforeAutospacing="0" w:after="0" w:afterLines="0" w:afterAutospacing="0" w:line="580" w:lineRule="exact"/>
        <w:ind w:firstLine="640" w:firstLineChars="200"/>
        <w:jc w:val="both"/>
        <w:rPr>
          <w:rFonts w:ascii="仿宋" w:hAnsi="仿宋" w:eastAsia="仿宋"/>
          <w:sz w:val="32"/>
          <w:szCs w:val="32"/>
        </w:rPr>
      </w:pPr>
      <w:r>
        <w:rPr>
          <w:rFonts w:hint="eastAsia" w:ascii="仿宋" w:hAnsi="仿宋" w:eastAsia="仿宋"/>
          <w:sz w:val="32"/>
          <w:szCs w:val="32"/>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pPr>
        <w:pStyle w:val="5"/>
        <w:pageBreakBefore w:val="0"/>
        <w:shd w:val="clear" w:color="auto" w:fill="FFFFFF"/>
        <w:kinsoku/>
        <w:wordWrap/>
        <w:overflowPunct/>
        <w:topLinePunct w:val="0"/>
        <w:autoSpaceDE/>
        <w:autoSpaceDN/>
        <w:bidi w:val="0"/>
        <w:spacing w:before="0" w:beforeLines="0" w:beforeAutospacing="0" w:after="0" w:afterLines="0" w:afterAutospacing="0" w:line="580" w:lineRule="exact"/>
        <w:ind w:firstLine="640" w:firstLineChars="200"/>
        <w:jc w:val="both"/>
        <w:rPr>
          <w:rFonts w:ascii="仿宋" w:hAnsi="仿宋" w:eastAsia="仿宋"/>
          <w:sz w:val="32"/>
          <w:szCs w:val="32"/>
        </w:rPr>
      </w:pPr>
      <w:r>
        <w:rPr>
          <w:rFonts w:hint="eastAsia" w:ascii="仿宋" w:hAnsi="仿宋" w:eastAsia="仿宋"/>
          <w:sz w:val="32"/>
          <w:szCs w:val="32"/>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pStyle w:val="5"/>
        <w:pageBreakBefore w:val="0"/>
        <w:shd w:val="clear" w:color="auto" w:fill="FFFFFF"/>
        <w:kinsoku/>
        <w:wordWrap/>
        <w:overflowPunct/>
        <w:topLinePunct w:val="0"/>
        <w:autoSpaceDE/>
        <w:autoSpaceDN/>
        <w:bidi w:val="0"/>
        <w:spacing w:before="0" w:beforeLines="0" w:beforeAutospacing="0" w:after="0" w:afterLines="0" w:afterAutospacing="0" w:line="580" w:lineRule="exact"/>
        <w:ind w:firstLine="640" w:firstLineChars="200"/>
        <w:jc w:val="both"/>
        <w:rPr>
          <w:rFonts w:ascii="仿宋" w:hAnsi="仿宋" w:eastAsia="仿宋"/>
          <w:sz w:val="32"/>
          <w:szCs w:val="32"/>
        </w:rPr>
      </w:pPr>
      <w:r>
        <w:rPr>
          <w:rFonts w:hint="eastAsia" w:ascii="仿宋" w:hAnsi="仿宋" w:eastAsia="仿宋"/>
          <w:sz w:val="32"/>
          <w:szCs w:val="32"/>
        </w:rPr>
        <w:t>（三）审议确定学校基本管理制度，讨论决定学校改革发展稳定以及教学、科研、行政管理中的重大事项。</w:t>
      </w:r>
    </w:p>
    <w:p>
      <w:pPr>
        <w:pStyle w:val="5"/>
        <w:pageBreakBefore w:val="0"/>
        <w:shd w:val="clear" w:color="auto" w:fill="FFFFFF"/>
        <w:kinsoku/>
        <w:wordWrap/>
        <w:overflowPunct/>
        <w:topLinePunct w:val="0"/>
        <w:autoSpaceDE/>
        <w:autoSpaceDN/>
        <w:bidi w:val="0"/>
        <w:spacing w:before="0" w:beforeLines="0" w:beforeAutospacing="0" w:after="0" w:afterLines="0" w:afterAutospacing="0" w:line="580" w:lineRule="exact"/>
        <w:ind w:firstLine="640" w:firstLineChars="200"/>
        <w:jc w:val="both"/>
        <w:rPr>
          <w:rFonts w:hint="eastAsia" w:ascii="仿宋" w:hAnsi="仿宋" w:eastAsia="仿宋"/>
          <w:sz w:val="32"/>
          <w:szCs w:val="32"/>
        </w:rPr>
      </w:pPr>
      <w:r>
        <w:rPr>
          <w:rFonts w:hint="eastAsia" w:ascii="仿宋" w:hAnsi="仿宋" w:eastAsia="仿宋"/>
          <w:sz w:val="32"/>
          <w:szCs w:val="32"/>
        </w:rPr>
        <w:t>（四）讨论决定学校内部组织机构的设置及其负责人的人选。按照干部管理权限，负责干部的教育、培训、选拔、考核和监督。加强领导班子建设、干部队伍建设和人才队伍建设。</w:t>
      </w:r>
    </w:p>
    <w:p>
      <w:pPr>
        <w:pStyle w:val="5"/>
        <w:pageBreakBefore w:val="0"/>
        <w:shd w:val="clear" w:color="auto" w:fill="FFFFFF"/>
        <w:kinsoku/>
        <w:wordWrap/>
        <w:overflowPunct/>
        <w:topLinePunct w:val="0"/>
        <w:autoSpaceDE/>
        <w:autoSpaceDN/>
        <w:bidi w:val="0"/>
        <w:spacing w:before="0" w:beforeLines="0" w:beforeAutospacing="0" w:after="0" w:afterLines="0" w:afterAutospacing="0" w:line="580" w:lineRule="exact"/>
        <w:ind w:firstLine="640" w:firstLineChars="200"/>
        <w:jc w:val="both"/>
        <w:rPr>
          <w:rFonts w:ascii="仿宋" w:hAnsi="仿宋" w:eastAsia="仿宋"/>
          <w:sz w:val="32"/>
          <w:szCs w:val="32"/>
        </w:rPr>
      </w:pPr>
      <w:r>
        <w:rPr>
          <w:rFonts w:hint="eastAsia" w:ascii="仿宋" w:hAnsi="仿宋" w:eastAsia="仿宋"/>
          <w:sz w:val="32"/>
          <w:szCs w:val="32"/>
        </w:rPr>
        <w:t>（五）按照党要管党、全面从严治党要求，加强学校党组织建设。落实基层党建工作责任制，发挥学校基层党组织战斗堡垒作用和党员先锋模范作用。</w:t>
      </w:r>
    </w:p>
    <w:p>
      <w:pPr>
        <w:pStyle w:val="5"/>
        <w:pageBreakBefore w:val="0"/>
        <w:shd w:val="clear" w:color="auto" w:fill="FFFFFF"/>
        <w:kinsoku/>
        <w:wordWrap/>
        <w:overflowPunct/>
        <w:topLinePunct w:val="0"/>
        <w:autoSpaceDE/>
        <w:autoSpaceDN/>
        <w:bidi w:val="0"/>
        <w:spacing w:before="0" w:beforeLines="0" w:beforeAutospacing="0" w:after="0" w:afterLines="0" w:afterAutospacing="0" w:line="580" w:lineRule="exact"/>
        <w:ind w:firstLine="640" w:firstLineChars="200"/>
        <w:jc w:val="both"/>
        <w:rPr>
          <w:rFonts w:ascii="仿宋" w:hAnsi="仿宋" w:eastAsia="仿宋"/>
          <w:sz w:val="32"/>
          <w:szCs w:val="32"/>
        </w:rPr>
      </w:pPr>
      <w:r>
        <w:rPr>
          <w:rFonts w:hint="eastAsia" w:ascii="仿宋" w:hAnsi="仿宋" w:eastAsia="仿宋"/>
          <w:sz w:val="32"/>
          <w:szCs w:val="32"/>
        </w:rPr>
        <w:t>（六）履行学校党风廉政建设主体责任，领导、支持内设纪检组织履行监督执纪问责职责，接受同级纪检组织和上级纪委监委及其派驻纪检监察机构的监督。</w:t>
      </w:r>
    </w:p>
    <w:p>
      <w:pPr>
        <w:pStyle w:val="5"/>
        <w:pageBreakBefore w:val="0"/>
        <w:shd w:val="clear" w:color="auto" w:fill="FFFFFF"/>
        <w:kinsoku/>
        <w:wordWrap/>
        <w:overflowPunct/>
        <w:topLinePunct w:val="0"/>
        <w:autoSpaceDE/>
        <w:autoSpaceDN/>
        <w:bidi w:val="0"/>
        <w:spacing w:before="0" w:beforeLines="0" w:beforeAutospacing="0" w:after="0" w:afterLines="0" w:afterAutospacing="0" w:line="580" w:lineRule="exact"/>
        <w:ind w:firstLine="640" w:firstLineChars="200"/>
        <w:jc w:val="both"/>
        <w:rPr>
          <w:rFonts w:ascii="仿宋" w:hAnsi="仿宋" w:eastAsia="仿宋"/>
          <w:sz w:val="32"/>
          <w:szCs w:val="32"/>
        </w:rPr>
      </w:pPr>
      <w:r>
        <w:rPr>
          <w:rFonts w:hint="eastAsia" w:ascii="仿宋" w:hAnsi="仿宋" w:eastAsia="仿宋"/>
          <w:sz w:val="32"/>
          <w:szCs w:val="32"/>
        </w:rPr>
        <w:t>（七）领导学校思想政治工作和德育工作，落实意识形态工作责任制，维护学校安全稳定，促进和谐校园建设。</w:t>
      </w:r>
    </w:p>
    <w:p>
      <w:pPr>
        <w:pStyle w:val="5"/>
        <w:pageBreakBefore w:val="0"/>
        <w:shd w:val="clear" w:color="auto" w:fill="FFFFFF"/>
        <w:kinsoku/>
        <w:wordWrap/>
        <w:overflowPunct/>
        <w:topLinePunct w:val="0"/>
        <w:autoSpaceDE/>
        <w:autoSpaceDN/>
        <w:bidi w:val="0"/>
        <w:spacing w:before="0" w:beforeLines="0" w:beforeAutospacing="0" w:after="0" w:afterLines="0" w:afterAutospacing="0" w:line="580" w:lineRule="exact"/>
        <w:ind w:firstLine="640" w:firstLineChars="200"/>
        <w:jc w:val="both"/>
        <w:rPr>
          <w:rFonts w:ascii="仿宋" w:hAnsi="仿宋" w:eastAsia="仿宋"/>
          <w:sz w:val="32"/>
          <w:szCs w:val="32"/>
        </w:rPr>
      </w:pPr>
      <w:r>
        <w:rPr>
          <w:rFonts w:hint="eastAsia" w:ascii="仿宋" w:hAnsi="仿宋" w:eastAsia="仿宋"/>
          <w:sz w:val="32"/>
          <w:szCs w:val="32"/>
        </w:rPr>
        <w:t>（八）领导学校群团组织、学术组织和教职工代表大会。</w:t>
      </w:r>
    </w:p>
    <w:p>
      <w:pPr>
        <w:pageBreakBefore w:val="0"/>
        <w:kinsoku/>
        <w:wordWrap/>
        <w:overflowPunct/>
        <w:topLinePunct w:val="0"/>
        <w:autoSpaceDE/>
        <w:autoSpaceDN/>
        <w:bidi w:val="0"/>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sz w:val="32"/>
          <w:szCs w:val="32"/>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pageBreakBefore w:val="0"/>
        <w:widowControl/>
        <w:numPr>
          <w:ilvl w:val="0"/>
          <w:numId w:val="0"/>
        </w:numPr>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top"/>
        <w:rPr>
          <w:rFonts w:ascii="仿宋" w:hAnsi="仿宋" w:eastAsia="仿宋" w:cs="仿宋"/>
          <w:sz w:val="32"/>
          <w:szCs w:val="32"/>
        </w:rPr>
      </w:pPr>
      <w:r>
        <w:rPr>
          <w:rFonts w:hint="eastAsia" w:ascii="黑体" w:hAnsi="黑体" w:eastAsia="黑体" w:cs="仿宋"/>
          <w:kern w:val="2"/>
          <w:sz w:val="32"/>
          <w:szCs w:val="32"/>
          <w:lang w:val="en-US" w:eastAsia="zh-CN" w:bidi="ar-SA"/>
        </w:rPr>
        <w:t>第二十九条</w:t>
      </w:r>
      <w:r>
        <w:rPr>
          <w:rFonts w:hint="eastAsia" w:ascii="仿宋" w:hAnsi="仿宋" w:eastAsia="仿宋" w:cs="仿宋"/>
          <w:sz w:val="32"/>
          <w:szCs w:val="32"/>
        </w:rPr>
        <w:t xml:space="preserve"> 学校党委实行民主集中制，健全集体领导和个人分工负责相结合的制度。凡属重大问题都应当按照集体领导、民主集中、个别酝酿、会议决定的原则，由党委集体讨论，作出决定；党委成员应当根据集体的决定和分工，切实履行职责。</w:t>
      </w:r>
    </w:p>
    <w:p>
      <w:pPr>
        <w:pageBreakBefore w:val="0"/>
        <w:widowControl/>
        <w:numPr>
          <w:ilvl w:val="0"/>
          <w:numId w:val="0"/>
        </w:numPr>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top"/>
        <w:rPr>
          <w:rFonts w:ascii="仿宋" w:hAnsi="仿宋" w:eastAsia="仿宋" w:cs="仿宋"/>
          <w:sz w:val="32"/>
          <w:szCs w:val="32"/>
        </w:rPr>
      </w:pPr>
      <w:r>
        <w:rPr>
          <w:rFonts w:hint="eastAsia" w:ascii="黑体" w:hAnsi="黑体" w:eastAsia="黑体" w:cs="仿宋"/>
          <w:kern w:val="2"/>
          <w:sz w:val="32"/>
          <w:szCs w:val="32"/>
          <w:lang w:val="en-US" w:eastAsia="zh-CN" w:bidi="ar-SA"/>
        </w:rPr>
        <w:t>第三十条</w:t>
      </w:r>
      <w:r>
        <w:rPr>
          <w:rFonts w:hint="eastAsia" w:ascii="仿宋" w:hAnsi="仿宋" w:eastAsia="仿宋" w:cs="仿宋"/>
          <w:sz w:val="32"/>
          <w:szCs w:val="32"/>
        </w:rPr>
        <w:t xml:space="preserve"> 学校党的委员会全体会议（以下简称“全委会”）在党员代表大会闭会期间领导学校工作，主要对事关学校改革发展稳定和师生员工切身利益及党的建设等全局性重大问题作出决策，听取和审议常委会工作报告、纪委工作报告。</w:t>
      </w:r>
    </w:p>
    <w:p>
      <w:pPr>
        <w:pageBreakBefore w:val="0"/>
        <w:widowControl/>
        <w:numPr>
          <w:ilvl w:val="0"/>
          <w:numId w:val="0"/>
        </w:numPr>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top"/>
        <w:rPr>
          <w:rFonts w:ascii="仿宋" w:hAnsi="仿宋" w:eastAsia="仿宋" w:cs="仿宋"/>
          <w:sz w:val="32"/>
          <w:szCs w:val="32"/>
        </w:rPr>
      </w:pPr>
      <w:r>
        <w:rPr>
          <w:rFonts w:hint="eastAsia" w:ascii="黑体" w:hAnsi="黑体" w:eastAsia="黑体" w:cs="仿宋"/>
          <w:kern w:val="2"/>
          <w:sz w:val="32"/>
          <w:szCs w:val="32"/>
          <w:lang w:val="en-US" w:eastAsia="zh-CN" w:bidi="ar-SA"/>
        </w:rPr>
        <w:t>第三十一条</w:t>
      </w:r>
      <w:r>
        <w:rPr>
          <w:rFonts w:hint="eastAsia" w:ascii="仿宋" w:hAnsi="仿宋" w:eastAsia="仿宋" w:cs="宋体"/>
          <w:sz w:val="32"/>
          <w:szCs w:val="32"/>
        </w:rPr>
        <w:t xml:space="preserve"> 学校党委设立常务委员会（以下简称常委会），常委会由党委全体会议选举产生，对党委负责并定期报告工作。常委会主持党委经常工作，主要对学校改革发展稳定和教学、科研、行政管理及党的建设等方面的重要事项作出决定，按照干部管理权限和有关程序推荐、提名、决定任免干部。</w:t>
      </w:r>
    </w:p>
    <w:p>
      <w:pPr>
        <w:pageBreakBefore w:val="0"/>
        <w:widowControl/>
        <w:numPr>
          <w:ilvl w:val="0"/>
          <w:numId w:val="0"/>
        </w:numPr>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top"/>
        <w:rPr>
          <w:rFonts w:ascii="仿宋" w:hAnsi="仿宋" w:eastAsia="仿宋" w:cs="仿宋"/>
          <w:sz w:val="32"/>
          <w:szCs w:val="32"/>
        </w:rPr>
      </w:pPr>
      <w:r>
        <w:rPr>
          <w:rFonts w:hint="eastAsia" w:ascii="黑体" w:hAnsi="黑体" w:eastAsia="黑体" w:cs="仿宋"/>
          <w:kern w:val="2"/>
          <w:sz w:val="32"/>
          <w:szCs w:val="32"/>
          <w:lang w:val="en-US" w:eastAsia="zh-CN" w:bidi="ar-SA"/>
        </w:rPr>
        <w:t>第三十二条</w:t>
      </w:r>
      <w:r>
        <w:rPr>
          <w:rFonts w:hint="eastAsia" w:ascii="仿宋" w:hAnsi="仿宋" w:eastAsia="仿宋" w:cs="宋体"/>
          <w:sz w:val="32"/>
          <w:szCs w:val="32"/>
        </w:rPr>
        <w:t xml:space="preserve"> 常委会会议由党委书记召集并主持。会议议题由学校领导班子成员提出，党委书记确定。不是党委常委的行政领导班子成员可列席会议</w:t>
      </w:r>
      <w:r>
        <w:rPr>
          <w:rFonts w:ascii="仿宋" w:hAnsi="仿宋" w:eastAsia="仿宋" w:cs="宋体"/>
          <w:kern w:val="0"/>
          <w:sz w:val="32"/>
          <w:szCs w:val="32"/>
        </w:rPr>
        <w:t>。</w:t>
      </w:r>
    </w:p>
    <w:p>
      <w:pPr>
        <w:pageBreakBefore w:val="0"/>
        <w:widowControl/>
        <w:numPr>
          <w:ilvl w:val="0"/>
          <w:numId w:val="0"/>
        </w:numPr>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top"/>
        <w:rPr>
          <w:rFonts w:ascii="仿宋" w:hAnsi="仿宋" w:eastAsia="仿宋" w:cs="仿宋"/>
          <w:sz w:val="32"/>
          <w:szCs w:val="32"/>
        </w:rPr>
      </w:pPr>
      <w:r>
        <w:rPr>
          <w:rFonts w:hint="eastAsia" w:ascii="黑体" w:hAnsi="黑体" w:eastAsia="黑体" w:cs="仿宋"/>
          <w:kern w:val="2"/>
          <w:sz w:val="32"/>
          <w:szCs w:val="32"/>
          <w:lang w:val="en-US" w:eastAsia="zh-CN" w:bidi="ar-SA"/>
        </w:rPr>
        <w:t>第三十三条</w:t>
      </w:r>
      <w:r>
        <w:rPr>
          <w:rFonts w:hint="eastAsia" w:ascii="仿宋" w:hAnsi="仿宋" w:eastAsia="仿宋" w:cs="宋体"/>
          <w:kern w:val="0"/>
          <w:sz w:val="32"/>
          <w:szCs w:val="32"/>
        </w:rPr>
        <w:t xml:space="preserve"> </w:t>
      </w:r>
      <w:r>
        <w:rPr>
          <w:rFonts w:ascii="仿宋" w:hAnsi="仿宋" w:eastAsia="仿宋" w:cs="宋体"/>
          <w:kern w:val="0"/>
          <w:sz w:val="32"/>
          <w:szCs w:val="32"/>
        </w:rPr>
        <w:t>党委书记主持学校党委的全面工作，</w:t>
      </w:r>
      <w:r>
        <w:rPr>
          <w:rFonts w:hint="eastAsia" w:ascii="仿宋" w:hAnsi="仿宋" w:eastAsia="仿宋" w:cs="宋体"/>
          <w:kern w:val="0"/>
          <w:sz w:val="32"/>
          <w:szCs w:val="32"/>
        </w:rPr>
        <w:t>负责组织党委重要活动，协调党委领导班子成员工作，督促检查党委决议贯彻落实，主动协调党委与校长之间的工作关系，支持校长开展工作，</w:t>
      </w:r>
      <w:r>
        <w:rPr>
          <w:rFonts w:ascii="仿宋" w:hAnsi="仿宋" w:eastAsia="仿宋" w:cs="宋体"/>
          <w:kern w:val="0"/>
          <w:sz w:val="32"/>
          <w:szCs w:val="32"/>
        </w:rPr>
        <w:t>履行高校思想政治工作和党的建设第一责任人的职责。其他党委班子成员履行“一岗双责”，结合业务分工抓好思想政治工作和党的建设工作。</w:t>
      </w:r>
    </w:p>
    <w:p>
      <w:pPr>
        <w:pageBreakBefore w:val="0"/>
        <w:widowControl/>
        <w:numPr>
          <w:ilvl w:val="0"/>
          <w:numId w:val="0"/>
        </w:numPr>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top"/>
        <w:rPr>
          <w:rFonts w:ascii="仿宋" w:hAnsi="仿宋" w:eastAsia="仿宋" w:cs="仿宋"/>
          <w:sz w:val="32"/>
          <w:szCs w:val="32"/>
        </w:rPr>
      </w:pPr>
      <w:r>
        <w:rPr>
          <w:rFonts w:hint="eastAsia" w:ascii="黑体" w:hAnsi="黑体" w:eastAsia="黑体" w:cs="仿宋"/>
          <w:kern w:val="2"/>
          <w:sz w:val="32"/>
          <w:szCs w:val="32"/>
          <w:lang w:val="en-US" w:eastAsia="zh-CN" w:bidi="ar-SA"/>
        </w:rPr>
        <w:t>第三十四条</w:t>
      </w:r>
      <w:r>
        <w:rPr>
          <w:rFonts w:hint="eastAsia" w:ascii="仿宋" w:hAnsi="仿宋" w:eastAsia="仿宋" w:cs="仿宋"/>
          <w:sz w:val="32"/>
          <w:szCs w:val="32"/>
        </w:rPr>
        <w:t xml:space="preserve"> 中国共产党河北科技工程职业技术大学纪律检查委员会是高校党内监督专责机关，履行监督执纪问责职责，由学校党员代表大会选举产生，在学校党委和上级纪委的领导下进行工作，维护党章党规，检查党的路线、方针、政策、决议和国家法律、法规以及学校规章制度的执行情况，履行监督、执纪、问责职责，协助学校党委推进全面从严治党、加强党风建设和组织协调反腐败工作，保障和促进学校事业健康发展。</w:t>
      </w:r>
    </w:p>
    <w:p>
      <w:pPr>
        <w:pStyle w:val="3"/>
        <w:pageBreakBefore w:val="0"/>
        <w:kinsoku/>
        <w:wordWrap/>
        <w:overflowPunct/>
        <w:topLinePunct w:val="0"/>
        <w:autoSpaceDE/>
        <w:autoSpaceDN/>
        <w:bidi w:val="0"/>
        <w:spacing w:before="0" w:after="0" w:line="580" w:lineRule="exact"/>
        <w:jc w:val="center"/>
        <w:rPr>
          <w:rFonts w:ascii="楷体" w:hAnsi="楷体" w:eastAsia="楷体"/>
          <w:b w:val="0"/>
          <w:bCs w:val="0"/>
        </w:rPr>
      </w:pPr>
      <w:r>
        <w:rPr>
          <w:rFonts w:hint="eastAsia" w:ascii="楷体" w:hAnsi="楷体" w:eastAsia="楷体"/>
          <w:b w:val="0"/>
          <w:bCs w:val="0"/>
        </w:rPr>
        <w:t>第三节 校长</w:t>
      </w:r>
    </w:p>
    <w:p>
      <w:pPr>
        <w:pageBreakBefore w:val="0"/>
        <w:widowControl/>
        <w:numPr>
          <w:ilvl w:val="0"/>
          <w:numId w:val="0"/>
        </w:numPr>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top"/>
        <w:rPr>
          <w:rFonts w:ascii="仿宋" w:hAnsi="仿宋" w:eastAsia="仿宋" w:cs="仿宋"/>
          <w:sz w:val="32"/>
          <w:szCs w:val="32"/>
        </w:rPr>
      </w:pPr>
      <w:r>
        <w:rPr>
          <w:rFonts w:hint="eastAsia" w:ascii="黑体" w:hAnsi="黑体" w:eastAsia="黑体" w:cs="仿宋"/>
          <w:kern w:val="2"/>
          <w:sz w:val="32"/>
          <w:szCs w:val="32"/>
          <w:lang w:val="en-US" w:eastAsia="zh-CN" w:bidi="ar-SA"/>
        </w:rPr>
        <w:t>第三十五条</w:t>
      </w:r>
      <w:r>
        <w:rPr>
          <w:rFonts w:hint="eastAsia" w:ascii="仿宋" w:hAnsi="仿宋" w:eastAsia="仿宋" w:cs="宋体"/>
          <w:kern w:val="0"/>
          <w:sz w:val="32"/>
          <w:szCs w:val="32"/>
        </w:rPr>
        <w:t xml:space="preserve"> </w:t>
      </w:r>
      <w:r>
        <w:rPr>
          <w:rFonts w:ascii="仿宋" w:hAnsi="仿宋" w:eastAsia="仿宋" w:cs="宋体"/>
          <w:kern w:val="0"/>
          <w:sz w:val="32"/>
          <w:szCs w:val="32"/>
        </w:rPr>
        <w:t>校长</w:t>
      </w:r>
      <w:r>
        <w:rPr>
          <w:rFonts w:hint="eastAsia" w:ascii="仿宋" w:hAnsi="仿宋" w:eastAsia="仿宋" w:cs="宋体"/>
          <w:kern w:val="0"/>
          <w:sz w:val="32"/>
          <w:szCs w:val="32"/>
        </w:rPr>
        <w:t>主持学校行政工作，</w:t>
      </w:r>
      <w:r>
        <w:rPr>
          <w:rFonts w:ascii="仿宋" w:hAnsi="仿宋" w:eastAsia="仿宋" w:cs="宋体"/>
          <w:kern w:val="0"/>
          <w:sz w:val="32"/>
          <w:szCs w:val="32"/>
        </w:rPr>
        <w:t>在学校党委领导下，贯彻党的教育方针，组织实施学校党委有关决议，全面负责教学、科研、行政管理工作。</w:t>
      </w:r>
    </w:p>
    <w:p>
      <w:pPr>
        <w:pageBreakBefore w:val="0"/>
        <w:kinsoku/>
        <w:wordWrap/>
        <w:overflowPunct/>
        <w:topLinePunct w:val="0"/>
        <w:autoSpaceDE/>
        <w:autoSpaceDN/>
        <w:bidi w:val="0"/>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（一）组织拟订和实施学校发展规划、基本管理制度、重要行政规章制度、重大教学科研改革措施、重要办学资源配置方案。组织制定和实施具体规章制度、年度工作计划。</w:t>
      </w:r>
    </w:p>
    <w:p>
      <w:pPr>
        <w:pageBreakBefore w:val="0"/>
        <w:kinsoku/>
        <w:wordWrap/>
        <w:overflowPunct/>
        <w:topLinePunct w:val="0"/>
        <w:autoSpaceDE/>
        <w:autoSpaceDN/>
        <w:bidi w:val="0"/>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（二）组织拟订和实施学校内部组织机构的设置方案。按照国家法律和干部选拔任用工作有关规定，推荐副校长人选，任免内部组织机构的负责人。</w:t>
      </w:r>
    </w:p>
    <w:p>
      <w:pPr>
        <w:pageBreakBefore w:val="0"/>
        <w:kinsoku/>
        <w:wordWrap/>
        <w:overflowPunct/>
        <w:topLinePunct w:val="0"/>
        <w:autoSpaceDE/>
        <w:autoSpaceDN/>
        <w:bidi w:val="0"/>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（三）组织拟订和实施学校人才发展规划、重要人才政策和重大人才工程计划。负责教师队伍建设，依据有关规定聘任与解聘教师以及内部其他工作人员。</w:t>
      </w:r>
    </w:p>
    <w:p>
      <w:pPr>
        <w:pageBreakBefore w:val="0"/>
        <w:kinsoku/>
        <w:wordWrap/>
        <w:overflowPunct/>
        <w:topLinePunct w:val="0"/>
        <w:autoSpaceDE/>
        <w:autoSpaceDN/>
        <w:bidi w:val="0"/>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（四）组织拟订和实施学校重大基本建设、年度经费预算等方案。加强财务管理和审计监督，管理和保护学校资产。</w:t>
      </w:r>
    </w:p>
    <w:p>
      <w:pPr>
        <w:pageBreakBefore w:val="0"/>
        <w:kinsoku/>
        <w:wordWrap/>
        <w:overflowPunct/>
        <w:topLinePunct w:val="0"/>
        <w:autoSpaceDE/>
        <w:autoSpaceDN/>
        <w:bidi w:val="0"/>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（五）组织开展教学活动和科学研究，创新人才培养机制，提高人才培养质量，推进文化传承创新，服务国家和地方经济社会发展，把学校办出特色、争创一流。</w:t>
      </w:r>
    </w:p>
    <w:p>
      <w:pPr>
        <w:pageBreakBefore w:val="0"/>
        <w:kinsoku/>
        <w:wordWrap/>
        <w:overflowPunct/>
        <w:topLinePunct w:val="0"/>
        <w:autoSpaceDE/>
        <w:autoSpaceDN/>
        <w:bidi w:val="0"/>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（六）组织开展思想品德教育，负责学生学籍管理并实施奖励或处分，开展招生和就业工作。</w:t>
      </w:r>
    </w:p>
    <w:p>
      <w:pPr>
        <w:pageBreakBefore w:val="0"/>
        <w:kinsoku/>
        <w:wordWrap/>
        <w:overflowPunct/>
        <w:topLinePunct w:val="0"/>
        <w:autoSpaceDE/>
        <w:autoSpaceDN/>
        <w:bidi w:val="0"/>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（七）做好学校安全稳定和后勤保障工作。</w:t>
      </w:r>
    </w:p>
    <w:p>
      <w:pPr>
        <w:pageBreakBefore w:val="0"/>
        <w:kinsoku/>
        <w:wordWrap/>
        <w:overflowPunct/>
        <w:topLinePunct w:val="0"/>
        <w:autoSpaceDE/>
        <w:autoSpaceDN/>
        <w:bidi w:val="0"/>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（八）组织开展学校对外交流与合作，依法代表学校与各级政府、社会各界和境外机构等签署合作协议，接受社会捐赠。</w:t>
      </w:r>
    </w:p>
    <w:p>
      <w:pPr>
        <w:pageBreakBefore w:val="0"/>
        <w:kinsoku/>
        <w:wordWrap/>
        <w:overflowPunct/>
        <w:topLinePunct w:val="0"/>
        <w:autoSpaceDE/>
        <w:autoSpaceDN/>
        <w:bidi w:val="0"/>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九）向党委报告重大决议执行情况，向教职工代表大会报告工作，组织处理教职工代表大会、学生代表大会、工会会员代表大会和团员代表大会有关行政工作的提案。支持学校各级党组织、民主党派基层组织、群众组织和学术组织开展工作。</w:t>
      </w:r>
    </w:p>
    <w:p>
      <w:pPr>
        <w:pageBreakBefore w:val="0"/>
        <w:kinsoku/>
        <w:wordWrap/>
        <w:overflowPunct/>
        <w:topLinePunct w:val="0"/>
        <w:autoSpaceDE/>
        <w:autoSpaceDN/>
        <w:bidi w:val="0"/>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（十）履行法律法规和学校章程规定的其他职权。</w:t>
      </w:r>
    </w:p>
    <w:p>
      <w:pPr>
        <w:pageBreakBefore w:val="0"/>
        <w:widowControl/>
        <w:numPr>
          <w:ilvl w:val="0"/>
          <w:numId w:val="0"/>
        </w:numPr>
        <w:shd w:val="clear" w:color="auto" w:fill="FFFFFF"/>
        <w:kinsoku/>
        <w:wordWrap/>
        <w:overflowPunct/>
        <w:topLinePunct w:val="0"/>
        <w:autoSpaceDE/>
        <w:autoSpaceDN/>
        <w:bidi w:val="0"/>
        <w:adjustRightInd/>
        <w:snapToGrid/>
        <w:spacing w:line="580" w:lineRule="exact"/>
        <w:ind w:left="0" w:leftChars="0" w:firstLine="640" w:firstLineChars="200"/>
        <w:textAlignment w:val="top"/>
        <w:rPr>
          <w:rFonts w:ascii="仿宋" w:hAnsi="仿宋" w:eastAsia="仿宋" w:cs="仿宋"/>
          <w:sz w:val="32"/>
          <w:szCs w:val="32"/>
        </w:rPr>
      </w:pPr>
      <w:r>
        <w:rPr>
          <w:rFonts w:hint="eastAsia" w:ascii="黑体" w:hAnsi="黑体" w:eastAsia="黑体" w:cs="仿宋"/>
          <w:kern w:val="2"/>
          <w:sz w:val="32"/>
          <w:szCs w:val="32"/>
          <w:lang w:val="en-US" w:eastAsia="zh-CN" w:bidi="ar-SA"/>
        </w:rPr>
        <w:t>第三十六条</w:t>
      </w:r>
      <w:r>
        <w:rPr>
          <w:rFonts w:hint="eastAsia" w:ascii="仿宋" w:hAnsi="仿宋" w:eastAsia="仿宋" w:cs="仿宋"/>
          <w:sz w:val="32"/>
          <w:szCs w:val="32"/>
        </w:rPr>
        <w:t xml:space="preserve"> 校长办公会议是学校行政议事决策机构，主要研究提出拟由党委讨论决定的重要事项方案，具体部署落实党委决议的有关措施，研究处理教学、科研、行政管理工作。会议由校长召集并主持。会议成员一般为学校行政领导班子成员。会议议题由学校领导班子成员提出，校长确定。会议必须有半数以上成员到会方能召开。校长应在广泛听取与会人员意见基础上，对讨论研究的事项作出决定。党委书记、副书记、纪委书记等可视议题情况参加会议。</w:t>
      </w:r>
    </w:p>
    <w:p>
      <w:pPr>
        <w:pStyle w:val="3"/>
        <w:pageBreakBefore w:val="0"/>
        <w:kinsoku/>
        <w:wordWrap/>
        <w:overflowPunct/>
        <w:topLinePunct w:val="0"/>
        <w:autoSpaceDE/>
        <w:autoSpaceDN/>
        <w:bidi w:val="0"/>
        <w:spacing w:before="0" w:after="0" w:line="580" w:lineRule="exact"/>
        <w:jc w:val="center"/>
        <w:rPr>
          <w:rFonts w:hint="eastAsia" w:ascii="楷体" w:hAnsi="楷体" w:eastAsia="楷体"/>
          <w:b w:val="0"/>
          <w:bCs w:val="0"/>
        </w:rPr>
      </w:pPr>
      <w:r>
        <w:rPr>
          <w:rFonts w:hint="eastAsia" w:ascii="楷体" w:hAnsi="楷体" w:eastAsia="楷体"/>
          <w:b w:val="0"/>
          <w:bCs w:val="0"/>
        </w:rPr>
        <w:t>第四节 学院（系）</w:t>
      </w:r>
    </w:p>
    <w:p>
      <w:pPr>
        <w:pStyle w:val="3"/>
        <w:keepNext/>
        <w:keepLines/>
        <w:pageBreakBefore w:val="0"/>
        <w:widowControl w:val="0"/>
        <w:kinsoku/>
        <w:wordWrap/>
        <w:overflowPunct/>
        <w:topLinePunct w:val="0"/>
        <w:autoSpaceDE/>
        <w:autoSpaceDN/>
        <w:bidi w:val="0"/>
        <w:adjustRightInd/>
        <w:snapToGrid/>
        <w:spacing w:before="0" w:after="0" w:line="580" w:lineRule="exact"/>
        <w:ind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黑体" w:hAnsi="黑体" w:eastAsia="黑体" w:cs="宋体"/>
          <w:b w:val="0"/>
          <w:bCs w:val="0"/>
          <w:kern w:val="0"/>
          <w:sz w:val="32"/>
          <w:szCs w:val="32"/>
          <w:lang w:val="en-US" w:eastAsia="zh-CN" w:bidi="ar-SA"/>
        </w:rPr>
        <w:t>第三十七条</w:t>
      </w:r>
      <w:r>
        <w:rPr>
          <w:rFonts w:hint="eastAsia" w:ascii="仿宋" w:hAnsi="仿宋" w:eastAsia="仿宋" w:cs="仿宋"/>
          <w:b w:val="0"/>
          <w:bCs w:val="0"/>
          <w:kern w:val="2"/>
          <w:sz w:val="32"/>
          <w:szCs w:val="32"/>
          <w:lang w:val="en-US" w:eastAsia="zh-CN" w:bidi="ar-SA"/>
        </w:rPr>
        <w:t xml:space="preserve"> 学院（系）是学校履行学校各项办学职能的主要实施机构。</w:t>
      </w:r>
    </w:p>
    <w:p>
      <w:pPr>
        <w:pageBreakBefore w:val="0"/>
        <w:widowControl/>
        <w:numPr>
          <w:ilvl w:val="0"/>
          <w:numId w:val="0"/>
        </w:numPr>
        <w:shd w:val="clear" w:color="auto" w:fill="FFFFFF"/>
        <w:kinsoku/>
        <w:wordWrap/>
        <w:overflowPunct/>
        <w:topLinePunct w:val="0"/>
        <w:autoSpaceDE/>
        <w:autoSpaceDN/>
        <w:bidi w:val="0"/>
        <w:spacing w:line="580" w:lineRule="exact"/>
        <w:ind w:left="0" w:leftChars="0" w:firstLine="640" w:firstLineChars="200"/>
        <w:textAlignment w:val="top"/>
        <w:rPr>
          <w:rFonts w:ascii="仿宋" w:hAnsi="仿宋" w:eastAsia="仿宋" w:cs="宋体"/>
          <w:kern w:val="0"/>
          <w:sz w:val="32"/>
          <w:szCs w:val="32"/>
        </w:rPr>
      </w:pPr>
      <w:r>
        <w:rPr>
          <w:rFonts w:hint="eastAsia" w:ascii="黑体" w:hAnsi="黑体" w:eastAsia="黑体" w:cs="宋体"/>
          <w:kern w:val="0"/>
          <w:sz w:val="32"/>
          <w:szCs w:val="32"/>
          <w:lang w:val="en-US" w:eastAsia="zh-CN" w:bidi="ar-SA"/>
        </w:rPr>
        <w:t>第三十八条</w:t>
      </w:r>
      <w:r>
        <w:rPr>
          <w:rFonts w:hint="eastAsia" w:ascii="仿宋" w:hAnsi="仿宋" w:eastAsia="仿宋" w:cs="宋体"/>
          <w:color w:val="FF0000"/>
          <w:kern w:val="0"/>
          <w:sz w:val="32"/>
          <w:szCs w:val="32"/>
        </w:rPr>
        <w:t xml:space="preserve"> </w:t>
      </w:r>
      <w:r>
        <w:rPr>
          <w:rFonts w:ascii="仿宋" w:hAnsi="仿宋" w:eastAsia="仿宋" w:cs="宋体"/>
          <w:color w:val="auto"/>
          <w:kern w:val="0"/>
          <w:sz w:val="32"/>
          <w:szCs w:val="32"/>
        </w:rPr>
        <w:t>学院（系）接受学校党委和行政领导</w:t>
      </w:r>
      <w:r>
        <w:rPr>
          <w:rFonts w:hint="eastAsia" w:ascii="仿宋" w:hAnsi="仿宋" w:eastAsia="仿宋" w:cs="宋体"/>
          <w:color w:val="auto"/>
          <w:kern w:val="0"/>
          <w:sz w:val="32"/>
          <w:szCs w:val="32"/>
          <w:lang w:val="en-US" w:eastAsia="zh-CN"/>
        </w:rPr>
        <w:t>班子的领导</w:t>
      </w:r>
      <w:r>
        <w:rPr>
          <w:rFonts w:ascii="仿宋" w:hAnsi="仿宋" w:eastAsia="仿宋" w:cs="宋体"/>
          <w:color w:val="auto"/>
          <w:kern w:val="0"/>
          <w:sz w:val="32"/>
          <w:szCs w:val="32"/>
        </w:rPr>
        <w:t>，学校赋予学</w:t>
      </w:r>
      <w:r>
        <w:rPr>
          <w:rFonts w:ascii="仿宋" w:hAnsi="仿宋" w:eastAsia="仿宋" w:cs="宋体"/>
          <w:kern w:val="0"/>
          <w:sz w:val="32"/>
          <w:szCs w:val="32"/>
        </w:rPr>
        <w:t>院（系）履行职能所需的自主权。其主要职责是：</w:t>
      </w:r>
    </w:p>
    <w:p>
      <w:pPr>
        <w:pStyle w:val="5"/>
        <w:pageBreakBefore w:val="0"/>
        <w:shd w:val="clear" w:color="auto" w:fill="FFFFFF"/>
        <w:kinsoku/>
        <w:wordWrap/>
        <w:overflowPunct/>
        <w:topLinePunct w:val="0"/>
        <w:autoSpaceDE/>
        <w:autoSpaceDN/>
        <w:bidi w:val="0"/>
        <w:spacing w:before="0" w:beforeLines="0" w:beforeAutospacing="0" w:after="0" w:afterLines="0" w:afterAutospacing="0" w:line="580" w:lineRule="exact"/>
        <w:ind w:firstLine="640" w:firstLineChars="200"/>
        <w:jc w:val="both"/>
        <w:rPr>
          <w:rFonts w:ascii="仿宋" w:hAnsi="仿宋" w:eastAsia="仿宋"/>
          <w:sz w:val="32"/>
          <w:szCs w:val="32"/>
        </w:rPr>
      </w:pPr>
      <w:r>
        <w:rPr>
          <w:rFonts w:hint="eastAsia" w:ascii="仿宋" w:hAnsi="仿宋" w:eastAsia="仿宋"/>
          <w:sz w:val="32"/>
          <w:szCs w:val="32"/>
        </w:rPr>
        <w:t>（一）在学校有关规章制度范围内自主开展人才培养、科学研究、社会服务、文化传承创新和国际合作与交流等活动；</w:t>
      </w:r>
    </w:p>
    <w:p>
      <w:pPr>
        <w:pStyle w:val="5"/>
        <w:pageBreakBefore w:val="0"/>
        <w:shd w:val="clear" w:color="auto" w:fill="FFFFFF"/>
        <w:kinsoku/>
        <w:wordWrap/>
        <w:overflowPunct/>
        <w:topLinePunct w:val="0"/>
        <w:autoSpaceDE/>
        <w:autoSpaceDN/>
        <w:bidi w:val="0"/>
        <w:spacing w:before="0" w:beforeLines="0" w:beforeAutospacing="0" w:after="0" w:afterLines="0" w:afterAutospacing="0" w:line="580" w:lineRule="exact"/>
        <w:ind w:firstLine="640" w:firstLineChars="200"/>
        <w:jc w:val="both"/>
        <w:rPr>
          <w:rFonts w:ascii="仿宋" w:hAnsi="仿宋" w:eastAsia="仿宋"/>
          <w:sz w:val="32"/>
          <w:szCs w:val="32"/>
        </w:rPr>
      </w:pPr>
      <w:r>
        <w:rPr>
          <w:rFonts w:hint="eastAsia" w:ascii="仿宋" w:hAnsi="仿宋" w:eastAsia="仿宋"/>
          <w:sz w:val="32"/>
          <w:szCs w:val="32"/>
        </w:rPr>
        <w:t>（二）根据学校发展规划和学院（系）实际制定学院（系）发展规划，组织实施学科专业建设、师资队伍建设、课程建设与教学活动、科学研究及其他活动；</w:t>
      </w:r>
    </w:p>
    <w:p>
      <w:pPr>
        <w:pStyle w:val="5"/>
        <w:pageBreakBefore w:val="0"/>
        <w:shd w:val="clear" w:color="auto" w:fill="FFFFFF"/>
        <w:kinsoku/>
        <w:wordWrap/>
        <w:overflowPunct/>
        <w:topLinePunct w:val="0"/>
        <w:autoSpaceDE/>
        <w:autoSpaceDN/>
        <w:bidi w:val="0"/>
        <w:spacing w:before="0" w:beforeLines="0" w:beforeAutospacing="0" w:after="0" w:afterLines="0" w:afterAutospacing="0" w:line="580" w:lineRule="exact"/>
        <w:ind w:firstLine="640" w:firstLineChars="200"/>
        <w:jc w:val="both"/>
        <w:rPr>
          <w:rFonts w:ascii="仿宋" w:hAnsi="仿宋" w:eastAsia="仿宋"/>
          <w:sz w:val="32"/>
          <w:szCs w:val="32"/>
        </w:rPr>
      </w:pPr>
      <w:r>
        <w:rPr>
          <w:rFonts w:hint="eastAsia" w:ascii="仿宋" w:hAnsi="仿宋" w:eastAsia="仿宋"/>
          <w:sz w:val="32"/>
          <w:szCs w:val="32"/>
        </w:rPr>
        <w:t>（三）提出教研室、实验室、实训中心等学院（系）机构设置方案，报学校备案或审批；</w:t>
      </w:r>
    </w:p>
    <w:p>
      <w:pPr>
        <w:pStyle w:val="5"/>
        <w:pageBreakBefore w:val="0"/>
        <w:shd w:val="clear" w:color="auto" w:fill="FFFFFF"/>
        <w:kinsoku/>
        <w:wordWrap/>
        <w:overflowPunct/>
        <w:topLinePunct w:val="0"/>
        <w:autoSpaceDE/>
        <w:autoSpaceDN/>
        <w:bidi w:val="0"/>
        <w:spacing w:before="0" w:beforeLines="0" w:beforeAutospacing="0" w:after="0" w:afterLines="0" w:afterAutospacing="0" w:line="580" w:lineRule="exact"/>
        <w:ind w:firstLine="640" w:firstLineChars="200"/>
        <w:jc w:val="both"/>
        <w:rPr>
          <w:rFonts w:ascii="仿宋" w:hAnsi="仿宋" w:eastAsia="仿宋"/>
          <w:sz w:val="32"/>
          <w:szCs w:val="32"/>
        </w:rPr>
      </w:pPr>
      <w:r>
        <w:rPr>
          <w:rFonts w:hint="eastAsia" w:ascii="仿宋" w:hAnsi="仿宋" w:eastAsia="仿宋"/>
          <w:sz w:val="32"/>
          <w:szCs w:val="32"/>
        </w:rPr>
        <w:t>（四）制定和执行学院（系）规章制度和工作程序；</w:t>
      </w:r>
    </w:p>
    <w:p>
      <w:pPr>
        <w:pStyle w:val="5"/>
        <w:pageBreakBefore w:val="0"/>
        <w:shd w:val="clear" w:color="auto" w:fill="FFFFFF"/>
        <w:kinsoku/>
        <w:wordWrap/>
        <w:overflowPunct/>
        <w:topLinePunct w:val="0"/>
        <w:autoSpaceDE/>
        <w:autoSpaceDN/>
        <w:bidi w:val="0"/>
        <w:spacing w:before="0" w:beforeLines="0" w:beforeAutospacing="0" w:after="0" w:afterLines="0" w:afterAutospacing="0" w:line="580" w:lineRule="exact"/>
        <w:ind w:firstLine="640" w:firstLineChars="200"/>
        <w:jc w:val="both"/>
        <w:rPr>
          <w:rFonts w:ascii="仿宋" w:hAnsi="仿宋" w:eastAsia="仿宋"/>
          <w:sz w:val="32"/>
          <w:szCs w:val="32"/>
        </w:rPr>
      </w:pPr>
      <w:r>
        <w:rPr>
          <w:rFonts w:hint="eastAsia" w:ascii="仿宋" w:hAnsi="仿宋" w:eastAsia="仿宋"/>
          <w:sz w:val="32"/>
          <w:szCs w:val="32"/>
        </w:rPr>
        <w:t>（五）管理并合理使用办学经费、设备和其他资产；</w:t>
      </w:r>
    </w:p>
    <w:p>
      <w:pPr>
        <w:pageBreakBefore w:val="0"/>
        <w:widowControl/>
        <w:shd w:val="clear" w:color="auto" w:fill="FFFFFF"/>
        <w:kinsoku/>
        <w:wordWrap/>
        <w:overflowPunct/>
        <w:topLinePunct w:val="0"/>
        <w:autoSpaceDE/>
        <w:autoSpaceDN/>
        <w:bidi w:val="0"/>
        <w:spacing w:line="580" w:lineRule="exact"/>
        <w:ind w:firstLine="640" w:firstLineChars="200"/>
        <w:textAlignment w:val="top"/>
        <w:rPr>
          <w:rFonts w:ascii="仿宋" w:hAnsi="仿宋" w:eastAsia="仿宋" w:cs="宋体"/>
          <w:kern w:val="0"/>
          <w:sz w:val="28"/>
          <w:szCs w:val="28"/>
        </w:rPr>
      </w:pPr>
      <w:r>
        <w:rPr>
          <w:rFonts w:hint="eastAsia" w:ascii="仿宋" w:hAnsi="仿宋" w:eastAsia="仿宋"/>
          <w:sz w:val="32"/>
          <w:szCs w:val="32"/>
        </w:rPr>
        <w:t>（六）行使学校授权的其他职权。</w:t>
      </w:r>
    </w:p>
    <w:p>
      <w:pPr>
        <w:pageBreakBefore w:val="0"/>
        <w:widowControl/>
        <w:numPr>
          <w:ilvl w:val="0"/>
          <w:numId w:val="0"/>
        </w:numPr>
        <w:shd w:val="clear" w:color="auto" w:fill="FFFFFF"/>
        <w:kinsoku/>
        <w:wordWrap/>
        <w:overflowPunct/>
        <w:topLinePunct w:val="0"/>
        <w:autoSpaceDE/>
        <w:autoSpaceDN/>
        <w:bidi w:val="0"/>
        <w:spacing w:line="580" w:lineRule="exact"/>
        <w:ind w:left="0" w:leftChars="0" w:firstLine="640" w:firstLineChars="200"/>
        <w:textAlignment w:val="top"/>
        <w:rPr>
          <w:rFonts w:ascii="仿宋" w:hAnsi="仿宋" w:eastAsia="仿宋" w:cs="宋体"/>
          <w:kern w:val="0"/>
          <w:sz w:val="32"/>
          <w:szCs w:val="32"/>
        </w:rPr>
      </w:pPr>
      <w:r>
        <w:rPr>
          <w:rFonts w:hint="eastAsia" w:ascii="黑体" w:hAnsi="黑体" w:eastAsia="黑体" w:cs="宋体"/>
          <w:kern w:val="0"/>
          <w:sz w:val="32"/>
          <w:szCs w:val="32"/>
          <w:lang w:val="en-US" w:eastAsia="zh-CN" w:bidi="ar-SA"/>
        </w:rPr>
        <w:t>第三十九条</w:t>
      </w:r>
      <w:r>
        <w:rPr>
          <w:rFonts w:hint="eastAsia" w:ascii="仿宋" w:hAnsi="仿宋" w:eastAsia="仿宋"/>
          <w:sz w:val="32"/>
          <w:szCs w:val="32"/>
        </w:rPr>
        <w:t xml:space="preserve"> 学院（系）实行党政联席会议制度。党政联席会议制度是学院（系）议事决策的基本制度和主要形式。党政联席会议主要讨论决定本学院（系）发展规划、人才培养、队伍建设、学科建设、科学研究、社会服务、国际交流合作以及行政管理等方面的重要事项。</w:t>
      </w:r>
    </w:p>
    <w:p>
      <w:pPr>
        <w:pageBreakBefore w:val="0"/>
        <w:widowControl/>
        <w:shd w:val="clear" w:color="auto" w:fill="FFFFFF"/>
        <w:kinsoku/>
        <w:wordWrap/>
        <w:overflowPunct/>
        <w:topLinePunct w:val="0"/>
        <w:autoSpaceDE/>
        <w:autoSpaceDN/>
        <w:bidi w:val="0"/>
        <w:spacing w:line="580" w:lineRule="exact"/>
        <w:ind w:firstLine="640" w:firstLineChars="200"/>
        <w:textAlignment w:val="top"/>
        <w:rPr>
          <w:rFonts w:ascii="仿宋" w:hAnsi="仿宋" w:eastAsia="仿宋" w:cs="宋体"/>
          <w:kern w:val="0"/>
          <w:sz w:val="32"/>
          <w:szCs w:val="32"/>
          <w:highlight w:val="red"/>
        </w:rPr>
      </w:pPr>
      <w:r>
        <w:rPr>
          <w:rFonts w:hint="eastAsia" w:ascii="仿宋" w:hAnsi="仿宋" w:eastAsia="仿宋"/>
          <w:sz w:val="32"/>
          <w:szCs w:val="32"/>
        </w:rPr>
        <w:t>学院（系）党政联席会议讨论和决定的事项，按照其议事规则执行。</w:t>
      </w:r>
    </w:p>
    <w:p>
      <w:pPr>
        <w:pageBreakBefore w:val="0"/>
        <w:widowControl/>
        <w:numPr>
          <w:ilvl w:val="0"/>
          <w:numId w:val="0"/>
        </w:numPr>
        <w:shd w:val="clear" w:color="auto" w:fill="FFFFFF"/>
        <w:kinsoku/>
        <w:wordWrap/>
        <w:overflowPunct/>
        <w:topLinePunct w:val="0"/>
        <w:autoSpaceDE/>
        <w:autoSpaceDN/>
        <w:bidi w:val="0"/>
        <w:spacing w:line="580" w:lineRule="exact"/>
        <w:ind w:left="0" w:leftChars="0" w:firstLine="640" w:firstLineChars="200"/>
        <w:textAlignment w:val="top"/>
        <w:rPr>
          <w:rFonts w:ascii="仿宋" w:hAnsi="仿宋" w:eastAsia="仿宋" w:cs="宋体"/>
          <w:kern w:val="0"/>
          <w:sz w:val="32"/>
          <w:szCs w:val="32"/>
        </w:rPr>
      </w:pPr>
      <w:r>
        <w:rPr>
          <w:rFonts w:hint="eastAsia" w:ascii="黑体" w:hAnsi="黑体" w:eastAsia="黑体" w:cs="宋体"/>
          <w:kern w:val="0"/>
          <w:sz w:val="32"/>
          <w:szCs w:val="32"/>
          <w:lang w:val="en-US" w:eastAsia="zh-CN" w:bidi="ar-SA"/>
        </w:rPr>
        <w:t>第四十条</w:t>
      </w:r>
      <w:r>
        <w:rPr>
          <w:rFonts w:hint="eastAsia" w:ascii="仿宋" w:hAnsi="仿宋" w:eastAsia="仿宋" w:cs="宋体"/>
          <w:kern w:val="0"/>
          <w:sz w:val="32"/>
          <w:szCs w:val="32"/>
        </w:rPr>
        <w:t xml:space="preserve"> </w:t>
      </w:r>
      <w:r>
        <w:rPr>
          <w:rFonts w:ascii="仿宋" w:hAnsi="仿宋" w:eastAsia="仿宋" w:cs="宋体"/>
          <w:kern w:val="0"/>
          <w:sz w:val="32"/>
          <w:szCs w:val="32"/>
        </w:rPr>
        <w:t>学院</w:t>
      </w:r>
      <w:r>
        <w:rPr>
          <w:rFonts w:hint="eastAsia" w:ascii="仿宋" w:hAnsi="仿宋" w:eastAsia="仿宋" w:cs="宋体"/>
          <w:kern w:val="0"/>
          <w:sz w:val="32"/>
          <w:szCs w:val="32"/>
        </w:rPr>
        <w:t>党委（系党总支）强化政治功能，履行政治责任，保证教学科研管理等各项任务完成，支持学院行政领导班子和负责人开展工作，健全集体领导、党政分工合作、协调运行的工作机制。主要职责是：</w:t>
      </w:r>
    </w:p>
    <w:p>
      <w:pPr>
        <w:pageBreakBefore w:val="0"/>
        <w:widowControl/>
        <w:shd w:val="clear" w:color="auto" w:fill="FFFFFF"/>
        <w:kinsoku/>
        <w:wordWrap/>
        <w:overflowPunct/>
        <w:topLinePunct w:val="0"/>
        <w:autoSpaceDE/>
        <w:autoSpaceDN/>
        <w:bidi w:val="0"/>
        <w:spacing w:line="580" w:lineRule="exact"/>
        <w:ind w:firstLine="640" w:firstLineChars="200"/>
        <w:textAlignment w:val="top"/>
        <w:rPr>
          <w:rFonts w:ascii="仿宋" w:hAnsi="仿宋" w:eastAsia="仿宋" w:cs="宋体"/>
          <w:kern w:val="0"/>
          <w:sz w:val="32"/>
          <w:szCs w:val="32"/>
        </w:rPr>
      </w:pPr>
      <w:r>
        <w:rPr>
          <w:rFonts w:hint="eastAsia" w:ascii="仿宋" w:hAnsi="仿宋" w:eastAsia="仿宋" w:cs="宋体"/>
          <w:kern w:val="0"/>
          <w:sz w:val="32"/>
          <w:szCs w:val="32"/>
        </w:rPr>
        <w:t>（一）宣传和执行党的路线方针政策以及上级党组织的决议，并为其贯彻落实发挥保证监督作用。</w:t>
      </w:r>
    </w:p>
    <w:p>
      <w:pPr>
        <w:pageBreakBefore w:val="0"/>
        <w:widowControl/>
        <w:shd w:val="clear" w:color="auto" w:fill="FFFFFF"/>
        <w:kinsoku/>
        <w:wordWrap/>
        <w:overflowPunct/>
        <w:topLinePunct w:val="0"/>
        <w:autoSpaceDE/>
        <w:autoSpaceDN/>
        <w:bidi w:val="0"/>
        <w:spacing w:line="580" w:lineRule="exact"/>
        <w:ind w:firstLine="640" w:firstLineChars="200"/>
        <w:textAlignment w:val="top"/>
        <w:rPr>
          <w:rFonts w:ascii="仿宋" w:hAnsi="仿宋" w:eastAsia="仿宋" w:cs="宋体"/>
          <w:kern w:val="0"/>
          <w:sz w:val="32"/>
          <w:szCs w:val="32"/>
        </w:rPr>
      </w:pPr>
      <w:r>
        <w:rPr>
          <w:rFonts w:hint="eastAsia" w:ascii="仿宋" w:hAnsi="仿宋" w:eastAsia="仿宋" w:cs="宋体"/>
          <w:kern w:val="0"/>
          <w:sz w:val="32"/>
          <w:szCs w:val="32"/>
        </w:rPr>
        <w:t>（二）通过党政联席会议，讨论和决定学院重要事项。召开党组织会议研究决定干部任用、党员队伍建设等党的建设工作。涉及办学方向、教师队伍建设、师生员工切身利益等事项的，应当经党组织研究讨论后，再提交党政联席会议决定。</w:t>
      </w:r>
    </w:p>
    <w:p>
      <w:pPr>
        <w:pageBreakBefore w:val="0"/>
        <w:widowControl/>
        <w:shd w:val="clear" w:color="auto" w:fill="FFFFFF"/>
        <w:kinsoku/>
        <w:wordWrap/>
        <w:overflowPunct/>
        <w:topLinePunct w:val="0"/>
        <w:autoSpaceDE/>
        <w:autoSpaceDN/>
        <w:bidi w:val="0"/>
        <w:spacing w:line="580" w:lineRule="exact"/>
        <w:ind w:firstLine="640" w:firstLineChars="200"/>
        <w:textAlignment w:val="top"/>
        <w:rPr>
          <w:rFonts w:ascii="仿宋" w:hAnsi="仿宋" w:eastAsia="仿宋" w:cs="宋体"/>
          <w:kern w:val="0"/>
          <w:sz w:val="32"/>
          <w:szCs w:val="32"/>
        </w:rPr>
      </w:pPr>
      <w:r>
        <w:rPr>
          <w:rFonts w:hint="eastAsia" w:ascii="仿宋" w:hAnsi="仿宋" w:eastAsia="仿宋" w:cs="宋体"/>
          <w:kern w:val="0"/>
          <w:sz w:val="32"/>
          <w:szCs w:val="32"/>
        </w:rPr>
        <w:t>（三）加强党组织自身建设，建立健全党支部书记工作例会等制度，具体指导党支部开展工作。</w:t>
      </w:r>
    </w:p>
    <w:p>
      <w:pPr>
        <w:pageBreakBefore w:val="0"/>
        <w:widowControl/>
        <w:shd w:val="clear" w:color="auto" w:fill="FFFFFF"/>
        <w:kinsoku/>
        <w:wordWrap/>
        <w:overflowPunct/>
        <w:topLinePunct w:val="0"/>
        <w:autoSpaceDE/>
        <w:autoSpaceDN/>
        <w:bidi w:val="0"/>
        <w:spacing w:line="580" w:lineRule="exact"/>
        <w:ind w:firstLine="640" w:firstLineChars="200"/>
        <w:textAlignment w:val="top"/>
        <w:rPr>
          <w:rFonts w:ascii="仿宋" w:hAnsi="仿宋" w:eastAsia="仿宋" w:cs="宋体"/>
          <w:kern w:val="0"/>
          <w:sz w:val="32"/>
          <w:szCs w:val="32"/>
        </w:rPr>
      </w:pPr>
      <w:r>
        <w:rPr>
          <w:rFonts w:hint="eastAsia" w:ascii="仿宋" w:hAnsi="仿宋" w:eastAsia="仿宋" w:cs="宋体"/>
          <w:kern w:val="0"/>
          <w:sz w:val="32"/>
          <w:szCs w:val="32"/>
        </w:rPr>
        <w:t>（四）领导学院思想政治工作，加强师德师风建设，落实意识形态工作责任制。把好教师引进、课程建设、教材选用、学术活动等重要工作的政治关。</w:t>
      </w:r>
    </w:p>
    <w:p>
      <w:pPr>
        <w:pageBreakBefore w:val="0"/>
        <w:widowControl/>
        <w:shd w:val="clear" w:color="auto" w:fill="FFFFFF"/>
        <w:kinsoku/>
        <w:wordWrap/>
        <w:overflowPunct/>
        <w:topLinePunct w:val="0"/>
        <w:autoSpaceDE/>
        <w:autoSpaceDN/>
        <w:bidi w:val="0"/>
        <w:spacing w:line="580" w:lineRule="exact"/>
        <w:ind w:firstLine="640" w:firstLineChars="200"/>
        <w:textAlignment w:val="top"/>
        <w:rPr>
          <w:rFonts w:ascii="仿宋" w:hAnsi="仿宋" w:eastAsia="仿宋" w:cs="宋体"/>
          <w:kern w:val="0"/>
          <w:sz w:val="32"/>
          <w:szCs w:val="32"/>
        </w:rPr>
      </w:pPr>
      <w:r>
        <w:rPr>
          <w:rFonts w:hint="eastAsia" w:ascii="仿宋" w:hAnsi="仿宋" w:eastAsia="仿宋" w:cs="宋体"/>
          <w:kern w:val="0"/>
          <w:sz w:val="32"/>
          <w:szCs w:val="32"/>
        </w:rPr>
        <w:t>学院党委会（党总支会）讨论和决定的事项，按照其议事规则执行。</w:t>
      </w:r>
    </w:p>
    <w:p>
      <w:pPr>
        <w:pageBreakBefore w:val="0"/>
        <w:widowControl/>
        <w:numPr>
          <w:ilvl w:val="0"/>
          <w:numId w:val="0"/>
        </w:numPr>
        <w:shd w:val="clear" w:color="auto" w:fill="FFFFFF"/>
        <w:kinsoku/>
        <w:wordWrap/>
        <w:overflowPunct/>
        <w:topLinePunct w:val="0"/>
        <w:autoSpaceDE/>
        <w:autoSpaceDN/>
        <w:bidi w:val="0"/>
        <w:spacing w:line="580" w:lineRule="exact"/>
        <w:ind w:left="0" w:leftChars="0" w:firstLine="640" w:firstLineChars="200"/>
        <w:textAlignment w:val="top"/>
        <w:rPr>
          <w:rFonts w:ascii="仿宋" w:hAnsi="仿宋" w:eastAsia="仿宋" w:cs="宋体"/>
          <w:kern w:val="0"/>
          <w:sz w:val="28"/>
          <w:szCs w:val="28"/>
        </w:rPr>
      </w:pPr>
      <w:r>
        <w:rPr>
          <w:rFonts w:hint="eastAsia" w:ascii="黑体" w:hAnsi="黑体" w:eastAsia="黑体" w:cs="宋体"/>
          <w:kern w:val="0"/>
          <w:sz w:val="32"/>
          <w:szCs w:val="32"/>
          <w:lang w:val="en-US" w:eastAsia="zh-CN" w:bidi="ar-SA"/>
        </w:rPr>
        <w:t>第四十一条</w:t>
      </w:r>
      <w:r>
        <w:rPr>
          <w:rFonts w:hint="eastAsia" w:ascii="仿宋" w:hAnsi="仿宋" w:eastAsia="仿宋"/>
          <w:sz w:val="32"/>
          <w:szCs w:val="32"/>
        </w:rPr>
        <w:t xml:space="preserve"> 具有独立建制的教学部、研究所等，其领导体制、组织结构、决策机制、民主管理和监督机制参照学院（系）模式和学校有关规定执行。</w:t>
      </w:r>
    </w:p>
    <w:p>
      <w:pPr>
        <w:pStyle w:val="3"/>
        <w:pageBreakBefore w:val="0"/>
        <w:kinsoku/>
        <w:wordWrap/>
        <w:overflowPunct/>
        <w:topLinePunct w:val="0"/>
        <w:autoSpaceDE/>
        <w:autoSpaceDN/>
        <w:bidi w:val="0"/>
        <w:spacing w:before="0" w:after="0" w:line="580" w:lineRule="exact"/>
        <w:jc w:val="center"/>
        <w:rPr>
          <w:rFonts w:ascii="楷体" w:hAnsi="楷体" w:eastAsia="楷体"/>
          <w:b w:val="0"/>
          <w:bCs w:val="0"/>
        </w:rPr>
      </w:pPr>
      <w:r>
        <w:rPr>
          <w:rFonts w:hint="eastAsia" w:ascii="楷体" w:hAnsi="楷体" w:eastAsia="楷体"/>
          <w:b w:val="0"/>
          <w:bCs w:val="0"/>
        </w:rPr>
        <w:t>第五节 学术体系</w:t>
      </w:r>
    </w:p>
    <w:p>
      <w:pPr>
        <w:pageBreakBefore w:val="0"/>
        <w:widowControl/>
        <w:numPr>
          <w:ilvl w:val="0"/>
          <w:numId w:val="0"/>
        </w:numPr>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top"/>
        <w:rPr>
          <w:rFonts w:ascii="仿宋" w:hAnsi="仿宋" w:eastAsia="仿宋" w:cs="仿宋"/>
          <w:sz w:val="32"/>
          <w:szCs w:val="32"/>
        </w:rPr>
      </w:pPr>
      <w:r>
        <w:rPr>
          <w:rFonts w:hint="eastAsia" w:ascii="黑体" w:hAnsi="黑体" w:eastAsia="黑体" w:cs="仿宋"/>
          <w:kern w:val="2"/>
          <w:sz w:val="32"/>
          <w:szCs w:val="32"/>
          <w:lang w:val="en-US" w:eastAsia="zh-CN" w:bidi="ar-SA"/>
        </w:rPr>
        <w:t>第四十二条</w:t>
      </w:r>
      <w:r>
        <w:rPr>
          <w:rFonts w:hint="eastAsia" w:ascii="仿宋" w:hAnsi="仿宋" w:eastAsia="仿宋" w:cs="宋体"/>
          <w:kern w:val="0"/>
          <w:sz w:val="32"/>
          <w:szCs w:val="32"/>
        </w:rPr>
        <w:t xml:space="preserve"> </w:t>
      </w:r>
      <w:r>
        <w:rPr>
          <w:rFonts w:ascii="仿宋" w:hAnsi="仿宋" w:eastAsia="仿宋" w:cs="宋体"/>
          <w:kern w:val="0"/>
          <w:sz w:val="32"/>
          <w:szCs w:val="32"/>
        </w:rPr>
        <w:t>学校</w:t>
      </w:r>
      <w:r>
        <w:rPr>
          <w:rFonts w:hint="eastAsia" w:ascii="仿宋" w:hAnsi="仿宋" w:eastAsia="仿宋" w:cs="宋体"/>
          <w:kern w:val="0"/>
          <w:sz w:val="32"/>
          <w:szCs w:val="32"/>
        </w:rPr>
        <w:t>实行校院（系）两级学术管理体制。</w:t>
      </w:r>
    </w:p>
    <w:p>
      <w:pPr>
        <w:pageBreakBefore w:val="0"/>
        <w:widowControl/>
        <w:numPr>
          <w:ilvl w:val="0"/>
          <w:numId w:val="0"/>
        </w:numPr>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top"/>
        <w:rPr>
          <w:rFonts w:ascii="仿宋" w:hAnsi="仿宋" w:eastAsia="仿宋" w:cs="仿宋"/>
          <w:sz w:val="32"/>
          <w:szCs w:val="32"/>
        </w:rPr>
      </w:pPr>
      <w:r>
        <w:rPr>
          <w:rFonts w:hint="eastAsia" w:ascii="黑体" w:hAnsi="黑体" w:eastAsia="黑体" w:cs="仿宋"/>
          <w:kern w:val="2"/>
          <w:sz w:val="32"/>
          <w:szCs w:val="32"/>
          <w:lang w:val="en-US" w:eastAsia="zh-CN" w:bidi="ar-SA"/>
        </w:rPr>
        <w:t>第四十三条</w:t>
      </w:r>
      <w:r>
        <w:rPr>
          <w:rFonts w:hint="eastAsia" w:ascii="仿宋" w:hAnsi="仿宋" w:eastAsia="仿宋" w:cs="宋体"/>
          <w:kern w:val="0"/>
          <w:sz w:val="32"/>
          <w:szCs w:val="32"/>
        </w:rPr>
        <w:t xml:space="preserve"> </w:t>
      </w:r>
      <w:r>
        <w:rPr>
          <w:rFonts w:ascii="仿宋" w:hAnsi="仿宋" w:eastAsia="仿宋" w:cs="宋体"/>
          <w:kern w:val="0"/>
          <w:sz w:val="32"/>
          <w:szCs w:val="32"/>
        </w:rPr>
        <w:t>学校学术委员会是学校的最高学术机构，统筹行使对学校学术事务的咨询、评定、审议和决策权。</w:t>
      </w:r>
    </w:p>
    <w:p>
      <w:pPr>
        <w:pageBreakBefore w:val="0"/>
        <w:widowControl/>
        <w:numPr>
          <w:ilvl w:val="0"/>
          <w:numId w:val="0"/>
        </w:numPr>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top"/>
        <w:rPr>
          <w:rFonts w:ascii="仿宋" w:hAnsi="仿宋" w:eastAsia="仿宋" w:cs="仿宋"/>
          <w:sz w:val="32"/>
          <w:szCs w:val="32"/>
        </w:rPr>
      </w:pPr>
      <w:r>
        <w:rPr>
          <w:rFonts w:hint="eastAsia" w:ascii="黑体" w:hAnsi="黑体" w:eastAsia="黑体" w:cs="仿宋"/>
          <w:kern w:val="2"/>
          <w:sz w:val="32"/>
          <w:szCs w:val="32"/>
          <w:lang w:val="en-US" w:eastAsia="zh-CN" w:bidi="ar-SA"/>
        </w:rPr>
        <w:t>第四十四条</w:t>
      </w:r>
      <w:r>
        <w:rPr>
          <w:rFonts w:ascii="仿宋" w:hAnsi="仿宋" w:eastAsia="仿宋" w:cs="宋体"/>
          <w:kern w:val="0"/>
          <w:sz w:val="32"/>
          <w:szCs w:val="32"/>
        </w:rPr>
        <w:t xml:space="preserve"> 学校学术委员会的主要职责</w:t>
      </w:r>
      <w:r>
        <w:rPr>
          <w:rFonts w:hint="eastAsia" w:ascii="仿宋" w:hAnsi="仿宋" w:eastAsia="仿宋" w:cs="宋体"/>
          <w:kern w:val="0"/>
          <w:sz w:val="32"/>
          <w:szCs w:val="32"/>
        </w:rPr>
        <w:t>：</w:t>
      </w:r>
    </w:p>
    <w:p>
      <w:pPr>
        <w:pageBreakBefore w:val="0"/>
        <w:widowControl/>
        <w:shd w:val="clear" w:color="auto" w:fill="FFFFFF"/>
        <w:kinsoku/>
        <w:wordWrap/>
        <w:overflowPunct/>
        <w:topLinePunct w:val="0"/>
        <w:autoSpaceDE/>
        <w:autoSpaceDN/>
        <w:bidi w:val="0"/>
        <w:spacing w:line="580" w:lineRule="exact"/>
        <w:ind w:firstLine="640" w:firstLineChars="200"/>
        <w:textAlignment w:val="top"/>
        <w:rPr>
          <w:rFonts w:ascii="仿宋" w:hAnsi="仿宋" w:eastAsia="仿宋" w:cs="宋体"/>
          <w:kern w:val="0"/>
          <w:sz w:val="32"/>
          <w:szCs w:val="32"/>
        </w:rPr>
      </w:pPr>
      <w:r>
        <w:rPr>
          <w:rFonts w:ascii="仿宋" w:hAnsi="仿宋" w:eastAsia="仿宋" w:cs="宋体"/>
          <w:kern w:val="0"/>
          <w:sz w:val="32"/>
          <w:szCs w:val="32"/>
        </w:rPr>
        <w:t>（一）审议学科、专业及教师队伍建设规划及学科专业设置与调整，科学研究、对外学术交流合作等重大学术规划，交叉学科、跨学科协同创新机制的建设方案、学科资源的配置方案等。</w:t>
      </w:r>
    </w:p>
    <w:p>
      <w:pPr>
        <w:pageBreakBefore w:val="0"/>
        <w:widowControl/>
        <w:shd w:val="clear" w:color="auto" w:fill="FFFFFF"/>
        <w:kinsoku/>
        <w:wordWrap/>
        <w:overflowPunct/>
        <w:topLinePunct w:val="0"/>
        <w:autoSpaceDE/>
        <w:autoSpaceDN/>
        <w:bidi w:val="0"/>
        <w:spacing w:line="580" w:lineRule="exact"/>
        <w:ind w:firstLine="640" w:firstLineChars="200"/>
        <w:textAlignment w:val="top"/>
        <w:rPr>
          <w:rFonts w:ascii="仿宋" w:hAnsi="仿宋" w:eastAsia="仿宋" w:cs="宋体"/>
          <w:kern w:val="0"/>
          <w:sz w:val="32"/>
          <w:szCs w:val="32"/>
        </w:rPr>
      </w:pPr>
      <w:r>
        <w:rPr>
          <w:rFonts w:ascii="仿宋" w:hAnsi="仿宋" w:eastAsia="仿宋" w:cs="宋体"/>
          <w:kern w:val="0"/>
          <w:sz w:val="32"/>
          <w:szCs w:val="32"/>
        </w:rPr>
        <w:t>（二）审议学校教学科研成果、人才培养质量评价标准及考核办法；审议学历教育的培养标准、教学计划方案、招生的标准和办法；评定学校教学、科学研究成果和奖励以及对外推荐国家、省部级优秀教学、科学研究成果奖。</w:t>
      </w:r>
    </w:p>
    <w:p>
      <w:pPr>
        <w:pageBreakBefore w:val="0"/>
        <w:widowControl/>
        <w:shd w:val="clear" w:color="auto" w:fill="FFFFFF"/>
        <w:kinsoku/>
        <w:wordWrap/>
        <w:overflowPunct/>
        <w:topLinePunct w:val="0"/>
        <w:autoSpaceDE/>
        <w:autoSpaceDN/>
        <w:bidi w:val="0"/>
        <w:spacing w:line="580" w:lineRule="exact"/>
        <w:ind w:firstLine="640" w:firstLineChars="200"/>
        <w:textAlignment w:val="top"/>
        <w:rPr>
          <w:rFonts w:ascii="仿宋" w:hAnsi="仿宋" w:eastAsia="仿宋" w:cs="宋体"/>
          <w:kern w:val="0"/>
          <w:sz w:val="32"/>
          <w:szCs w:val="32"/>
        </w:rPr>
      </w:pPr>
      <w:r>
        <w:rPr>
          <w:rFonts w:ascii="仿宋" w:hAnsi="仿宋" w:eastAsia="仿宋" w:cs="宋体"/>
          <w:kern w:val="0"/>
          <w:sz w:val="32"/>
          <w:szCs w:val="32"/>
        </w:rPr>
        <w:t>（三）审议学校教师职务聘任的学术标准与办法；评定高层次人才引进岗位人选、名誉（客座）教授聘任人选，以及推荐国内外重要学术组织的任职人选、人才选拔培养计划人选等。</w:t>
      </w:r>
    </w:p>
    <w:p>
      <w:pPr>
        <w:pageBreakBefore w:val="0"/>
        <w:widowControl/>
        <w:shd w:val="clear" w:color="auto" w:fill="FFFFFF"/>
        <w:kinsoku/>
        <w:wordWrap/>
        <w:overflowPunct/>
        <w:topLinePunct w:val="0"/>
        <w:autoSpaceDE/>
        <w:autoSpaceDN/>
        <w:bidi w:val="0"/>
        <w:spacing w:line="580" w:lineRule="exact"/>
        <w:ind w:firstLine="640" w:firstLineChars="200"/>
        <w:textAlignment w:val="top"/>
        <w:rPr>
          <w:rFonts w:ascii="仿宋" w:hAnsi="仿宋" w:eastAsia="仿宋" w:cs="宋体"/>
          <w:kern w:val="0"/>
          <w:sz w:val="32"/>
          <w:szCs w:val="32"/>
        </w:rPr>
      </w:pPr>
      <w:r>
        <w:rPr>
          <w:rFonts w:ascii="仿宋" w:hAnsi="仿宋" w:eastAsia="仿宋" w:cs="宋体"/>
          <w:kern w:val="0"/>
          <w:sz w:val="32"/>
          <w:szCs w:val="32"/>
        </w:rPr>
        <w:t>（四）评定学校自主设立的各类学术、科研基金，科研项目以及教学、科研奖项等。</w:t>
      </w:r>
    </w:p>
    <w:p>
      <w:pPr>
        <w:pageBreakBefore w:val="0"/>
        <w:widowControl/>
        <w:shd w:val="clear" w:color="auto" w:fill="FFFFFF"/>
        <w:kinsoku/>
        <w:wordWrap/>
        <w:overflowPunct/>
        <w:topLinePunct w:val="0"/>
        <w:autoSpaceDE/>
        <w:autoSpaceDN/>
        <w:bidi w:val="0"/>
        <w:spacing w:line="580" w:lineRule="exact"/>
        <w:ind w:firstLine="640" w:firstLineChars="200"/>
        <w:textAlignment w:val="top"/>
        <w:rPr>
          <w:rFonts w:ascii="仿宋" w:hAnsi="仿宋" w:eastAsia="仿宋" w:cs="宋体"/>
          <w:kern w:val="0"/>
          <w:sz w:val="32"/>
          <w:szCs w:val="32"/>
        </w:rPr>
      </w:pPr>
      <w:r>
        <w:rPr>
          <w:rFonts w:ascii="仿宋" w:hAnsi="仿宋" w:eastAsia="仿宋" w:cs="宋体"/>
          <w:kern w:val="0"/>
          <w:sz w:val="32"/>
          <w:szCs w:val="32"/>
        </w:rPr>
        <w:t>（五）审议学术评价、学术争议处理规则、学术道德规范等。</w:t>
      </w:r>
    </w:p>
    <w:p>
      <w:pPr>
        <w:pageBreakBefore w:val="0"/>
        <w:widowControl/>
        <w:shd w:val="clear" w:color="auto" w:fill="FFFFFF"/>
        <w:kinsoku/>
        <w:wordWrap/>
        <w:overflowPunct/>
        <w:topLinePunct w:val="0"/>
        <w:autoSpaceDE/>
        <w:autoSpaceDN/>
        <w:bidi w:val="0"/>
        <w:spacing w:line="580" w:lineRule="exact"/>
        <w:ind w:firstLine="640" w:firstLineChars="200"/>
        <w:textAlignment w:val="top"/>
        <w:rPr>
          <w:rFonts w:ascii="仿宋" w:hAnsi="仿宋" w:eastAsia="仿宋" w:cs="宋体"/>
          <w:kern w:val="0"/>
          <w:sz w:val="32"/>
          <w:szCs w:val="32"/>
        </w:rPr>
      </w:pPr>
      <w:r>
        <w:rPr>
          <w:rFonts w:ascii="仿宋" w:hAnsi="仿宋" w:eastAsia="仿宋" w:cs="宋体"/>
          <w:kern w:val="0"/>
          <w:sz w:val="32"/>
          <w:szCs w:val="32"/>
        </w:rPr>
        <w:t>（六）审议学术委员会专门委员会组织规程，学术分委会章程。</w:t>
      </w:r>
    </w:p>
    <w:p>
      <w:pPr>
        <w:pageBreakBefore w:val="0"/>
        <w:widowControl/>
        <w:shd w:val="clear" w:color="auto" w:fill="FFFFFF"/>
        <w:kinsoku/>
        <w:wordWrap/>
        <w:overflowPunct/>
        <w:topLinePunct w:val="0"/>
        <w:autoSpaceDE/>
        <w:autoSpaceDN/>
        <w:bidi w:val="0"/>
        <w:spacing w:line="580" w:lineRule="exact"/>
        <w:ind w:firstLine="640" w:firstLineChars="200"/>
        <w:textAlignment w:val="top"/>
        <w:rPr>
          <w:rFonts w:ascii="仿宋" w:hAnsi="仿宋" w:eastAsia="仿宋" w:cs="宋体"/>
          <w:kern w:val="0"/>
          <w:sz w:val="32"/>
          <w:szCs w:val="32"/>
        </w:rPr>
      </w:pPr>
      <w:r>
        <w:rPr>
          <w:rFonts w:ascii="仿宋" w:hAnsi="仿宋" w:eastAsia="仿宋" w:cs="宋体"/>
          <w:kern w:val="0"/>
          <w:sz w:val="32"/>
          <w:szCs w:val="32"/>
        </w:rPr>
        <w:t>（七）知晓学校制订与学术事务相关的全局性、重大发展规划和战略规划，学校预算决算中教学、科研经费的安排和分配及使用，教学、科研重大项目的申报及资金的分配使用，开展中外合作办学、赴境外办学，对外开展重大项目合作等事项。学校在就上述事项作出决策前应听取其咨询意见。</w:t>
      </w:r>
    </w:p>
    <w:p>
      <w:pPr>
        <w:pageBreakBefore w:val="0"/>
        <w:widowControl/>
        <w:numPr>
          <w:ilvl w:val="0"/>
          <w:numId w:val="2"/>
        </w:numPr>
        <w:shd w:val="clear" w:color="auto" w:fill="FFFFFF"/>
        <w:kinsoku/>
        <w:wordWrap/>
        <w:overflowPunct/>
        <w:topLinePunct w:val="0"/>
        <w:autoSpaceDE/>
        <w:autoSpaceDN/>
        <w:bidi w:val="0"/>
        <w:spacing w:line="580" w:lineRule="exact"/>
        <w:ind w:left="-2" w:leftChars="-1" w:firstLine="640" w:firstLineChars="200"/>
        <w:textAlignment w:val="top"/>
        <w:rPr>
          <w:rFonts w:ascii="仿宋" w:hAnsi="仿宋" w:eastAsia="仿宋" w:cs="宋体"/>
          <w:kern w:val="0"/>
          <w:sz w:val="32"/>
          <w:szCs w:val="32"/>
        </w:rPr>
      </w:pPr>
      <w:r>
        <w:rPr>
          <w:rFonts w:ascii="仿宋" w:hAnsi="仿宋" w:eastAsia="仿宋" w:cs="宋体"/>
          <w:kern w:val="0"/>
          <w:sz w:val="32"/>
          <w:szCs w:val="32"/>
        </w:rPr>
        <w:t>学校有关规定及学术委员会章程规定的其他事务。</w:t>
      </w:r>
    </w:p>
    <w:p>
      <w:pPr>
        <w:pageBreakBefore w:val="0"/>
        <w:widowControl/>
        <w:numPr>
          <w:ilvl w:val="0"/>
          <w:numId w:val="0"/>
        </w:numPr>
        <w:shd w:val="clear" w:color="auto" w:fill="FFFFFF"/>
        <w:kinsoku/>
        <w:wordWrap/>
        <w:overflowPunct/>
        <w:topLinePunct w:val="0"/>
        <w:autoSpaceDE/>
        <w:autoSpaceDN/>
        <w:bidi w:val="0"/>
        <w:spacing w:line="580" w:lineRule="exact"/>
        <w:ind w:left="0" w:leftChars="0" w:firstLine="640" w:firstLineChars="200"/>
        <w:textAlignment w:val="top"/>
        <w:rPr>
          <w:rFonts w:ascii="仿宋" w:hAnsi="仿宋" w:eastAsia="仿宋" w:cs="宋体"/>
          <w:kern w:val="0"/>
          <w:sz w:val="32"/>
          <w:szCs w:val="32"/>
        </w:rPr>
      </w:pPr>
      <w:r>
        <w:rPr>
          <w:rFonts w:hint="eastAsia" w:ascii="黑体" w:hAnsi="黑体" w:eastAsia="黑体" w:cs="宋体"/>
          <w:kern w:val="0"/>
          <w:sz w:val="32"/>
          <w:szCs w:val="32"/>
          <w:lang w:val="en-US" w:eastAsia="zh-CN" w:bidi="ar-SA"/>
        </w:rPr>
        <w:t>第四十五条</w:t>
      </w:r>
      <w:r>
        <w:rPr>
          <w:rFonts w:hint="eastAsia" w:ascii="仿宋" w:hAnsi="仿宋" w:eastAsia="仿宋" w:cs="宋体"/>
          <w:kern w:val="0"/>
          <w:sz w:val="32"/>
          <w:szCs w:val="32"/>
        </w:rPr>
        <w:t xml:space="preserve"> </w:t>
      </w:r>
      <w:r>
        <w:rPr>
          <w:rFonts w:ascii="仿宋" w:hAnsi="仿宋" w:eastAsia="仿宋" w:cs="宋体"/>
          <w:kern w:val="0"/>
          <w:sz w:val="32"/>
          <w:szCs w:val="32"/>
        </w:rPr>
        <w:t>学校学术委员会</w:t>
      </w:r>
      <w:r>
        <w:rPr>
          <w:rFonts w:hint="eastAsia" w:ascii="仿宋" w:hAnsi="仿宋" w:eastAsia="仿宋" w:cs="宋体"/>
          <w:kern w:val="0"/>
          <w:sz w:val="32"/>
          <w:szCs w:val="32"/>
        </w:rPr>
        <w:t>实行任期制，</w:t>
      </w:r>
      <w:r>
        <w:rPr>
          <w:rFonts w:ascii="仿宋" w:hAnsi="仿宋" w:eastAsia="仿宋" w:cs="宋体"/>
          <w:kern w:val="0"/>
          <w:sz w:val="32"/>
          <w:szCs w:val="32"/>
        </w:rPr>
        <w:t>由不同学科、专业的教授及其他具有正高级专业技术职务的人员，且含一定比例的青年教师组成，每届任期四年，可连选连任，但任期最长不超过两届。具体人员构成按照学术委员会章程规定的程序产生。</w:t>
      </w:r>
    </w:p>
    <w:p>
      <w:pPr>
        <w:pageBreakBefore w:val="0"/>
        <w:widowControl/>
        <w:numPr>
          <w:ilvl w:val="0"/>
          <w:numId w:val="0"/>
        </w:numPr>
        <w:shd w:val="clear" w:color="auto" w:fill="FFFFFF"/>
        <w:kinsoku/>
        <w:wordWrap/>
        <w:overflowPunct/>
        <w:topLinePunct w:val="0"/>
        <w:autoSpaceDE/>
        <w:autoSpaceDN/>
        <w:bidi w:val="0"/>
        <w:adjustRightInd w:val="0"/>
        <w:snapToGrid w:val="0"/>
        <w:spacing w:line="580" w:lineRule="exact"/>
        <w:ind w:left="-2" w:leftChars="-1" w:firstLine="640" w:firstLineChars="200"/>
        <w:textAlignment w:val="top"/>
        <w:rPr>
          <w:rFonts w:ascii="仿宋" w:hAnsi="仿宋" w:eastAsia="仿宋" w:cs="仿宋"/>
          <w:sz w:val="32"/>
          <w:szCs w:val="32"/>
        </w:rPr>
      </w:pPr>
      <w:r>
        <w:rPr>
          <w:rFonts w:hint="eastAsia" w:ascii="黑体" w:hAnsi="黑体" w:eastAsia="黑体" w:cs="仿宋"/>
          <w:kern w:val="2"/>
          <w:sz w:val="32"/>
          <w:szCs w:val="32"/>
          <w:lang w:val="en-US" w:eastAsia="zh-CN" w:bidi="ar-SA"/>
        </w:rPr>
        <w:t>第四十六条</w:t>
      </w:r>
      <w:r>
        <w:rPr>
          <w:rFonts w:hint="eastAsia" w:ascii="仿宋" w:hAnsi="仿宋" w:eastAsia="仿宋" w:cs="仿宋"/>
          <w:sz w:val="32"/>
          <w:szCs w:val="32"/>
        </w:rPr>
        <w:t xml:space="preserve"> 学校设立学位评定委员会。学位评定委员会</w:t>
      </w:r>
      <w:r>
        <w:rPr>
          <w:rFonts w:ascii="仿宋" w:hAnsi="仿宋" w:eastAsia="仿宋" w:cs="宋体"/>
          <w:sz w:val="32"/>
          <w:szCs w:val="32"/>
        </w:rPr>
        <w:t>是学校学位事务的决策机构，负责学位的评定、授予等相关工</w:t>
      </w:r>
      <w:r>
        <w:rPr>
          <w:rFonts w:hint="eastAsia" w:ascii="仿宋" w:hAnsi="仿宋" w:eastAsia="仿宋" w:cs="宋体"/>
          <w:sz w:val="32"/>
          <w:szCs w:val="32"/>
        </w:rPr>
        <w:t>作。</w:t>
      </w:r>
    </w:p>
    <w:p>
      <w:pPr>
        <w:pageBreakBefore w:val="0"/>
        <w:widowControl/>
        <w:numPr>
          <w:ilvl w:val="0"/>
          <w:numId w:val="0"/>
        </w:numPr>
        <w:shd w:val="clear" w:color="auto" w:fill="FFFFFF"/>
        <w:kinsoku/>
        <w:wordWrap/>
        <w:overflowPunct/>
        <w:topLinePunct w:val="0"/>
        <w:autoSpaceDE/>
        <w:autoSpaceDN/>
        <w:bidi w:val="0"/>
        <w:adjustRightInd w:val="0"/>
        <w:snapToGrid w:val="0"/>
        <w:spacing w:line="580" w:lineRule="exact"/>
        <w:ind w:left="-2" w:leftChars="-1" w:firstLine="640" w:firstLineChars="200"/>
        <w:textAlignment w:val="top"/>
        <w:rPr>
          <w:rFonts w:ascii="仿宋" w:hAnsi="仿宋" w:eastAsia="仿宋" w:cs="仿宋"/>
          <w:sz w:val="32"/>
          <w:szCs w:val="32"/>
        </w:rPr>
      </w:pPr>
      <w:r>
        <w:rPr>
          <w:rFonts w:hint="eastAsia" w:ascii="黑体" w:hAnsi="黑体" w:eastAsia="黑体" w:cs="仿宋"/>
          <w:kern w:val="2"/>
          <w:sz w:val="32"/>
          <w:szCs w:val="32"/>
          <w:lang w:val="en-US" w:eastAsia="zh-CN" w:bidi="ar-SA"/>
        </w:rPr>
        <w:t>第四十七条</w:t>
      </w:r>
      <w:r>
        <w:rPr>
          <w:rFonts w:hint="eastAsia" w:ascii="仿宋" w:hAnsi="仿宋" w:eastAsia="仿宋" w:cs="宋体"/>
          <w:kern w:val="0"/>
          <w:sz w:val="32"/>
          <w:szCs w:val="32"/>
        </w:rPr>
        <w:t xml:space="preserve"> 学院（系）设立学术分委员会、学位评定分委员会。各委员会根据各自章程和议事规则统筹行使学院（系）学术事务的决策、审议、评定和咨询等职权。</w:t>
      </w:r>
    </w:p>
    <w:p>
      <w:pPr>
        <w:pStyle w:val="3"/>
        <w:pageBreakBefore w:val="0"/>
        <w:kinsoku/>
        <w:wordWrap/>
        <w:overflowPunct/>
        <w:topLinePunct w:val="0"/>
        <w:autoSpaceDE/>
        <w:autoSpaceDN/>
        <w:bidi w:val="0"/>
        <w:spacing w:before="0" w:after="0" w:line="580" w:lineRule="exact"/>
        <w:jc w:val="center"/>
        <w:rPr>
          <w:rFonts w:ascii="楷体" w:hAnsi="楷体" w:eastAsia="楷体"/>
          <w:b w:val="0"/>
          <w:bCs w:val="0"/>
        </w:rPr>
      </w:pPr>
      <w:r>
        <w:rPr>
          <w:rFonts w:hint="eastAsia" w:ascii="楷体" w:hAnsi="楷体" w:eastAsia="楷体"/>
          <w:b w:val="0"/>
          <w:bCs w:val="0"/>
        </w:rPr>
        <w:t>第六节 民主管理与监督</w:t>
      </w:r>
    </w:p>
    <w:p>
      <w:pPr>
        <w:pageBreakBefore w:val="0"/>
        <w:widowControl/>
        <w:numPr>
          <w:ilvl w:val="0"/>
          <w:numId w:val="0"/>
        </w:numPr>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top"/>
        <w:rPr>
          <w:rFonts w:ascii="仿宋" w:hAnsi="仿宋" w:eastAsia="仿宋" w:cs="宋体"/>
          <w:kern w:val="0"/>
          <w:sz w:val="32"/>
          <w:szCs w:val="32"/>
        </w:rPr>
      </w:pPr>
      <w:r>
        <w:rPr>
          <w:rFonts w:hint="eastAsia" w:ascii="黑体" w:hAnsi="黑体" w:eastAsia="黑体" w:cs="宋体"/>
          <w:kern w:val="0"/>
          <w:sz w:val="32"/>
          <w:szCs w:val="32"/>
          <w:lang w:val="en-US" w:eastAsia="zh-CN" w:bidi="ar-SA"/>
        </w:rPr>
        <w:t>第四十八条</w:t>
      </w:r>
      <w:r>
        <w:rPr>
          <w:rFonts w:hint="eastAsia" w:ascii="仿宋" w:hAnsi="仿宋" w:eastAsia="仿宋" w:cs="宋体"/>
          <w:kern w:val="0"/>
          <w:sz w:val="32"/>
          <w:szCs w:val="32"/>
        </w:rPr>
        <w:t xml:space="preserve"> </w:t>
      </w:r>
      <w:r>
        <w:rPr>
          <w:rFonts w:ascii="仿宋" w:hAnsi="仿宋" w:eastAsia="仿宋" w:cs="宋体"/>
          <w:kern w:val="0"/>
          <w:sz w:val="32"/>
          <w:szCs w:val="32"/>
        </w:rPr>
        <w:t>学校教职工代表大会是教职工依法参与学校民主管理和监督的基本形式。</w:t>
      </w:r>
      <w:r>
        <w:rPr>
          <w:rFonts w:hint="eastAsia" w:ascii="仿宋" w:hAnsi="仿宋" w:eastAsia="仿宋" w:cs="宋体"/>
          <w:kern w:val="0"/>
          <w:sz w:val="32"/>
          <w:szCs w:val="32"/>
        </w:rPr>
        <w:t>学校建立和完善教职工代表大会制度，维护教职员工合法权益。</w:t>
      </w:r>
    </w:p>
    <w:p>
      <w:pPr>
        <w:pageBreakBefore w:val="0"/>
        <w:widowControl/>
        <w:numPr>
          <w:ilvl w:val="0"/>
          <w:numId w:val="0"/>
        </w:numPr>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top"/>
        <w:rPr>
          <w:rFonts w:ascii="仿宋" w:hAnsi="仿宋" w:eastAsia="仿宋" w:cs="宋体"/>
          <w:kern w:val="0"/>
          <w:sz w:val="32"/>
          <w:szCs w:val="32"/>
        </w:rPr>
      </w:pPr>
      <w:r>
        <w:rPr>
          <w:rFonts w:hint="eastAsia" w:ascii="黑体" w:hAnsi="黑体" w:eastAsia="黑体" w:cs="宋体"/>
          <w:kern w:val="0"/>
          <w:sz w:val="32"/>
          <w:szCs w:val="32"/>
          <w:lang w:val="en-US" w:eastAsia="zh-CN" w:bidi="ar-SA"/>
        </w:rPr>
        <w:t>第四十九条</w:t>
      </w:r>
      <w:r>
        <w:rPr>
          <w:rFonts w:hint="eastAsia" w:ascii="仿宋" w:hAnsi="仿宋" w:eastAsia="仿宋" w:cs="宋体"/>
          <w:kern w:val="0"/>
          <w:sz w:val="32"/>
          <w:szCs w:val="32"/>
        </w:rPr>
        <w:t xml:space="preserve"> </w:t>
      </w:r>
      <w:r>
        <w:rPr>
          <w:rFonts w:ascii="仿宋" w:hAnsi="仿宋" w:eastAsia="仿宋" w:cs="宋体"/>
          <w:kern w:val="0"/>
          <w:sz w:val="32"/>
          <w:szCs w:val="32"/>
        </w:rPr>
        <w:t>学校教职工代表大会有以下职权：</w:t>
      </w:r>
    </w:p>
    <w:p>
      <w:pPr>
        <w:pageBreakBefore w:val="0"/>
        <w:widowControl/>
        <w:shd w:val="clear" w:color="auto" w:fill="FFFFFF"/>
        <w:kinsoku/>
        <w:wordWrap/>
        <w:overflowPunct/>
        <w:topLinePunct w:val="0"/>
        <w:autoSpaceDE/>
        <w:autoSpaceDN/>
        <w:bidi w:val="0"/>
        <w:adjustRightInd w:val="0"/>
        <w:snapToGrid w:val="0"/>
        <w:spacing w:line="580" w:lineRule="exact"/>
        <w:ind w:left="-2" w:leftChars="-1" w:firstLine="640" w:firstLineChars="200"/>
        <w:textAlignment w:val="top"/>
        <w:rPr>
          <w:rFonts w:ascii="仿宋" w:hAnsi="仿宋" w:eastAsia="仿宋" w:cs="宋体"/>
          <w:kern w:val="0"/>
          <w:sz w:val="32"/>
          <w:szCs w:val="32"/>
        </w:rPr>
      </w:pPr>
      <w:r>
        <w:rPr>
          <w:rFonts w:hint="eastAsia" w:ascii="仿宋" w:hAnsi="仿宋" w:eastAsia="仿宋" w:cs="宋体"/>
          <w:kern w:val="0"/>
          <w:sz w:val="32"/>
          <w:szCs w:val="32"/>
        </w:rPr>
        <w:t>（一）听取学校章程草案的制定和修订情况报告，提出修改意见和建议；</w:t>
      </w:r>
    </w:p>
    <w:p>
      <w:pPr>
        <w:pageBreakBefore w:val="0"/>
        <w:widowControl/>
        <w:shd w:val="clear" w:color="auto" w:fill="FFFFFF"/>
        <w:kinsoku/>
        <w:wordWrap/>
        <w:overflowPunct/>
        <w:topLinePunct w:val="0"/>
        <w:autoSpaceDE/>
        <w:autoSpaceDN/>
        <w:bidi w:val="0"/>
        <w:adjustRightInd w:val="0"/>
        <w:snapToGrid w:val="0"/>
        <w:spacing w:line="580" w:lineRule="exact"/>
        <w:ind w:left="-2" w:leftChars="-1" w:firstLine="640" w:firstLineChars="200"/>
        <w:textAlignment w:val="top"/>
        <w:rPr>
          <w:rFonts w:ascii="仿宋" w:hAnsi="仿宋" w:eastAsia="仿宋" w:cs="宋体"/>
          <w:kern w:val="0"/>
          <w:sz w:val="32"/>
          <w:szCs w:val="32"/>
        </w:rPr>
      </w:pPr>
      <w:r>
        <w:rPr>
          <w:rFonts w:hint="eastAsia" w:ascii="仿宋" w:hAnsi="仿宋" w:eastAsia="仿宋" w:cs="宋体"/>
          <w:kern w:val="0"/>
          <w:sz w:val="32"/>
          <w:szCs w:val="32"/>
        </w:rPr>
        <w:t>（二）听取学校发展规划、教职工队伍建设、教育教学改革、校园建设以及其他重大改革和重大问题解决方案的报告，提出意见和建议；</w:t>
      </w:r>
    </w:p>
    <w:p>
      <w:pPr>
        <w:pageBreakBefore w:val="0"/>
        <w:widowControl/>
        <w:shd w:val="clear" w:color="auto" w:fill="FFFFFF"/>
        <w:kinsoku/>
        <w:wordWrap/>
        <w:overflowPunct/>
        <w:topLinePunct w:val="0"/>
        <w:autoSpaceDE/>
        <w:autoSpaceDN/>
        <w:bidi w:val="0"/>
        <w:adjustRightInd w:val="0"/>
        <w:snapToGrid w:val="0"/>
        <w:spacing w:line="580" w:lineRule="exact"/>
        <w:ind w:left="-2" w:leftChars="-1" w:firstLine="640" w:firstLineChars="200"/>
        <w:textAlignment w:val="top"/>
        <w:rPr>
          <w:rFonts w:ascii="仿宋" w:hAnsi="仿宋" w:eastAsia="仿宋" w:cs="宋体"/>
          <w:kern w:val="0"/>
          <w:sz w:val="32"/>
          <w:szCs w:val="32"/>
        </w:rPr>
      </w:pPr>
      <w:r>
        <w:rPr>
          <w:rFonts w:hint="eastAsia" w:ascii="仿宋" w:hAnsi="仿宋" w:eastAsia="仿宋" w:cs="宋体"/>
          <w:kern w:val="0"/>
          <w:sz w:val="32"/>
          <w:szCs w:val="32"/>
        </w:rPr>
        <w:t>（三）听取学校年度工作、财务工作、工会工作报告以及其他专项工作报告，提出意见和建议；</w:t>
      </w:r>
    </w:p>
    <w:p>
      <w:pPr>
        <w:pageBreakBefore w:val="0"/>
        <w:widowControl/>
        <w:shd w:val="clear" w:color="auto" w:fill="FFFFFF"/>
        <w:kinsoku/>
        <w:wordWrap/>
        <w:overflowPunct/>
        <w:topLinePunct w:val="0"/>
        <w:autoSpaceDE/>
        <w:autoSpaceDN/>
        <w:bidi w:val="0"/>
        <w:adjustRightInd w:val="0"/>
        <w:snapToGrid w:val="0"/>
        <w:spacing w:line="580" w:lineRule="exact"/>
        <w:ind w:left="-2" w:leftChars="-1" w:firstLine="640" w:firstLineChars="200"/>
        <w:textAlignment w:val="top"/>
        <w:rPr>
          <w:rFonts w:ascii="仿宋" w:hAnsi="仿宋" w:eastAsia="仿宋" w:cs="宋体"/>
          <w:kern w:val="0"/>
          <w:sz w:val="32"/>
          <w:szCs w:val="32"/>
        </w:rPr>
      </w:pPr>
      <w:r>
        <w:rPr>
          <w:rFonts w:hint="eastAsia" w:ascii="仿宋" w:hAnsi="仿宋" w:eastAsia="仿宋" w:cs="宋体"/>
          <w:kern w:val="0"/>
          <w:sz w:val="32"/>
          <w:szCs w:val="32"/>
        </w:rPr>
        <w:t>（四）讨论通过学校提出的与教职工利益直接相关的福利、校内分配实施方案以及相应的教职工聘任、考核、奖惩办法；</w:t>
      </w:r>
    </w:p>
    <w:p>
      <w:pPr>
        <w:pageBreakBefore w:val="0"/>
        <w:widowControl/>
        <w:shd w:val="clear" w:color="auto" w:fill="FFFFFF"/>
        <w:kinsoku/>
        <w:wordWrap/>
        <w:overflowPunct/>
        <w:topLinePunct w:val="0"/>
        <w:autoSpaceDE/>
        <w:autoSpaceDN/>
        <w:bidi w:val="0"/>
        <w:adjustRightInd w:val="0"/>
        <w:snapToGrid w:val="0"/>
        <w:spacing w:line="580" w:lineRule="exact"/>
        <w:ind w:left="-2" w:leftChars="-1" w:firstLine="640" w:firstLineChars="200"/>
        <w:textAlignment w:val="top"/>
        <w:rPr>
          <w:rFonts w:ascii="仿宋" w:hAnsi="仿宋" w:eastAsia="仿宋" w:cs="宋体"/>
          <w:kern w:val="0"/>
          <w:sz w:val="32"/>
          <w:szCs w:val="32"/>
        </w:rPr>
      </w:pPr>
      <w:r>
        <w:rPr>
          <w:rFonts w:hint="eastAsia" w:ascii="仿宋" w:hAnsi="仿宋" w:eastAsia="仿宋" w:cs="宋体"/>
          <w:kern w:val="0"/>
          <w:sz w:val="32"/>
          <w:szCs w:val="32"/>
        </w:rPr>
        <w:t>（五）审议学校上一届（次）教职工代表大会提案的办理情况报告；</w:t>
      </w:r>
    </w:p>
    <w:p>
      <w:pPr>
        <w:pageBreakBefore w:val="0"/>
        <w:widowControl/>
        <w:shd w:val="clear" w:color="auto" w:fill="FFFFFF"/>
        <w:kinsoku/>
        <w:wordWrap/>
        <w:overflowPunct/>
        <w:topLinePunct w:val="0"/>
        <w:autoSpaceDE/>
        <w:autoSpaceDN/>
        <w:bidi w:val="0"/>
        <w:adjustRightInd w:val="0"/>
        <w:snapToGrid w:val="0"/>
        <w:spacing w:line="580" w:lineRule="exact"/>
        <w:ind w:left="-2" w:leftChars="-1" w:firstLine="640" w:firstLineChars="200"/>
        <w:textAlignment w:val="top"/>
        <w:rPr>
          <w:rFonts w:ascii="仿宋" w:hAnsi="仿宋" w:eastAsia="仿宋" w:cs="宋体"/>
          <w:kern w:val="0"/>
          <w:sz w:val="32"/>
          <w:szCs w:val="32"/>
        </w:rPr>
      </w:pPr>
      <w:r>
        <w:rPr>
          <w:rFonts w:hint="eastAsia" w:ascii="仿宋" w:hAnsi="仿宋" w:eastAsia="仿宋" w:cs="宋体"/>
          <w:kern w:val="0"/>
          <w:sz w:val="32"/>
          <w:szCs w:val="32"/>
        </w:rPr>
        <w:t>（六）按照有关工作规定和安排评议学校领导干部；</w:t>
      </w:r>
    </w:p>
    <w:p>
      <w:pPr>
        <w:pageBreakBefore w:val="0"/>
        <w:widowControl/>
        <w:shd w:val="clear" w:color="auto" w:fill="FFFFFF"/>
        <w:kinsoku/>
        <w:wordWrap/>
        <w:overflowPunct/>
        <w:topLinePunct w:val="0"/>
        <w:autoSpaceDE/>
        <w:autoSpaceDN/>
        <w:bidi w:val="0"/>
        <w:adjustRightInd w:val="0"/>
        <w:snapToGrid w:val="0"/>
        <w:spacing w:line="580" w:lineRule="exact"/>
        <w:ind w:left="-2" w:leftChars="-1" w:firstLine="640" w:firstLineChars="200"/>
        <w:textAlignment w:val="top"/>
        <w:rPr>
          <w:rFonts w:ascii="仿宋" w:hAnsi="仿宋" w:eastAsia="仿宋" w:cs="宋体"/>
          <w:kern w:val="0"/>
          <w:sz w:val="32"/>
          <w:szCs w:val="32"/>
        </w:rPr>
      </w:pPr>
      <w:r>
        <w:rPr>
          <w:rFonts w:hint="eastAsia" w:ascii="仿宋" w:hAnsi="仿宋" w:eastAsia="仿宋" w:cs="宋体"/>
          <w:kern w:val="0"/>
          <w:sz w:val="32"/>
          <w:szCs w:val="32"/>
        </w:rPr>
        <w:t>（七）通过多种方式对学校工作提出意见和建议，监督学校章程、规章制度和决策的落实，提出整改意见和建议；</w:t>
      </w:r>
    </w:p>
    <w:p>
      <w:pPr>
        <w:pageBreakBefore w:val="0"/>
        <w:widowControl/>
        <w:shd w:val="clear" w:color="auto" w:fill="FFFFFF"/>
        <w:kinsoku/>
        <w:wordWrap/>
        <w:overflowPunct/>
        <w:topLinePunct w:val="0"/>
        <w:autoSpaceDE/>
        <w:autoSpaceDN/>
        <w:bidi w:val="0"/>
        <w:adjustRightInd w:val="0"/>
        <w:snapToGrid w:val="0"/>
        <w:spacing w:line="580" w:lineRule="exact"/>
        <w:ind w:left="-2" w:leftChars="-1" w:firstLine="640" w:firstLineChars="200"/>
        <w:textAlignment w:val="top"/>
        <w:rPr>
          <w:rFonts w:ascii="仿宋" w:hAnsi="仿宋" w:eastAsia="仿宋" w:cs="宋体"/>
          <w:kern w:val="0"/>
          <w:sz w:val="32"/>
          <w:szCs w:val="32"/>
        </w:rPr>
      </w:pPr>
      <w:r>
        <w:rPr>
          <w:rFonts w:hint="eastAsia" w:ascii="仿宋" w:hAnsi="仿宋" w:eastAsia="仿宋" w:cs="宋体"/>
          <w:kern w:val="0"/>
          <w:sz w:val="32"/>
          <w:szCs w:val="32"/>
        </w:rPr>
        <w:t>（八）讨论法律法规规章规定的以及学校与学校工会商定的其他事项。</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top"/>
        <w:rPr>
          <w:rFonts w:ascii="仿宋" w:hAnsi="仿宋" w:eastAsia="仿宋" w:cs="宋体"/>
          <w:kern w:val="0"/>
          <w:sz w:val="32"/>
          <w:szCs w:val="32"/>
        </w:rPr>
      </w:pPr>
      <w:r>
        <w:rPr>
          <w:rFonts w:hint="eastAsia" w:ascii="黑体" w:hAnsi="黑体" w:eastAsia="黑体" w:cs="宋体"/>
          <w:kern w:val="0"/>
          <w:sz w:val="32"/>
          <w:szCs w:val="32"/>
          <w:lang w:val="en-US" w:eastAsia="zh-CN" w:bidi="ar-SA"/>
        </w:rPr>
        <w:t>第五十条</w:t>
      </w:r>
      <w:r>
        <w:rPr>
          <w:rFonts w:hint="eastAsia" w:ascii="仿宋" w:hAnsi="仿宋" w:eastAsia="仿宋" w:cs="宋体"/>
          <w:kern w:val="0"/>
          <w:sz w:val="32"/>
          <w:szCs w:val="32"/>
        </w:rPr>
        <w:t xml:space="preserve"> </w:t>
      </w:r>
      <w:r>
        <w:rPr>
          <w:rFonts w:ascii="仿宋" w:hAnsi="仿宋" w:eastAsia="仿宋" w:cs="宋体"/>
          <w:kern w:val="0"/>
          <w:sz w:val="32"/>
          <w:szCs w:val="32"/>
        </w:rPr>
        <w:t>学校工会是教职工自愿结合的群众组织，在学校党委和上级工会领导下，履行</w:t>
      </w:r>
      <w:r>
        <w:rPr>
          <w:rFonts w:hint="eastAsia" w:ascii="仿宋" w:hAnsi="仿宋" w:eastAsia="仿宋" w:cs="宋体"/>
          <w:kern w:val="0"/>
          <w:sz w:val="32"/>
          <w:szCs w:val="32"/>
        </w:rPr>
        <w:t>维护职工的合法权益和民主权利、动员和组织职工群众参加学校发展建设</w:t>
      </w:r>
      <w:r>
        <w:rPr>
          <w:rFonts w:hint="eastAsia" w:ascii="仿宋" w:hAnsi="仿宋" w:eastAsia="仿宋" w:cs="宋体"/>
          <w:color w:val="FF0000"/>
          <w:kern w:val="0"/>
          <w:sz w:val="32"/>
          <w:szCs w:val="32"/>
        </w:rPr>
        <w:t>，</w:t>
      </w:r>
      <w:r>
        <w:rPr>
          <w:rFonts w:hint="eastAsia" w:ascii="仿宋" w:hAnsi="仿宋" w:eastAsia="仿宋" w:cs="宋体"/>
          <w:kern w:val="0"/>
          <w:sz w:val="32"/>
          <w:szCs w:val="32"/>
        </w:rPr>
        <w:t>参与学校的民主管理、教育职工不断提高思想道德和科学技术文化素质</w:t>
      </w:r>
      <w:r>
        <w:rPr>
          <w:rFonts w:ascii="仿宋" w:hAnsi="仿宋" w:eastAsia="仿宋" w:cs="宋体"/>
          <w:kern w:val="0"/>
          <w:sz w:val="32"/>
          <w:szCs w:val="32"/>
        </w:rPr>
        <w:t>四项基本职能。</w:t>
      </w:r>
    </w:p>
    <w:p>
      <w:pPr>
        <w:pageBreakBefore w:val="0"/>
        <w:widowControl/>
        <w:numPr>
          <w:ilvl w:val="0"/>
          <w:numId w:val="0"/>
        </w:numPr>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top"/>
        <w:rPr>
          <w:rFonts w:ascii="仿宋" w:hAnsi="仿宋" w:eastAsia="仿宋" w:cs="仿宋"/>
          <w:sz w:val="32"/>
          <w:szCs w:val="32"/>
        </w:rPr>
      </w:pPr>
      <w:r>
        <w:rPr>
          <w:rFonts w:hint="eastAsia" w:ascii="黑体" w:hAnsi="黑体" w:eastAsia="黑体" w:cs="仿宋"/>
          <w:kern w:val="2"/>
          <w:sz w:val="32"/>
          <w:szCs w:val="32"/>
          <w:lang w:val="en-US" w:eastAsia="zh-CN" w:bidi="ar-SA"/>
        </w:rPr>
        <w:t>第五十一条</w:t>
      </w:r>
      <w:r>
        <w:rPr>
          <w:rFonts w:hint="eastAsia" w:ascii="仿宋" w:hAnsi="仿宋" w:eastAsia="仿宋" w:cs="宋体"/>
          <w:kern w:val="0"/>
          <w:sz w:val="32"/>
          <w:szCs w:val="32"/>
        </w:rPr>
        <w:t xml:space="preserve"> </w:t>
      </w:r>
      <w:r>
        <w:rPr>
          <w:rFonts w:ascii="仿宋" w:hAnsi="仿宋" w:eastAsia="仿宋" w:cs="宋体"/>
          <w:kern w:val="0"/>
          <w:sz w:val="32"/>
          <w:szCs w:val="32"/>
        </w:rPr>
        <w:t>学校工会与学校教职工代表大会采取两会合一的组织形式。</w:t>
      </w:r>
    </w:p>
    <w:p>
      <w:pPr>
        <w:pageBreakBefore w:val="0"/>
        <w:widowControl/>
        <w:numPr>
          <w:ilvl w:val="0"/>
          <w:numId w:val="0"/>
        </w:numPr>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top"/>
        <w:rPr>
          <w:rFonts w:ascii="仿宋" w:hAnsi="仿宋" w:eastAsia="仿宋" w:cs="仿宋"/>
          <w:sz w:val="32"/>
          <w:szCs w:val="32"/>
        </w:rPr>
      </w:pPr>
      <w:r>
        <w:rPr>
          <w:rFonts w:hint="eastAsia" w:ascii="黑体" w:hAnsi="黑体" w:eastAsia="黑体" w:cs="仿宋"/>
          <w:kern w:val="2"/>
          <w:sz w:val="32"/>
          <w:szCs w:val="32"/>
          <w:lang w:val="en-US" w:eastAsia="zh-CN" w:bidi="ar-SA"/>
        </w:rPr>
        <w:t>第五十二条</w:t>
      </w:r>
      <w:r>
        <w:rPr>
          <w:rFonts w:hint="eastAsia" w:ascii="仿宋" w:hAnsi="仿宋" w:eastAsia="仿宋" w:cs="宋体"/>
          <w:kern w:val="0"/>
          <w:sz w:val="32"/>
          <w:szCs w:val="32"/>
        </w:rPr>
        <w:t xml:space="preserve"> </w:t>
      </w:r>
      <w:r>
        <w:rPr>
          <w:rFonts w:ascii="仿宋" w:hAnsi="仿宋" w:eastAsia="仿宋" w:cs="宋体"/>
          <w:kern w:val="0"/>
          <w:sz w:val="32"/>
          <w:szCs w:val="32"/>
        </w:rPr>
        <w:t>学生代表大会是学生参与学校民主管理和监督的重要组织形式。学生代表由学校全体学生按其章程民主选举产生。学生代表大会的常设机构为学生委员会，在学生代表大会闭会期间代为行使职权</w:t>
      </w:r>
      <w:r>
        <w:rPr>
          <w:rFonts w:hint="eastAsia" w:ascii="仿宋" w:hAnsi="仿宋" w:eastAsia="仿宋" w:cs="仿宋"/>
          <w:sz w:val="32"/>
          <w:szCs w:val="32"/>
        </w:rPr>
        <w:t>。</w:t>
      </w:r>
    </w:p>
    <w:p>
      <w:pPr>
        <w:pageBreakBefore w:val="0"/>
        <w:widowControl/>
        <w:numPr>
          <w:ilvl w:val="0"/>
          <w:numId w:val="0"/>
        </w:numPr>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top"/>
        <w:rPr>
          <w:rFonts w:ascii="仿宋" w:hAnsi="仿宋" w:eastAsia="仿宋" w:cs="仿宋"/>
          <w:sz w:val="32"/>
          <w:szCs w:val="32"/>
        </w:rPr>
      </w:pPr>
      <w:r>
        <w:rPr>
          <w:rFonts w:hint="eastAsia" w:ascii="黑体" w:hAnsi="黑体" w:eastAsia="黑体" w:cs="仿宋"/>
          <w:kern w:val="2"/>
          <w:sz w:val="32"/>
          <w:szCs w:val="32"/>
          <w:lang w:val="en-US" w:eastAsia="zh-CN" w:bidi="ar-SA"/>
        </w:rPr>
        <w:t>第五十三条</w:t>
      </w:r>
      <w:r>
        <w:rPr>
          <w:rFonts w:hint="eastAsia" w:ascii="仿宋" w:hAnsi="仿宋" w:eastAsia="仿宋" w:cs="宋体"/>
          <w:kern w:val="0"/>
          <w:sz w:val="32"/>
          <w:szCs w:val="32"/>
        </w:rPr>
        <w:t xml:space="preserve"> </w:t>
      </w:r>
      <w:r>
        <w:rPr>
          <w:rFonts w:ascii="仿宋" w:hAnsi="仿宋" w:eastAsia="仿宋" w:cs="宋体"/>
          <w:kern w:val="0"/>
          <w:sz w:val="32"/>
          <w:szCs w:val="32"/>
        </w:rPr>
        <w:t>学校内民主党派基层组织、无党派人士，依据法律法规和各自章程规定开展活动，参与学校民主管理与监督。</w:t>
      </w:r>
    </w:p>
    <w:p>
      <w:pPr>
        <w:pStyle w:val="3"/>
        <w:pageBreakBefore w:val="0"/>
        <w:kinsoku/>
        <w:wordWrap/>
        <w:overflowPunct/>
        <w:topLinePunct w:val="0"/>
        <w:autoSpaceDE/>
        <w:autoSpaceDN/>
        <w:bidi w:val="0"/>
        <w:spacing w:before="0" w:after="0" w:line="580" w:lineRule="exact"/>
        <w:jc w:val="center"/>
        <w:rPr>
          <w:rFonts w:ascii="黑体" w:hAnsi="黑体" w:eastAsia="黑体" w:cs="黑体"/>
          <w:b w:val="0"/>
          <w:bCs w:val="0"/>
          <w:lang w:bidi="en-US"/>
        </w:rPr>
      </w:pPr>
      <w:r>
        <w:rPr>
          <w:rFonts w:hint="eastAsia" w:ascii="黑体" w:hAnsi="黑体" w:eastAsia="黑体" w:cs="黑体"/>
          <w:b w:val="0"/>
          <w:bCs w:val="0"/>
          <w:lang w:bidi="en-US"/>
        </w:rPr>
        <w:t>第四章 教职员工</w:t>
      </w:r>
    </w:p>
    <w:p>
      <w:pPr>
        <w:pStyle w:val="3"/>
        <w:pageBreakBefore w:val="0"/>
        <w:kinsoku/>
        <w:wordWrap/>
        <w:overflowPunct/>
        <w:topLinePunct w:val="0"/>
        <w:autoSpaceDE/>
        <w:autoSpaceDN/>
        <w:bidi w:val="0"/>
        <w:spacing w:before="0" w:after="0" w:line="580" w:lineRule="exact"/>
        <w:jc w:val="center"/>
        <w:rPr>
          <w:rFonts w:ascii="楷体" w:hAnsi="楷体" w:eastAsia="楷体"/>
          <w:b w:val="0"/>
          <w:bCs w:val="0"/>
        </w:rPr>
      </w:pPr>
      <w:r>
        <w:rPr>
          <w:rFonts w:hint="eastAsia" w:ascii="楷体" w:hAnsi="楷体" w:eastAsia="楷体"/>
          <w:b w:val="0"/>
          <w:bCs w:val="0"/>
        </w:rPr>
        <w:t>第一节 组成</w:t>
      </w:r>
    </w:p>
    <w:p>
      <w:pPr>
        <w:pageBreakBefore w:val="0"/>
        <w:widowControl/>
        <w:numPr>
          <w:ilvl w:val="0"/>
          <w:numId w:val="0"/>
        </w:numPr>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top"/>
        <w:rPr>
          <w:rFonts w:ascii="仿宋" w:hAnsi="仿宋" w:eastAsia="仿宋" w:cs="宋体"/>
          <w:kern w:val="0"/>
          <w:sz w:val="32"/>
          <w:szCs w:val="32"/>
        </w:rPr>
      </w:pPr>
      <w:r>
        <w:rPr>
          <w:rFonts w:hint="eastAsia" w:ascii="黑体" w:hAnsi="黑体" w:eastAsia="黑体" w:cs="宋体"/>
          <w:kern w:val="0"/>
          <w:sz w:val="32"/>
          <w:szCs w:val="32"/>
          <w:lang w:val="en-US" w:eastAsia="zh-CN" w:bidi="ar-SA"/>
        </w:rPr>
        <w:t>第五十四条</w:t>
      </w:r>
      <w:r>
        <w:rPr>
          <w:rFonts w:hint="eastAsia" w:ascii="仿宋" w:hAnsi="仿宋" w:eastAsia="仿宋" w:cs="宋体"/>
          <w:kern w:val="0"/>
          <w:sz w:val="32"/>
          <w:szCs w:val="32"/>
        </w:rPr>
        <w:t xml:space="preserve"> </w:t>
      </w:r>
      <w:r>
        <w:rPr>
          <w:rFonts w:ascii="仿宋" w:hAnsi="仿宋" w:eastAsia="仿宋" w:cs="宋体"/>
          <w:kern w:val="0"/>
          <w:sz w:val="32"/>
          <w:szCs w:val="32"/>
        </w:rPr>
        <w:t>学校教职工由教师、其他专业技术人员、管理人员、工勤人员等组成。</w:t>
      </w:r>
    </w:p>
    <w:p>
      <w:pPr>
        <w:pageBreakBefore w:val="0"/>
        <w:widowControl/>
        <w:numPr>
          <w:ilvl w:val="0"/>
          <w:numId w:val="0"/>
        </w:numPr>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top"/>
        <w:rPr>
          <w:rFonts w:ascii="仿宋" w:hAnsi="仿宋" w:eastAsia="仿宋" w:cs="宋体"/>
          <w:kern w:val="0"/>
          <w:sz w:val="32"/>
          <w:szCs w:val="32"/>
        </w:rPr>
      </w:pPr>
      <w:r>
        <w:rPr>
          <w:rFonts w:hint="eastAsia" w:ascii="黑体" w:hAnsi="黑体" w:eastAsia="黑体" w:cs="宋体"/>
          <w:kern w:val="0"/>
          <w:sz w:val="32"/>
          <w:szCs w:val="32"/>
          <w:lang w:val="en-US" w:eastAsia="zh-CN" w:bidi="ar-SA"/>
        </w:rPr>
        <w:t>第五十五条</w:t>
      </w:r>
      <w:r>
        <w:rPr>
          <w:rFonts w:hint="eastAsia" w:ascii="仿宋" w:hAnsi="仿宋" w:eastAsia="仿宋" w:cs="宋体"/>
          <w:kern w:val="0"/>
          <w:sz w:val="32"/>
          <w:szCs w:val="32"/>
        </w:rPr>
        <w:t xml:space="preserve"> </w:t>
      </w:r>
      <w:r>
        <w:rPr>
          <w:rFonts w:ascii="仿宋" w:hAnsi="仿宋" w:eastAsia="仿宋" w:cs="宋体"/>
          <w:kern w:val="0"/>
          <w:sz w:val="32"/>
          <w:szCs w:val="32"/>
        </w:rPr>
        <w:t>教师由具有高等学校教师资格、系统地掌握本学科的基础理论、具备相应职务的教育教学能力和科学研究能力</w:t>
      </w:r>
      <w:r>
        <w:rPr>
          <w:rFonts w:hint="eastAsia" w:ascii="仿宋" w:hAnsi="仿宋" w:eastAsia="仿宋" w:cs="宋体"/>
          <w:kern w:val="0"/>
          <w:sz w:val="32"/>
          <w:szCs w:val="32"/>
        </w:rPr>
        <w:t>的人员担任，专业教师还应具有符合要求的技能水平、专业实践能力和企业实践经验。</w:t>
      </w:r>
    </w:p>
    <w:p>
      <w:pPr>
        <w:pageBreakBefore w:val="0"/>
        <w:widowControl/>
        <w:numPr>
          <w:ilvl w:val="0"/>
          <w:numId w:val="0"/>
        </w:numPr>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top"/>
        <w:rPr>
          <w:rFonts w:ascii="仿宋" w:hAnsi="仿宋" w:eastAsia="仿宋" w:cs="宋体"/>
          <w:color w:val="auto"/>
          <w:kern w:val="0"/>
          <w:sz w:val="32"/>
          <w:szCs w:val="32"/>
        </w:rPr>
      </w:pPr>
      <w:r>
        <w:rPr>
          <w:rFonts w:hint="eastAsia" w:ascii="黑体" w:hAnsi="黑体" w:eastAsia="黑体" w:cs="宋体"/>
          <w:kern w:val="0"/>
          <w:sz w:val="32"/>
          <w:szCs w:val="32"/>
          <w:lang w:val="en-US" w:eastAsia="zh-CN" w:bidi="ar-SA"/>
        </w:rPr>
        <w:t>第五十六条</w:t>
      </w:r>
      <w:r>
        <w:rPr>
          <w:rFonts w:hint="eastAsia" w:ascii="仿宋" w:hAnsi="仿宋" w:eastAsia="仿宋" w:cs="宋体"/>
          <w:kern w:val="0"/>
          <w:sz w:val="32"/>
          <w:szCs w:val="32"/>
        </w:rPr>
        <w:t xml:space="preserve"> </w:t>
      </w:r>
      <w:r>
        <w:rPr>
          <w:rFonts w:hint="eastAsia" w:ascii="仿宋" w:hAnsi="仿宋" w:eastAsia="仿宋" w:cs="宋体"/>
          <w:color w:val="auto"/>
          <w:kern w:val="0"/>
          <w:sz w:val="32"/>
          <w:szCs w:val="32"/>
        </w:rPr>
        <w:t>学校实行教师任职资格制度和教师职务聘任制；学校管理人员，逐步实行教育职员制度；其他教育工作者，实行专业技术职务聘任制度。</w:t>
      </w:r>
    </w:p>
    <w:p>
      <w:pPr>
        <w:pStyle w:val="3"/>
        <w:pageBreakBefore w:val="0"/>
        <w:kinsoku/>
        <w:wordWrap/>
        <w:overflowPunct/>
        <w:topLinePunct w:val="0"/>
        <w:autoSpaceDE/>
        <w:autoSpaceDN/>
        <w:bidi w:val="0"/>
        <w:spacing w:before="0" w:after="0" w:line="580" w:lineRule="exact"/>
        <w:jc w:val="center"/>
        <w:rPr>
          <w:rFonts w:ascii="楷体" w:hAnsi="楷体" w:eastAsia="楷体"/>
          <w:b w:val="0"/>
          <w:bCs w:val="0"/>
        </w:rPr>
      </w:pPr>
      <w:r>
        <w:rPr>
          <w:rFonts w:hint="eastAsia" w:ascii="楷体" w:hAnsi="楷体" w:eastAsia="楷体"/>
          <w:b w:val="0"/>
          <w:bCs w:val="0"/>
        </w:rPr>
        <w:t>第二节 权利与义务</w:t>
      </w:r>
    </w:p>
    <w:p>
      <w:pPr>
        <w:pageBreakBefore w:val="0"/>
        <w:widowControl/>
        <w:numPr>
          <w:ilvl w:val="0"/>
          <w:numId w:val="0"/>
        </w:numPr>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top"/>
        <w:rPr>
          <w:rFonts w:ascii="仿宋" w:hAnsi="仿宋" w:eastAsia="仿宋" w:cs="宋体"/>
          <w:kern w:val="0"/>
          <w:sz w:val="32"/>
          <w:szCs w:val="32"/>
        </w:rPr>
      </w:pPr>
      <w:r>
        <w:rPr>
          <w:rFonts w:hint="eastAsia" w:ascii="黑体" w:hAnsi="黑体" w:eastAsia="黑体" w:cs="宋体"/>
          <w:kern w:val="0"/>
          <w:sz w:val="32"/>
          <w:szCs w:val="32"/>
          <w:lang w:val="en-US" w:eastAsia="zh-CN" w:bidi="ar-SA"/>
        </w:rPr>
        <w:t>第五十七条</w:t>
      </w:r>
      <w:r>
        <w:rPr>
          <w:rFonts w:hint="eastAsia" w:ascii="仿宋" w:hAnsi="仿宋" w:eastAsia="仿宋" w:cs="仿宋"/>
          <w:sz w:val="32"/>
          <w:szCs w:val="32"/>
        </w:rPr>
        <w:t xml:space="preserve"> 校教职员工享有下列权利：</w:t>
      </w:r>
    </w:p>
    <w:p>
      <w:pPr>
        <w:pageBreakBefore w:val="0"/>
        <w:widowControl/>
        <w:shd w:val="clear" w:color="auto" w:fill="FFFFFF"/>
        <w:kinsoku/>
        <w:wordWrap/>
        <w:overflowPunct/>
        <w:topLinePunct w:val="0"/>
        <w:autoSpaceDE/>
        <w:autoSpaceDN/>
        <w:bidi w:val="0"/>
        <w:spacing w:line="580" w:lineRule="exact"/>
        <w:ind w:firstLine="640" w:firstLineChars="200"/>
        <w:textAlignment w:val="top"/>
        <w:rPr>
          <w:rFonts w:ascii="仿宋" w:hAnsi="仿宋" w:eastAsia="仿宋" w:cs="宋体"/>
          <w:kern w:val="0"/>
          <w:sz w:val="32"/>
          <w:szCs w:val="32"/>
        </w:rPr>
      </w:pPr>
      <w:r>
        <w:rPr>
          <w:rFonts w:ascii="仿宋" w:hAnsi="仿宋" w:eastAsia="仿宋" w:cs="宋体"/>
          <w:kern w:val="0"/>
          <w:sz w:val="32"/>
          <w:szCs w:val="32"/>
        </w:rPr>
        <w:t>（一）依法从事教育教学活动，开展人才培养、</w:t>
      </w:r>
      <w:r>
        <w:rPr>
          <w:rFonts w:hint="eastAsia" w:ascii="仿宋" w:hAnsi="仿宋" w:eastAsia="仿宋" w:cs="宋体"/>
          <w:kern w:val="0"/>
          <w:sz w:val="32"/>
          <w:szCs w:val="32"/>
        </w:rPr>
        <w:t>科学</w:t>
      </w:r>
      <w:r>
        <w:rPr>
          <w:rFonts w:ascii="仿宋" w:hAnsi="仿宋" w:eastAsia="仿宋" w:cs="宋体"/>
          <w:kern w:val="0"/>
          <w:sz w:val="32"/>
          <w:szCs w:val="32"/>
        </w:rPr>
        <w:t>研究、社会服务、文化传承创新、学校管理和保障服务，按工作职责和需要使用学校的公共资源</w:t>
      </w:r>
      <w:r>
        <w:rPr>
          <w:rFonts w:hint="eastAsia" w:ascii="仿宋" w:hAnsi="仿宋" w:eastAsia="仿宋" w:cs="宋体"/>
          <w:kern w:val="0"/>
          <w:sz w:val="32"/>
          <w:szCs w:val="32"/>
        </w:rPr>
        <w:t>；</w:t>
      </w:r>
    </w:p>
    <w:p>
      <w:pPr>
        <w:pageBreakBefore w:val="0"/>
        <w:widowControl/>
        <w:shd w:val="clear" w:color="auto" w:fill="FFFFFF"/>
        <w:kinsoku/>
        <w:wordWrap/>
        <w:overflowPunct/>
        <w:topLinePunct w:val="0"/>
        <w:autoSpaceDE/>
        <w:autoSpaceDN/>
        <w:bidi w:val="0"/>
        <w:spacing w:line="580" w:lineRule="exact"/>
        <w:ind w:firstLine="640" w:firstLineChars="200"/>
        <w:textAlignment w:val="top"/>
        <w:rPr>
          <w:rFonts w:ascii="仿宋" w:hAnsi="仿宋" w:eastAsia="仿宋" w:cs="宋体"/>
          <w:kern w:val="0"/>
          <w:sz w:val="32"/>
          <w:szCs w:val="32"/>
        </w:rPr>
      </w:pPr>
      <w:r>
        <w:rPr>
          <w:rFonts w:ascii="仿宋" w:hAnsi="仿宋" w:eastAsia="仿宋" w:cs="宋体"/>
          <w:kern w:val="0"/>
          <w:sz w:val="32"/>
          <w:szCs w:val="32"/>
        </w:rPr>
        <w:t>（二）</w:t>
      </w:r>
      <w:r>
        <w:rPr>
          <w:rFonts w:hint="eastAsia" w:ascii="仿宋" w:hAnsi="仿宋" w:eastAsia="仿宋" w:cs="宋体"/>
          <w:sz w:val="32"/>
          <w:szCs w:val="32"/>
        </w:rPr>
        <w:t>依法获得工资报酬，享受国家规定的福利待遇；</w:t>
      </w:r>
    </w:p>
    <w:p>
      <w:pPr>
        <w:pageBreakBefore w:val="0"/>
        <w:widowControl/>
        <w:shd w:val="clear" w:color="auto" w:fill="FFFFFF"/>
        <w:kinsoku/>
        <w:wordWrap/>
        <w:overflowPunct/>
        <w:topLinePunct w:val="0"/>
        <w:autoSpaceDE/>
        <w:autoSpaceDN/>
        <w:bidi w:val="0"/>
        <w:spacing w:line="580" w:lineRule="exact"/>
        <w:ind w:firstLine="640" w:firstLineChars="200"/>
        <w:textAlignment w:val="top"/>
        <w:rPr>
          <w:rFonts w:ascii="仿宋" w:hAnsi="仿宋" w:eastAsia="仿宋" w:cs="宋体"/>
          <w:sz w:val="32"/>
          <w:szCs w:val="32"/>
        </w:rPr>
      </w:pPr>
      <w:r>
        <w:rPr>
          <w:rFonts w:ascii="仿宋" w:hAnsi="仿宋" w:eastAsia="仿宋" w:cs="宋体"/>
          <w:kern w:val="0"/>
          <w:sz w:val="32"/>
          <w:szCs w:val="32"/>
        </w:rPr>
        <w:t>（三）公平获得</w:t>
      </w:r>
      <w:r>
        <w:rPr>
          <w:rFonts w:hint="eastAsia" w:ascii="仿宋" w:hAnsi="仿宋" w:eastAsia="仿宋" w:cs="宋体"/>
          <w:sz w:val="32"/>
          <w:szCs w:val="32"/>
        </w:rPr>
        <w:t>国（境）内外访学、进修、企业实践等职业发展机会；</w:t>
      </w:r>
    </w:p>
    <w:p>
      <w:pPr>
        <w:pageBreakBefore w:val="0"/>
        <w:widowControl/>
        <w:shd w:val="clear" w:color="auto" w:fill="FFFFFF"/>
        <w:kinsoku/>
        <w:wordWrap/>
        <w:overflowPunct/>
        <w:topLinePunct w:val="0"/>
        <w:autoSpaceDE/>
        <w:autoSpaceDN/>
        <w:bidi w:val="0"/>
        <w:spacing w:line="580" w:lineRule="exact"/>
        <w:ind w:firstLine="640" w:firstLineChars="200"/>
        <w:textAlignment w:val="top"/>
        <w:rPr>
          <w:rFonts w:ascii="仿宋" w:hAnsi="仿宋" w:eastAsia="仿宋" w:cs="宋体"/>
          <w:kern w:val="0"/>
          <w:sz w:val="32"/>
          <w:szCs w:val="32"/>
        </w:rPr>
      </w:pPr>
      <w:r>
        <w:rPr>
          <w:rFonts w:ascii="仿宋" w:hAnsi="仿宋" w:eastAsia="仿宋" w:cs="宋体"/>
          <w:kern w:val="0"/>
          <w:sz w:val="32"/>
          <w:szCs w:val="32"/>
        </w:rPr>
        <w:t>（四）在品德、能力和业绩等方面获得公正评价</w:t>
      </w:r>
      <w:r>
        <w:rPr>
          <w:rFonts w:hint="eastAsia" w:ascii="仿宋" w:hAnsi="仿宋" w:eastAsia="仿宋" w:cs="宋体"/>
          <w:kern w:val="0"/>
          <w:sz w:val="32"/>
          <w:szCs w:val="32"/>
        </w:rPr>
        <w:t>；</w:t>
      </w:r>
    </w:p>
    <w:p>
      <w:pPr>
        <w:pageBreakBefore w:val="0"/>
        <w:widowControl/>
        <w:shd w:val="clear" w:color="auto" w:fill="FFFFFF"/>
        <w:kinsoku/>
        <w:wordWrap/>
        <w:overflowPunct/>
        <w:topLinePunct w:val="0"/>
        <w:autoSpaceDE/>
        <w:autoSpaceDN/>
        <w:bidi w:val="0"/>
        <w:spacing w:line="580" w:lineRule="exact"/>
        <w:ind w:firstLine="640" w:firstLineChars="200"/>
        <w:textAlignment w:val="top"/>
        <w:rPr>
          <w:rFonts w:ascii="仿宋" w:hAnsi="仿宋" w:eastAsia="仿宋" w:cs="宋体"/>
          <w:kern w:val="0"/>
          <w:sz w:val="32"/>
          <w:szCs w:val="32"/>
        </w:rPr>
      </w:pPr>
      <w:r>
        <w:rPr>
          <w:rFonts w:ascii="仿宋" w:hAnsi="仿宋" w:eastAsia="仿宋" w:cs="宋体"/>
          <w:kern w:val="0"/>
          <w:sz w:val="32"/>
          <w:szCs w:val="32"/>
        </w:rPr>
        <w:t>（五）知悉学校改革、建设和发展及关涉切身利益的重大事项，参与学校民主管理，对学校工作提出意见和建议</w:t>
      </w:r>
      <w:r>
        <w:rPr>
          <w:rFonts w:hint="eastAsia" w:ascii="仿宋" w:hAnsi="仿宋" w:eastAsia="仿宋" w:cs="宋体"/>
          <w:kern w:val="0"/>
          <w:sz w:val="32"/>
          <w:szCs w:val="32"/>
        </w:rPr>
        <w:t>；</w:t>
      </w:r>
    </w:p>
    <w:p>
      <w:pPr>
        <w:pageBreakBefore w:val="0"/>
        <w:widowControl/>
        <w:shd w:val="clear" w:color="auto" w:fill="FFFFFF"/>
        <w:kinsoku/>
        <w:wordWrap/>
        <w:overflowPunct/>
        <w:topLinePunct w:val="0"/>
        <w:autoSpaceDE/>
        <w:autoSpaceDN/>
        <w:bidi w:val="0"/>
        <w:spacing w:line="580" w:lineRule="exact"/>
        <w:ind w:firstLine="640" w:firstLineChars="200"/>
        <w:textAlignment w:val="top"/>
        <w:rPr>
          <w:rFonts w:ascii="仿宋" w:hAnsi="仿宋" w:eastAsia="仿宋" w:cs="宋体"/>
          <w:kern w:val="0"/>
          <w:sz w:val="32"/>
          <w:szCs w:val="32"/>
        </w:rPr>
      </w:pPr>
      <w:r>
        <w:rPr>
          <w:rFonts w:ascii="仿宋" w:hAnsi="仿宋" w:eastAsia="仿宋" w:cs="宋体"/>
          <w:kern w:val="0"/>
          <w:sz w:val="32"/>
          <w:szCs w:val="32"/>
        </w:rPr>
        <w:t>（六）就学校有关处理或者处分等事项提出异议和申诉</w:t>
      </w:r>
      <w:r>
        <w:rPr>
          <w:rFonts w:hint="eastAsia" w:ascii="仿宋" w:hAnsi="仿宋" w:eastAsia="仿宋" w:cs="宋体"/>
          <w:kern w:val="0"/>
          <w:sz w:val="32"/>
          <w:szCs w:val="32"/>
        </w:rPr>
        <w:t>；</w:t>
      </w:r>
    </w:p>
    <w:p>
      <w:pPr>
        <w:pageBreakBefore w:val="0"/>
        <w:widowControl/>
        <w:shd w:val="clear" w:color="auto" w:fill="FFFFFF"/>
        <w:kinsoku/>
        <w:wordWrap/>
        <w:overflowPunct/>
        <w:topLinePunct w:val="0"/>
        <w:autoSpaceDE/>
        <w:autoSpaceDN/>
        <w:bidi w:val="0"/>
        <w:spacing w:line="580" w:lineRule="exact"/>
        <w:ind w:firstLine="640" w:firstLineChars="200"/>
        <w:textAlignment w:val="top"/>
        <w:rPr>
          <w:rFonts w:ascii="仿宋" w:hAnsi="仿宋" w:eastAsia="仿宋" w:cs="宋体"/>
          <w:kern w:val="0"/>
          <w:sz w:val="32"/>
          <w:szCs w:val="32"/>
        </w:rPr>
      </w:pPr>
      <w:r>
        <w:rPr>
          <w:rFonts w:ascii="仿宋" w:hAnsi="仿宋" w:eastAsia="仿宋" w:cs="宋体"/>
          <w:kern w:val="0"/>
          <w:sz w:val="32"/>
          <w:szCs w:val="32"/>
        </w:rPr>
        <w:t>（七）宪法、法律、法规、规章和学校规定及聘用合同约定的其他权利。</w:t>
      </w:r>
    </w:p>
    <w:p>
      <w:pPr>
        <w:pageBreakBefore w:val="0"/>
        <w:widowControl/>
        <w:numPr>
          <w:ilvl w:val="0"/>
          <w:numId w:val="0"/>
        </w:numPr>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top"/>
        <w:rPr>
          <w:rFonts w:ascii="仿宋" w:hAnsi="仿宋" w:eastAsia="仿宋" w:cs="宋体"/>
          <w:kern w:val="0"/>
          <w:sz w:val="32"/>
          <w:szCs w:val="32"/>
        </w:rPr>
      </w:pPr>
      <w:r>
        <w:rPr>
          <w:rFonts w:hint="eastAsia" w:ascii="黑体" w:hAnsi="黑体" w:eastAsia="黑体" w:cs="宋体"/>
          <w:kern w:val="0"/>
          <w:sz w:val="32"/>
          <w:szCs w:val="32"/>
          <w:lang w:val="en-US" w:eastAsia="zh-CN" w:bidi="ar-SA"/>
        </w:rPr>
        <w:t>第五十八条</w:t>
      </w:r>
      <w:r>
        <w:rPr>
          <w:rFonts w:hint="eastAsia" w:ascii="仿宋" w:hAnsi="仿宋" w:eastAsia="仿宋" w:cs="宋体"/>
          <w:kern w:val="0"/>
          <w:sz w:val="32"/>
          <w:szCs w:val="32"/>
        </w:rPr>
        <w:t xml:space="preserve"> 学校教职员工应履行下列义务：</w:t>
      </w:r>
    </w:p>
    <w:p>
      <w:pPr>
        <w:pageBreakBefore w:val="0"/>
        <w:kinsoku/>
        <w:wordWrap/>
        <w:overflowPunct/>
        <w:topLinePunct w:val="0"/>
        <w:autoSpaceDE/>
        <w:autoSpaceDN/>
        <w:bidi w:val="0"/>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（一）</w:t>
      </w:r>
      <w:r>
        <w:rPr>
          <w:rFonts w:ascii="仿宋" w:hAnsi="仿宋" w:eastAsia="仿宋" w:cs="宋体"/>
          <w:kern w:val="0"/>
          <w:sz w:val="32"/>
          <w:szCs w:val="32"/>
        </w:rPr>
        <w:t>忠诚于人民的教育事业</w:t>
      </w:r>
      <w:r>
        <w:rPr>
          <w:rFonts w:hint="eastAsia" w:ascii="仿宋" w:hAnsi="仿宋" w:eastAsia="仿宋" w:cs="宋体"/>
          <w:kern w:val="0"/>
          <w:sz w:val="32"/>
          <w:szCs w:val="32"/>
        </w:rPr>
        <w:t>，坚持立德树人根本任务，践行社会主义核心价值观；</w:t>
      </w:r>
    </w:p>
    <w:p>
      <w:pPr>
        <w:pageBreakBefore w:val="0"/>
        <w:kinsoku/>
        <w:wordWrap/>
        <w:overflowPunct/>
        <w:topLinePunct w:val="0"/>
        <w:autoSpaceDE/>
        <w:autoSpaceDN/>
        <w:bidi w:val="0"/>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（二）遵守宪法、法律、学校章程以及各项规章制度，遵守职业道德</w:t>
      </w:r>
      <w:r>
        <w:rPr>
          <w:rFonts w:ascii="仿宋" w:hAnsi="仿宋" w:eastAsia="仿宋" w:cs="宋体"/>
          <w:kern w:val="0"/>
          <w:sz w:val="32"/>
          <w:szCs w:val="32"/>
        </w:rPr>
        <w:t>，为人师表</w:t>
      </w:r>
      <w:r>
        <w:rPr>
          <w:rFonts w:hint="eastAsia" w:ascii="仿宋" w:hAnsi="仿宋" w:eastAsia="仿宋" w:cs="仿宋"/>
          <w:sz w:val="32"/>
          <w:szCs w:val="32"/>
        </w:rPr>
        <w:t>；</w:t>
      </w:r>
    </w:p>
    <w:p>
      <w:pPr>
        <w:pageBreakBefore w:val="0"/>
        <w:kinsoku/>
        <w:wordWrap/>
        <w:overflowPunct/>
        <w:topLinePunct w:val="0"/>
        <w:autoSpaceDE/>
        <w:autoSpaceDN/>
        <w:bidi w:val="0"/>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（三）履行教师聘约，勤奋工作，尽职尽责，完成教育教学工作任务；</w:t>
      </w:r>
      <w:r>
        <w:rPr>
          <w:rFonts w:ascii="仿宋" w:hAnsi="仿宋" w:eastAsia="仿宋" w:cs="仿宋"/>
          <w:sz w:val="32"/>
          <w:szCs w:val="32"/>
        </w:rPr>
        <w:t xml:space="preserve"> </w:t>
      </w:r>
    </w:p>
    <w:p>
      <w:pPr>
        <w:pageBreakBefore w:val="0"/>
        <w:kinsoku/>
        <w:wordWrap/>
        <w:overflowPunct/>
        <w:topLinePunct w:val="0"/>
        <w:autoSpaceDE/>
        <w:autoSpaceDN/>
        <w:bidi w:val="0"/>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（四）爱护、关心学生，尊重学生，促进学生在品德、智力、体质等方面全面发展；</w:t>
      </w:r>
    </w:p>
    <w:p>
      <w:pPr>
        <w:pageBreakBefore w:val="0"/>
        <w:kinsoku/>
        <w:wordWrap/>
        <w:overflowPunct/>
        <w:topLinePunct w:val="0"/>
        <w:autoSpaceDE/>
        <w:autoSpaceDN/>
        <w:bidi w:val="0"/>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（五）珍惜学校名誉，维护学校权益；</w:t>
      </w:r>
      <w:r>
        <w:rPr>
          <w:rFonts w:ascii="仿宋" w:hAnsi="仿宋" w:eastAsia="仿宋" w:cs="仿宋"/>
          <w:sz w:val="32"/>
          <w:szCs w:val="32"/>
        </w:rPr>
        <w:t xml:space="preserve"> </w:t>
      </w:r>
    </w:p>
    <w:p>
      <w:pPr>
        <w:pageBreakBefore w:val="0"/>
        <w:kinsoku/>
        <w:wordWrap/>
        <w:overflowPunct/>
        <w:topLinePunct w:val="0"/>
        <w:autoSpaceDE/>
        <w:autoSpaceDN/>
        <w:bidi w:val="0"/>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（六）法律、法规、学校规章制度以及聘任合同规定的其他义务。</w:t>
      </w:r>
    </w:p>
    <w:p>
      <w:pPr>
        <w:pStyle w:val="2"/>
        <w:keepNext w:val="0"/>
        <w:keepLines/>
        <w:pageBreakBefore w:val="0"/>
        <w:widowControl w:val="0"/>
        <w:tabs>
          <w:tab w:val="left" w:pos="1158"/>
        </w:tabs>
        <w:kinsoku/>
        <w:wordWrap/>
        <w:overflowPunct/>
        <w:topLinePunct w:val="0"/>
        <w:autoSpaceDE/>
        <w:autoSpaceDN/>
        <w:bidi w:val="0"/>
        <w:adjustRightInd w:val="0"/>
        <w:snapToGrid w:val="0"/>
        <w:spacing w:before="0" w:after="0" w:line="580" w:lineRule="exact"/>
        <w:jc w:val="center"/>
        <w:textAlignment w:val="auto"/>
        <w:rPr>
          <w:rFonts w:ascii="黑体" w:hAnsi="黑体" w:eastAsia="黑体" w:cs="黑体"/>
          <w:b w:val="0"/>
          <w:bCs w:val="0"/>
          <w:lang w:bidi="en-US"/>
        </w:rPr>
      </w:pPr>
      <w:r>
        <w:rPr>
          <w:rFonts w:hint="eastAsia" w:ascii="黑体" w:hAnsi="黑体" w:eastAsia="黑体" w:cs="黑体"/>
          <w:b w:val="0"/>
          <w:bCs w:val="0"/>
          <w:lang w:bidi="en-US"/>
        </w:rPr>
        <w:t>第五章 学生</w:t>
      </w:r>
    </w:p>
    <w:p>
      <w:pPr>
        <w:pStyle w:val="3"/>
        <w:keepLines/>
        <w:pageBreakBefore w:val="0"/>
        <w:widowControl w:val="0"/>
        <w:kinsoku/>
        <w:wordWrap/>
        <w:overflowPunct/>
        <w:topLinePunct w:val="0"/>
        <w:autoSpaceDE/>
        <w:autoSpaceDN/>
        <w:bidi w:val="0"/>
        <w:spacing w:before="0" w:after="0" w:line="580" w:lineRule="exact"/>
        <w:jc w:val="center"/>
        <w:textAlignment w:val="auto"/>
        <w:rPr>
          <w:rFonts w:ascii="楷体" w:hAnsi="楷体" w:eastAsia="楷体"/>
          <w:b w:val="0"/>
          <w:bCs w:val="0"/>
        </w:rPr>
      </w:pPr>
      <w:r>
        <w:rPr>
          <w:rFonts w:hint="eastAsia" w:ascii="楷体" w:hAnsi="楷体" w:eastAsia="楷体"/>
          <w:b w:val="0"/>
          <w:bCs w:val="0"/>
        </w:rPr>
        <w:t>第一节 组成</w:t>
      </w:r>
    </w:p>
    <w:p>
      <w:pPr>
        <w:pageBreakBefore w:val="0"/>
        <w:widowControl/>
        <w:numPr>
          <w:ilvl w:val="0"/>
          <w:numId w:val="0"/>
        </w:numPr>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top"/>
        <w:rPr>
          <w:rFonts w:ascii="仿宋" w:hAnsi="仿宋" w:eastAsia="仿宋" w:cs="宋体"/>
          <w:kern w:val="0"/>
          <w:sz w:val="32"/>
          <w:szCs w:val="32"/>
        </w:rPr>
      </w:pPr>
      <w:r>
        <w:rPr>
          <w:rFonts w:hint="eastAsia" w:ascii="黑体" w:hAnsi="黑体" w:eastAsia="黑体" w:cs="宋体"/>
          <w:kern w:val="0"/>
          <w:sz w:val="32"/>
          <w:szCs w:val="32"/>
          <w:lang w:val="en-US" w:eastAsia="zh-CN" w:bidi="ar-SA"/>
        </w:rPr>
        <w:t>第五十九条</w:t>
      </w:r>
      <w:r>
        <w:rPr>
          <w:rFonts w:hint="eastAsia" w:ascii="仿宋" w:hAnsi="仿宋" w:eastAsia="仿宋" w:cs="宋体"/>
          <w:kern w:val="0"/>
          <w:sz w:val="32"/>
          <w:szCs w:val="32"/>
        </w:rPr>
        <w:t xml:space="preserve"> </w:t>
      </w:r>
      <w:r>
        <w:rPr>
          <w:rFonts w:ascii="仿宋" w:hAnsi="仿宋" w:eastAsia="仿宋" w:cs="宋体"/>
          <w:kern w:val="0"/>
          <w:sz w:val="32"/>
          <w:szCs w:val="32"/>
        </w:rPr>
        <w:t>学生是指被学校依法录取、取得入学资格，接受学校培养的</w:t>
      </w:r>
      <w:r>
        <w:rPr>
          <w:rFonts w:hint="eastAsia" w:ascii="仿宋" w:hAnsi="仿宋" w:eastAsia="仿宋" w:cs="宋体"/>
          <w:kern w:val="0"/>
          <w:sz w:val="32"/>
          <w:szCs w:val="32"/>
        </w:rPr>
        <w:t>具有学校学籍的受教育者。</w:t>
      </w:r>
    </w:p>
    <w:p>
      <w:pPr>
        <w:pageBreakBefore w:val="0"/>
        <w:widowControl/>
        <w:numPr>
          <w:ilvl w:val="0"/>
          <w:numId w:val="0"/>
        </w:numPr>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top"/>
        <w:rPr>
          <w:rFonts w:ascii="仿宋" w:hAnsi="仿宋" w:eastAsia="仿宋" w:cs="宋体"/>
          <w:kern w:val="0"/>
          <w:sz w:val="32"/>
          <w:szCs w:val="32"/>
        </w:rPr>
      </w:pPr>
      <w:r>
        <w:rPr>
          <w:rFonts w:hint="eastAsia" w:ascii="黑体" w:hAnsi="黑体" w:eastAsia="黑体" w:cs="宋体"/>
          <w:kern w:val="0"/>
          <w:sz w:val="32"/>
          <w:szCs w:val="32"/>
          <w:lang w:val="en-US" w:eastAsia="zh-CN" w:bidi="ar-SA"/>
        </w:rPr>
        <w:t>第六十条</w:t>
      </w:r>
      <w:r>
        <w:rPr>
          <w:rFonts w:hint="eastAsia" w:ascii="仿宋" w:hAnsi="仿宋" w:eastAsia="仿宋" w:cs="宋体"/>
          <w:kern w:val="0"/>
          <w:sz w:val="32"/>
          <w:szCs w:val="32"/>
        </w:rPr>
        <w:t xml:space="preserve"> 在学校接受教育的无学籍受教育者，</w:t>
      </w:r>
      <w:r>
        <w:rPr>
          <w:rFonts w:ascii="仿宋" w:hAnsi="仿宋" w:eastAsia="仿宋" w:cs="宋体"/>
          <w:kern w:val="0"/>
          <w:sz w:val="32"/>
          <w:szCs w:val="32"/>
        </w:rPr>
        <w:t>由学校或学校授权的相关职能部门依法另行制定相关规定进行管理。</w:t>
      </w:r>
    </w:p>
    <w:p>
      <w:pPr>
        <w:pStyle w:val="3"/>
        <w:pageBreakBefore w:val="0"/>
        <w:kinsoku/>
        <w:wordWrap/>
        <w:overflowPunct/>
        <w:topLinePunct w:val="0"/>
        <w:autoSpaceDE/>
        <w:autoSpaceDN/>
        <w:bidi w:val="0"/>
        <w:spacing w:before="0" w:after="0" w:line="580" w:lineRule="exact"/>
        <w:jc w:val="center"/>
        <w:rPr>
          <w:rFonts w:ascii="楷体" w:hAnsi="楷体" w:eastAsia="楷体"/>
          <w:b w:val="0"/>
          <w:bCs w:val="0"/>
        </w:rPr>
      </w:pPr>
      <w:r>
        <w:rPr>
          <w:rFonts w:hint="eastAsia" w:ascii="楷体" w:hAnsi="楷体" w:eastAsia="楷体"/>
          <w:b w:val="0"/>
          <w:bCs w:val="0"/>
        </w:rPr>
        <w:t>第二节 权利与义务</w:t>
      </w:r>
    </w:p>
    <w:p>
      <w:pPr>
        <w:pageBreakBefore w:val="0"/>
        <w:widowControl/>
        <w:numPr>
          <w:ilvl w:val="0"/>
          <w:numId w:val="0"/>
        </w:numPr>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top"/>
        <w:rPr>
          <w:rFonts w:ascii="仿宋" w:hAnsi="仿宋" w:eastAsia="仿宋" w:cs="宋体"/>
          <w:kern w:val="0"/>
          <w:sz w:val="32"/>
          <w:szCs w:val="32"/>
        </w:rPr>
      </w:pPr>
      <w:r>
        <w:rPr>
          <w:rFonts w:hint="eastAsia" w:ascii="黑体" w:hAnsi="黑体" w:eastAsia="黑体" w:cs="宋体"/>
          <w:kern w:val="0"/>
          <w:sz w:val="32"/>
          <w:szCs w:val="32"/>
          <w:lang w:val="en-US" w:eastAsia="zh-CN" w:bidi="ar-SA"/>
        </w:rPr>
        <w:t xml:space="preserve">第六十一条 </w:t>
      </w:r>
      <w:r>
        <w:rPr>
          <w:rFonts w:hint="eastAsia" w:ascii="仿宋" w:hAnsi="仿宋" w:eastAsia="仿宋" w:cs="仿宋"/>
          <w:sz w:val="32"/>
          <w:szCs w:val="32"/>
        </w:rPr>
        <w:t>学生在校期间依法享有下列权利：</w:t>
      </w:r>
    </w:p>
    <w:p>
      <w:pPr>
        <w:pageBreakBefore w:val="0"/>
        <w:widowControl/>
        <w:shd w:val="clear" w:color="auto" w:fill="FFFFFF"/>
        <w:kinsoku/>
        <w:wordWrap/>
        <w:overflowPunct/>
        <w:topLinePunct w:val="0"/>
        <w:autoSpaceDE/>
        <w:autoSpaceDN/>
        <w:bidi w:val="0"/>
        <w:adjustRightInd w:val="0"/>
        <w:snapToGrid w:val="0"/>
        <w:spacing w:line="580" w:lineRule="exact"/>
        <w:ind w:firstLine="640" w:firstLineChars="200"/>
        <w:textAlignment w:val="top"/>
        <w:rPr>
          <w:rFonts w:ascii="仿宋" w:hAnsi="仿宋" w:eastAsia="仿宋" w:cs="宋体"/>
          <w:kern w:val="0"/>
          <w:sz w:val="32"/>
          <w:szCs w:val="32"/>
        </w:rPr>
      </w:pPr>
      <w:r>
        <w:rPr>
          <w:rFonts w:hint="eastAsia" w:ascii="仿宋" w:hAnsi="仿宋" w:eastAsia="仿宋" w:cs="宋体"/>
          <w:kern w:val="0"/>
          <w:sz w:val="32"/>
          <w:szCs w:val="32"/>
        </w:rPr>
        <w:t>（一）公平接受学校教育，参加学校教育教学计划安排的各项活动，公平获得和利用学校提供的公共资源；</w:t>
      </w:r>
    </w:p>
    <w:p>
      <w:pPr>
        <w:pageBreakBefore w:val="0"/>
        <w:widowControl/>
        <w:shd w:val="clear" w:color="auto" w:fill="FFFFFF"/>
        <w:kinsoku/>
        <w:wordWrap/>
        <w:overflowPunct/>
        <w:topLinePunct w:val="0"/>
        <w:autoSpaceDE/>
        <w:autoSpaceDN/>
        <w:bidi w:val="0"/>
        <w:adjustRightInd w:val="0"/>
        <w:snapToGrid w:val="0"/>
        <w:spacing w:line="580" w:lineRule="exact"/>
        <w:ind w:firstLine="640" w:firstLineChars="200"/>
        <w:textAlignment w:val="top"/>
        <w:rPr>
          <w:rFonts w:ascii="仿宋" w:hAnsi="仿宋" w:eastAsia="仿宋" w:cs="宋体"/>
          <w:kern w:val="0"/>
          <w:sz w:val="32"/>
          <w:szCs w:val="32"/>
        </w:rPr>
      </w:pPr>
      <w:r>
        <w:rPr>
          <w:rFonts w:hint="eastAsia" w:ascii="仿宋" w:hAnsi="仿宋" w:eastAsia="仿宋" w:cs="宋体"/>
          <w:kern w:val="0"/>
          <w:sz w:val="32"/>
          <w:szCs w:val="32"/>
        </w:rPr>
        <w:t>（二）参加社会实践、志愿服务、勤工助学，在校内参加或组织学生团体、文娱体育及科技文化创新等活动，获得就业创业指导和服务；</w:t>
      </w:r>
    </w:p>
    <w:p>
      <w:pPr>
        <w:pageBreakBefore w:val="0"/>
        <w:widowControl/>
        <w:shd w:val="clear" w:color="auto" w:fill="FFFFFF"/>
        <w:kinsoku/>
        <w:wordWrap/>
        <w:overflowPunct/>
        <w:topLinePunct w:val="0"/>
        <w:autoSpaceDE/>
        <w:autoSpaceDN/>
        <w:bidi w:val="0"/>
        <w:adjustRightInd w:val="0"/>
        <w:snapToGrid w:val="0"/>
        <w:spacing w:line="580" w:lineRule="exact"/>
        <w:ind w:firstLine="640" w:firstLineChars="200"/>
        <w:textAlignment w:val="top"/>
        <w:rPr>
          <w:rFonts w:ascii="仿宋" w:hAnsi="仿宋" w:eastAsia="仿宋" w:cs="宋体"/>
          <w:kern w:val="0"/>
          <w:sz w:val="32"/>
          <w:szCs w:val="32"/>
        </w:rPr>
      </w:pPr>
      <w:r>
        <w:rPr>
          <w:rFonts w:hint="eastAsia" w:ascii="仿宋" w:hAnsi="仿宋" w:eastAsia="仿宋" w:cs="宋体"/>
          <w:kern w:val="0"/>
          <w:sz w:val="32"/>
          <w:szCs w:val="32"/>
        </w:rPr>
        <w:t>（三）在思想品德、综合素质、学业成绩方面获得公正评价，达到学校规定学业标准时获得相应的学历证书、学位证书；</w:t>
      </w:r>
    </w:p>
    <w:p>
      <w:pPr>
        <w:pageBreakBefore w:val="0"/>
        <w:widowControl/>
        <w:shd w:val="clear" w:color="auto" w:fill="FFFFFF"/>
        <w:kinsoku/>
        <w:wordWrap/>
        <w:overflowPunct/>
        <w:topLinePunct w:val="0"/>
        <w:autoSpaceDE/>
        <w:autoSpaceDN/>
        <w:bidi w:val="0"/>
        <w:adjustRightInd w:val="0"/>
        <w:snapToGrid w:val="0"/>
        <w:spacing w:line="580" w:lineRule="exact"/>
        <w:ind w:firstLine="640" w:firstLineChars="200"/>
        <w:textAlignment w:val="top"/>
        <w:rPr>
          <w:rFonts w:ascii="仿宋" w:hAnsi="仿宋" w:eastAsia="仿宋" w:cs="宋体"/>
          <w:kern w:val="0"/>
          <w:sz w:val="32"/>
          <w:szCs w:val="32"/>
        </w:rPr>
      </w:pPr>
      <w:r>
        <w:rPr>
          <w:rFonts w:hint="eastAsia" w:ascii="仿宋" w:hAnsi="仿宋" w:eastAsia="仿宋" w:cs="宋体"/>
          <w:kern w:val="0"/>
          <w:sz w:val="32"/>
          <w:szCs w:val="32"/>
        </w:rPr>
        <w:t>（四）按规定的标准和程序申请奖励、荣誉称号、奖学金、助学金、助学贷款及其他资助项目；</w:t>
      </w:r>
    </w:p>
    <w:p>
      <w:pPr>
        <w:pageBreakBefore w:val="0"/>
        <w:widowControl/>
        <w:shd w:val="clear" w:color="auto" w:fill="FFFFFF"/>
        <w:kinsoku/>
        <w:wordWrap/>
        <w:overflowPunct/>
        <w:topLinePunct w:val="0"/>
        <w:autoSpaceDE/>
        <w:autoSpaceDN/>
        <w:bidi w:val="0"/>
        <w:adjustRightInd w:val="0"/>
        <w:snapToGrid w:val="0"/>
        <w:spacing w:line="580" w:lineRule="exact"/>
        <w:ind w:firstLine="640" w:firstLineChars="200"/>
        <w:textAlignment w:val="top"/>
        <w:rPr>
          <w:rFonts w:ascii="仿宋" w:hAnsi="仿宋" w:eastAsia="仿宋" w:cs="宋体"/>
          <w:kern w:val="0"/>
          <w:sz w:val="32"/>
          <w:szCs w:val="32"/>
        </w:rPr>
      </w:pPr>
      <w:r>
        <w:rPr>
          <w:rFonts w:hint="eastAsia" w:ascii="仿宋" w:hAnsi="仿宋" w:eastAsia="仿宋" w:cs="宋体"/>
          <w:kern w:val="0"/>
          <w:sz w:val="32"/>
          <w:szCs w:val="32"/>
        </w:rPr>
        <w:t>（五）知悉学校改革发展及其他涉及个人切身利益的事项，依法参与学校管理，对学校工作提出意见和建议；</w:t>
      </w:r>
    </w:p>
    <w:p>
      <w:pPr>
        <w:pageBreakBefore w:val="0"/>
        <w:widowControl/>
        <w:shd w:val="clear" w:color="auto" w:fill="FFFFFF"/>
        <w:kinsoku/>
        <w:wordWrap/>
        <w:overflowPunct/>
        <w:topLinePunct w:val="0"/>
        <w:autoSpaceDE/>
        <w:autoSpaceDN/>
        <w:bidi w:val="0"/>
        <w:adjustRightInd w:val="0"/>
        <w:snapToGrid w:val="0"/>
        <w:spacing w:line="580" w:lineRule="exact"/>
        <w:ind w:firstLine="640" w:firstLineChars="200"/>
        <w:textAlignment w:val="top"/>
        <w:rPr>
          <w:rFonts w:ascii="仿宋" w:hAnsi="仿宋" w:eastAsia="仿宋" w:cs="宋体"/>
          <w:kern w:val="0"/>
          <w:sz w:val="32"/>
          <w:szCs w:val="32"/>
        </w:rPr>
      </w:pPr>
      <w:r>
        <w:rPr>
          <w:rFonts w:hint="eastAsia" w:ascii="仿宋" w:hAnsi="仿宋" w:eastAsia="仿宋" w:cs="宋体"/>
          <w:kern w:val="0"/>
          <w:sz w:val="32"/>
          <w:szCs w:val="32"/>
        </w:rPr>
        <w:t>（六）对教师的教学效果进行测评，并提出意见和建议；</w:t>
      </w:r>
    </w:p>
    <w:p>
      <w:pPr>
        <w:pageBreakBefore w:val="0"/>
        <w:widowControl/>
        <w:shd w:val="clear" w:color="auto" w:fill="FFFFFF"/>
        <w:kinsoku/>
        <w:wordWrap/>
        <w:overflowPunct/>
        <w:topLinePunct w:val="0"/>
        <w:autoSpaceDE/>
        <w:autoSpaceDN/>
        <w:bidi w:val="0"/>
        <w:adjustRightInd w:val="0"/>
        <w:snapToGrid w:val="0"/>
        <w:spacing w:line="580" w:lineRule="exact"/>
        <w:ind w:firstLine="640" w:firstLineChars="200"/>
        <w:textAlignment w:val="top"/>
        <w:rPr>
          <w:rFonts w:ascii="仿宋" w:hAnsi="仿宋" w:eastAsia="仿宋" w:cs="宋体"/>
          <w:kern w:val="0"/>
          <w:sz w:val="32"/>
          <w:szCs w:val="32"/>
        </w:rPr>
      </w:pPr>
      <w:r>
        <w:rPr>
          <w:rFonts w:hint="eastAsia" w:ascii="仿宋" w:hAnsi="仿宋" w:eastAsia="仿宋" w:cs="宋体"/>
          <w:kern w:val="0"/>
          <w:sz w:val="32"/>
          <w:szCs w:val="32"/>
        </w:rPr>
        <w:t>（七）在受到学校处分或处理时，有权按规定程序向学校或教育行政主管部门提出申诉；在人身、财产等合法权益受到学校、教职员工侵犯时，有权提出申诉；</w:t>
      </w:r>
    </w:p>
    <w:p>
      <w:pPr>
        <w:pageBreakBefore w:val="0"/>
        <w:widowControl/>
        <w:shd w:val="clear" w:color="auto" w:fill="FFFFFF"/>
        <w:kinsoku/>
        <w:wordWrap/>
        <w:overflowPunct/>
        <w:topLinePunct w:val="0"/>
        <w:autoSpaceDE/>
        <w:autoSpaceDN/>
        <w:bidi w:val="0"/>
        <w:adjustRightInd w:val="0"/>
        <w:snapToGrid w:val="0"/>
        <w:spacing w:line="580" w:lineRule="exact"/>
        <w:ind w:firstLine="640" w:firstLineChars="200"/>
        <w:textAlignment w:val="top"/>
        <w:rPr>
          <w:rFonts w:ascii="仿宋" w:hAnsi="仿宋" w:eastAsia="仿宋" w:cs="宋体"/>
          <w:kern w:val="0"/>
          <w:sz w:val="32"/>
          <w:szCs w:val="32"/>
        </w:rPr>
      </w:pPr>
      <w:r>
        <w:rPr>
          <w:rFonts w:hint="eastAsia" w:ascii="仿宋" w:hAnsi="仿宋" w:eastAsia="仿宋" w:cs="宋体"/>
          <w:kern w:val="0"/>
          <w:sz w:val="32"/>
          <w:szCs w:val="32"/>
        </w:rPr>
        <w:t>（八）法律、法规规定的其他权利。</w:t>
      </w:r>
    </w:p>
    <w:p>
      <w:pPr>
        <w:pageBreakBefore w:val="0"/>
        <w:widowControl/>
        <w:numPr>
          <w:ilvl w:val="0"/>
          <w:numId w:val="0"/>
        </w:numPr>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top"/>
        <w:rPr>
          <w:rFonts w:ascii="仿宋" w:hAnsi="仿宋" w:eastAsia="仿宋" w:cs="宋体"/>
          <w:kern w:val="0"/>
          <w:sz w:val="32"/>
          <w:szCs w:val="32"/>
        </w:rPr>
      </w:pPr>
      <w:r>
        <w:rPr>
          <w:rFonts w:hint="eastAsia" w:ascii="黑体" w:hAnsi="黑体" w:eastAsia="黑体" w:cs="宋体"/>
          <w:kern w:val="0"/>
          <w:sz w:val="32"/>
          <w:szCs w:val="32"/>
          <w:lang w:val="en-US" w:eastAsia="zh-CN" w:bidi="ar-SA"/>
        </w:rPr>
        <w:t>第六十二条</w:t>
      </w:r>
      <w:r>
        <w:rPr>
          <w:rFonts w:hint="eastAsia" w:ascii="仿宋" w:hAnsi="仿宋" w:eastAsia="仿宋" w:cs="仿宋"/>
          <w:sz w:val="32"/>
          <w:szCs w:val="32"/>
        </w:rPr>
        <w:t xml:space="preserve"> 学生在校期间依法履行下列义务：</w:t>
      </w:r>
    </w:p>
    <w:p>
      <w:pPr>
        <w:pageBreakBefore w:val="0"/>
        <w:kinsoku/>
        <w:wordWrap/>
        <w:overflowPunct/>
        <w:topLinePunct w:val="0"/>
        <w:autoSpaceDE/>
        <w:autoSpaceDN/>
        <w:bidi w:val="0"/>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（一）遵守宪法、法律法规；</w:t>
      </w:r>
    </w:p>
    <w:p>
      <w:pPr>
        <w:pageBreakBefore w:val="0"/>
        <w:kinsoku/>
        <w:wordWrap/>
        <w:overflowPunct/>
        <w:topLinePunct w:val="0"/>
        <w:autoSpaceDE/>
        <w:autoSpaceDN/>
        <w:bidi w:val="0"/>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（二）遵守学校的规章制度；</w:t>
      </w:r>
    </w:p>
    <w:p>
      <w:pPr>
        <w:pageBreakBefore w:val="0"/>
        <w:kinsoku/>
        <w:wordWrap/>
        <w:overflowPunct/>
        <w:topLinePunct w:val="0"/>
        <w:autoSpaceDE/>
        <w:autoSpaceDN/>
        <w:bidi w:val="0"/>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（三）努力学习，完成学校规定学业；</w:t>
      </w:r>
    </w:p>
    <w:p>
      <w:pPr>
        <w:pageBreakBefore w:val="0"/>
        <w:kinsoku/>
        <w:wordWrap/>
        <w:overflowPunct/>
        <w:topLinePunct w:val="0"/>
        <w:autoSpaceDE/>
        <w:autoSpaceDN/>
        <w:bidi w:val="0"/>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（四）按规定缴纳学费及有关费用，履行获得贷学金和助学金的相应义务；</w:t>
      </w:r>
    </w:p>
    <w:p>
      <w:pPr>
        <w:pageBreakBefore w:val="0"/>
        <w:kinsoku/>
        <w:wordWrap/>
        <w:overflowPunct/>
        <w:topLinePunct w:val="0"/>
        <w:autoSpaceDE/>
        <w:autoSpaceDN/>
        <w:bidi w:val="0"/>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（五）遵守学生行为规范，尊敬师长，养成良好的思想品德和行为习惯；</w:t>
      </w:r>
    </w:p>
    <w:p>
      <w:pPr>
        <w:pageBreakBefore w:val="0"/>
        <w:kinsoku/>
        <w:wordWrap/>
        <w:overflowPunct/>
        <w:topLinePunct w:val="0"/>
        <w:autoSpaceDE/>
        <w:autoSpaceDN/>
        <w:bidi w:val="0"/>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（六）法律法规规定的其他义务。</w:t>
      </w:r>
    </w:p>
    <w:p>
      <w:pPr>
        <w:pageBreakBefore w:val="0"/>
        <w:widowControl/>
        <w:numPr>
          <w:ilvl w:val="0"/>
          <w:numId w:val="0"/>
        </w:numPr>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top"/>
        <w:rPr>
          <w:rFonts w:ascii="仿宋" w:hAnsi="仿宋" w:eastAsia="仿宋" w:cs="仿宋"/>
          <w:sz w:val="32"/>
          <w:szCs w:val="32"/>
        </w:rPr>
      </w:pPr>
      <w:r>
        <w:rPr>
          <w:rFonts w:hint="eastAsia" w:ascii="黑体" w:hAnsi="黑体" w:eastAsia="黑体" w:cs="仿宋"/>
          <w:kern w:val="2"/>
          <w:sz w:val="32"/>
          <w:szCs w:val="32"/>
          <w:lang w:val="en-US" w:eastAsia="zh-CN" w:bidi="ar-SA"/>
        </w:rPr>
        <w:t>第六十三条</w:t>
      </w:r>
      <w:r>
        <w:rPr>
          <w:rFonts w:hint="eastAsia" w:ascii="仿宋" w:hAnsi="仿宋" w:eastAsia="仿宋" w:cs="仿宋"/>
          <w:sz w:val="32"/>
          <w:szCs w:val="32"/>
        </w:rPr>
        <w:t xml:space="preserve"> </w:t>
      </w:r>
      <w:r>
        <w:rPr>
          <w:rFonts w:ascii="仿宋" w:hAnsi="仿宋" w:eastAsia="仿宋" w:cs="仿宋"/>
          <w:sz w:val="32"/>
          <w:szCs w:val="32"/>
        </w:rPr>
        <w:t>学校设立学生申诉处理委员会，依照有关法律法规及学校规定，负责受理和处理学生申诉，维护学生的合法权益。</w:t>
      </w:r>
    </w:p>
    <w:p>
      <w:pPr>
        <w:pStyle w:val="3"/>
        <w:pageBreakBefore w:val="0"/>
        <w:kinsoku/>
        <w:wordWrap/>
        <w:overflowPunct/>
        <w:topLinePunct w:val="0"/>
        <w:autoSpaceDE/>
        <w:autoSpaceDN/>
        <w:bidi w:val="0"/>
        <w:spacing w:before="0" w:after="0" w:line="580" w:lineRule="exact"/>
        <w:jc w:val="center"/>
        <w:rPr>
          <w:rFonts w:ascii="楷体" w:hAnsi="楷体" w:eastAsia="楷体"/>
          <w:b w:val="0"/>
          <w:bCs w:val="0"/>
        </w:rPr>
      </w:pPr>
      <w:r>
        <w:rPr>
          <w:rFonts w:hint="eastAsia" w:ascii="楷体" w:hAnsi="楷体" w:eastAsia="楷体"/>
          <w:b w:val="0"/>
          <w:bCs w:val="0"/>
        </w:rPr>
        <w:t>第三节 学生组织</w:t>
      </w:r>
    </w:p>
    <w:p>
      <w:pPr>
        <w:pageBreakBefore w:val="0"/>
        <w:widowControl/>
        <w:numPr>
          <w:ilvl w:val="0"/>
          <w:numId w:val="0"/>
        </w:numPr>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top"/>
        <w:rPr>
          <w:rFonts w:ascii="仿宋" w:hAnsi="仿宋" w:eastAsia="仿宋" w:cs="仿宋"/>
          <w:sz w:val="32"/>
          <w:szCs w:val="32"/>
        </w:rPr>
      </w:pPr>
      <w:r>
        <w:rPr>
          <w:rFonts w:hint="eastAsia" w:ascii="黑体" w:hAnsi="黑体" w:eastAsia="黑体" w:cs="仿宋"/>
          <w:kern w:val="2"/>
          <w:sz w:val="32"/>
          <w:szCs w:val="32"/>
          <w:lang w:val="en-US" w:eastAsia="zh-CN" w:bidi="ar-SA"/>
        </w:rPr>
        <w:t>第六十四条</w:t>
      </w:r>
      <w:r>
        <w:rPr>
          <w:rFonts w:hint="eastAsia" w:ascii="仿宋" w:hAnsi="仿宋" w:eastAsia="仿宋" w:cs="仿宋"/>
          <w:sz w:val="32"/>
          <w:szCs w:val="32"/>
        </w:rPr>
        <w:t xml:space="preserve"> </w:t>
      </w:r>
      <w:r>
        <w:rPr>
          <w:rFonts w:ascii="仿宋" w:hAnsi="仿宋" w:eastAsia="仿宋" w:cs="仿宋"/>
          <w:sz w:val="32"/>
          <w:szCs w:val="32"/>
        </w:rPr>
        <w:t>学校学生会是学生自我服务、自我管理、自我教育</w:t>
      </w:r>
      <w:r>
        <w:rPr>
          <w:rFonts w:hint="eastAsia" w:ascii="仿宋" w:hAnsi="仿宋" w:eastAsia="仿宋" w:cs="仿宋"/>
          <w:sz w:val="32"/>
          <w:szCs w:val="32"/>
        </w:rPr>
        <w:t>、自我监督</w:t>
      </w:r>
      <w:r>
        <w:rPr>
          <w:rFonts w:ascii="仿宋" w:hAnsi="仿宋" w:eastAsia="仿宋" w:cs="仿宋"/>
          <w:sz w:val="32"/>
          <w:szCs w:val="32"/>
        </w:rPr>
        <w:t>的</w:t>
      </w:r>
      <w:r>
        <w:rPr>
          <w:rFonts w:hint="eastAsia" w:ascii="仿宋" w:hAnsi="仿宋" w:eastAsia="仿宋" w:cs="仿宋"/>
          <w:sz w:val="32"/>
          <w:szCs w:val="32"/>
        </w:rPr>
        <w:t>群众性</w:t>
      </w:r>
      <w:r>
        <w:rPr>
          <w:rFonts w:ascii="仿宋" w:hAnsi="仿宋" w:eastAsia="仿宋" w:cs="仿宋"/>
          <w:sz w:val="32"/>
          <w:szCs w:val="32"/>
        </w:rPr>
        <w:t>组织。学生会在党组织的领导和团组织的指导下，依照国家法律法规、学校规章制度及</w:t>
      </w:r>
      <w:r>
        <w:rPr>
          <w:rFonts w:hint="eastAsia" w:ascii="仿宋" w:hAnsi="仿宋" w:eastAsia="仿宋" w:cs="仿宋"/>
          <w:sz w:val="32"/>
          <w:szCs w:val="32"/>
        </w:rPr>
        <w:t>其</w:t>
      </w:r>
      <w:r>
        <w:rPr>
          <w:rFonts w:ascii="仿宋" w:hAnsi="仿宋" w:eastAsia="仿宋" w:cs="仿宋"/>
          <w:sz w:val="32"/>
          <w:szCs w:val="32"/>
        </w:rPr>
        <w:t>章程，自主开展工作。</w:t>
      </w:r>
    </w:p>
    <w:p>
      <w:pPr>
        <w:pageBreakBefore w:val="0"/>
        <w:widowControl/>
        <w:numPr>
          <w:ilvl w:val="0"/>
          <w:numId w:val="0"/>
        </w:numPr>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top"/>
        <w:rPr>
          <w:rFonts w:ascii="仿宋" w:hAnsi="仿宋" w:eastAsia="仿宋" w:cs="仿宋"/>
          <w:sz w:val="32"/>
          <w:szCs w:val="32"/>
        </w:rPr>
      </w:pPr>
      <w:r>
        <w:rPr>
          <w:rFonts w:hint="eastAsia" w:ascii="黑体" w:hAnsi="黑体" w:eastAsia="黑体" w:cs="仿宋"/>
          <w:kern w:val="2"/>
          <w:sz w:val="32"/>
          <w:szCs w:val="32"/>
          <w:lang w:val="en-US" w:eastAsia="zh-CN" w:bidi="ar-SA"/>
        </w:rPr>
        <w:t>第六十五条</w:t>
      </w:r>
      <w:r>
        <w:rPr>
          <w:rFonts w:hint="eastAsia" w:ascii="仿宋" w:hAnsi="仿宋" w:eastAsia="仿宋" w:cs="仿宋"/>
          <w:sz w:val="32"/>
          <w:szCs w:val="32"/>
        </w:rPr>
        <w:t xml:space="preserve"> </w:t>
      </w:r>
      <w:r>
        <w:rPr>
          <w:rFonts w:ascii="仿宋" w:hAnsi="仿宋" w:eastAsia="仿宋" w:cs="仿宋"/>
          <w:sz w:val="32"/>
          <w:szCs w:val="32"/>
        </w:rPr>
        <w:t>学生社团是学生自发组成的学生群众组织。学校支持学生社团建设，提倡和鼓励学生及学生社团依法并依学校规定开展活动。</w:t>
      </w:r>
    </w:p>
    <w:p>
      <w:pPr>
        <w:pStyle w:val="2"/>
        <w:keepNext w:val="0"/>
        <w:keepLines/>
        <w:pageBreakBefore w:val="0"/>
        <w:widowControl w:val="0"/>
        <w:tabs>
          <w:tab w:val="left" w:pos="1158"/>
        </w:tabs>
        <w:kinsoku/>
        <w:wordWrap/>
        <w:overflowPunct/>
        <w:topLinePunct w:val="0"/>
        <w:autoSpaceDE/>
        <w:autoSpaceDN/>
        <w:bidi w:val="0"/>
        <w:adjustRightInd w:val="0"/>
        <w:snapToGrid w:val="0"/>
        <w:spacing w:before="0" w:after="0" w:line="580" w:lineRule="exact"/>
        <w:jc w:val="center"/>
        <w:textAlignment w:val="auto"/>
        <w:rPr>
          <w:rFonts w:ascii="黑体" w:hAnsi="黑体" w:eastAsia="黑体" w:cs="黑体"/>
          <w:b w:val="0"/>
          <w:bCs w:val="0"/>
          <w:lang w:bidi="en-US"/>
        </w:rPr>
      </w:pPr>
      <w:r>
        <w:rPr>
          <w:rFonts w:hint="eastAsia" w:ascii="黑体" w:hAnsi="黑体" w:eastAsia="黑体" w:cs="黑体"/>
          <w:b w:val="0"/>
          <w:bCs w:val="0"/>
          <w:lang w:bidi="en-US"/>
        </w:rPr>
        <w:t>第六章 内部保障</w:t>
      </w:r>
    </w:p>
    <w:p>
      <w:pPr>
        <w:pStyle w:val="3"/>
        <w:keepLines/>
        <w:pageBreakBefore w:val="0"/>
        <w:widowControl w:val="0"/>
        <w:kinsoku/>
        <w:wordWrap/>
        <w:overflowPunct/>
        <w:topLinePunct w:val="0"/>
        <w:autoSpaceDE/>
        <w:autoSpaceDN/>
        <w:bidi w:val="0"/>
        <w:spacing w:before="0" w:after="0" w:line="580" w:lineRule="exact"/>
        <w:jc w:val="center"/>
        <w:textAlignment w:val="auto"/>
        <w:rPr>
          <w:rFonts w:ascii="楷体" w:hAnsi="楷体" w:eastAsia="楷体"/>
          <w:b w:val="0"/>
          <w:bCs w:val="0"/>
        </w:rPr>
      </w:pPr>
      <w:r>
        <w:rPr>
          <w:rFonts w:hint="eastAsia" w:ascii="楷体" w:hAnsi="楷体" w:eastAsia="楷体"/>
          <w:b w:val="0"/>
          <w:bCs w:val="0"/>
        </w:rPr>
        <w:t>第一节 财务保障</w:t>
      </w:r>
    </w:p>
    <w:p>
      <w:pPr>
        <w:pageBreakBefore w:val="0"/>
        <w:widowControl/>
        <w:numPr>
          <w:ilvl w:val="0"/>
          <w:numId w:val="0"/>
        </w:numPr>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top"/>
        <w:rPr>
          <w:rFonts w:ascii="仿宋" w:hAnsi="仿宋" w:eastAsia="仿宋" w:cs="仿宋"/>
          <w:color w:val="FF0000"/>
          <w:sz w:val="32"/>
          <w:szCs w:val="32"/>
        </w:rPr>
      </w:pPr>
      <w:r>
        <w:rPr>
          <w:rFonts w:hint="eastAsia" w:ascii="黑体" w:hAnsi="黑体" w:eastAsia="黑体" w:cs="仿宋"/>
          <w:kern w:val="2"/>
          <w:sz w:val="32"/>
          <w:szCs w:val="32"/>
          <w:lang w:val="en-US" w:eastAsia="zh-CN" w:bidi="ar-SA"/>
        </w:rPr>
        <w:t>第六十六条</w:t>
      </w:r>
      <w:r>
        <w:rPr>
          <w:rFonts w:hint="eastAsia" w:ascii="仿宋" w:hAnsi="仿宋" w:eastAsia="仿宋" w:cs="仿宋"/>
          <w:b/>
          <w:bCs/>
          <w:sz w:val="32"/>
          <w:szCs w:val="32"/>
        </w:rPr>
        <w:t xml:space="preserve"> </w:t>
      </w:r>
      <w:r>
        <w:rPr>
          <w:rFonts w:hint="eastAsia" w:ascii="仿宋" w:hAnsi="仿宋" w:eastAsia="仿宋" w:cs="仿宋"/>
          <w:color w:val="auto"/>
          <w:sz w:val="32"/>
          <w:szCs w:val="32"/>
        </w:rPr>
        <w:t>学校办学经费来源以政府财政补助收入为主，事业收入、经营收入等其他多种渠道筹措经费为辅。主要由下列各项取得办学经费：财政补助、上级补助、</w:t>
      </w:r>
      <w:r>
        <w:rPr>
          <w:rFonts w:hint="eastAsia" w:ascii="仿宋" w:hAnsi="仿宋" w:eastAsia="仿宋" w:cs="仿宋"/>
          <w:color w:val="auto"/>
          <w:sz w:val="32"/>
          <w:szCs w:val="32"/>
          <w:lang w:val="en-US" w:eastAsia="zh-CN"/>
        </w:rPr>
        <w:t>教育事业收入</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科研事业收入、</w:t>
      </w:r>
      <w:r>
        <w:rPr>
          <w:rFonts w:hint="eastAsia" w:ascii="仿宋" w:hAnsi="仿宋" w:eastAsia="仿宋" w:cs="仿宋"/>
          <w:color w:val="auto"/>
          <w:sz w:val="32"/>
          <w:szCs w:val="32"/>
        </w:rPr>
        <w:t>经营收入、附属单位上缴收入、有关部门、单位或个人的捐助及其他收入。</w:t>
      </w:r>
    </w:p>
    <w:p>
      <w:pPr>
        <w:pageBreakBefore w:val="0"/>
        <w:widowControl/>
        <w:numPr>
          <w:ilvl w:val="0"/>
          <w:numId w:val="0"/>
        </w:numPr>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top"/>
        <w:rPr>
          <w:rFonts w:ascii="仿宋" w:hAnsi="仿宋" w:eastAsia="仿宋" w:cs="仿宋"/>
          <w:sz w:val="32"/>
          <w:szCs w:val="32"/>
        </w:rPr>
      </w:pPr>
      <w:r>
        <w:rPr>
          <w:rFonts w:hint="eastAsia" w:ascii="黑体" w:hAnsi="黑体" w:eastAsia="黑体" w:cs="仿宋"/>
          <w:kern w:val="2"/>
          <w:sz w:val="32"/>
          <w:szCs w:val="32"/>
          <w:lang w:val="en-US" w:eastAsia="zh-CN" w:bidi="ar-SA"/>
        </w:rPr>
        <w:t xml:space="preserve">第六十七条 </w:t>
      </w:r>
      <w:r>
        <w:rPr>
          <w:rFonts w:hint="eastAsia" w:ascii="仿宋" w:hAnsi="仿宋" w:eastAsia="仿宋" w:cs="仿宋"/>
          <w:sz w:val="32"/>
          <w:szCs w:val="32"/>
        </w:rPr>
        <w:t>学校按照《会计法》和《高等学校财务制度》及有关法规、政策管理学校的财务工作。</w:t>
      </w:r>
    </w:p>
    <w:p>
      <w:pPr>
        <w:pageBreakBefore w:val="0"/>
        <w:widowControl/>
        <w:numPr>
          <w:ilvl w:val="0"/>
          <w:numId w:val="0"/>
        </w:numPr>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top"/>
        <w:rPr>
          <w:rFonts w:ascii="仿宋" w:hAnsi="仿宋" w:eastAsia="仿宋" w:cs="仿宋"/>
          <w:sz w:val="32"/>
          <w:szCs w:val="32"/>
        </w:rPr>
      </w:pPr>
      <w:r>
        <w:rPr>
          <w:rFonts w:hint="eastAsia" w:ascii="黑体" w:hAnsi="黑体" w:eastAsia="黑体" w:cs="仿宋"/>
          <w:kern w:val="2"/>
          <w:sz w:val="32"/>
          <w:szCs w:val="32"/>
          <w:lang w:val="en-US" w:eastAsia="zh-CN" w:bidi="ar-SA"/>
        </w:rPr>
        <w:t xml:space="preserve">第六十八条 </w:t>
      </w:r>
      <w:r>
        <w:rPr>
          <w:rFonts w:hint="eastAsia" w:ascii="仿宋" w:hAnsi="仿宋" w:eastAsia="仿宋" w:cs="仿宋"/>
          <w:sz w:val="32"/>
          <w:szCs w:val="32"/>
        </w:rPr>
        <w:t>学校实行统一领导、集中核算、分级管理的财务管理体制。建立健全学校财务管理制度，完善财务风险控制机制，构建财务监督体系，保障资金安全。依法接受上级部门的检查监督。建立和严格执行预决算制度。学校一切收入都必须纳入预算管理，集中财力保障学校的运转、建设与发展。</w:t>
      </w:r>
    </w:p>
    <w:p>
      <w:pPr>
        <w:pageBreakBefore w:val="0"/>
        <w:widowControl/>
        <w:numPr>
          <w:ilvl w:val="0"/>
          <w:numId w:val="0"/>
        </w:numPr>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top"/>
        <w:rPr>
          <w:rFonts w:ascii="仿宋" w:hAnsi="仿宋" w:eastAsia="仿宋" w:cs="仿宋"/>
          <w:sz w:val="32"/>
          <w:szCs w:val="32"/>
        </w:rPr>
      </w:pPr>
      <w:r>
        <w:rPr>
          <w:rFonts w:hint="eastAsia" w:ascii="黑体" w:hAnsi="黑体" w:eastAsia="黑体" w:cs="仿宋"/>
          <w:kern w:val="2"/>
          <w:sz w:val="32"/>
          <w:szCs w:val="32"/>
          <w:lang w:val="en-US" w:eastAsia="zh-CN" w:bidi="ar-SA"/>
        </w:rPr>
        <w:t xml:space="preserve">第六十九条 </w:t>
      </w:r>
      <w:r>
        <w:rPr>
          <w:rFonts w:hint="eastAsia" w:ascii="仿宋" w:hAnsi="仿宋" w:eastAsia="仿宋" w:cs="仿宋"/>
          <w:sz w:val="32"/>
          <w:szCs w:val="32"/>
        </w:rPr>
        <w:t>财务工作要贯彻勤俭办</w:t>
      </w:r>
      <w:r>
        <w:rPr>
          <w:rFonts w:hint="eastAsia" w:ascii="仿宋" w:hAnsi="仿宋" w:eastAsia="仿宋" w:cs="仿宋"/>
          <w:color w:val="auto"/>
          <w:sz w:val="32"/>
          <w:szCs w:val="32"/>
        </w:rPr>
        <w:t>学的方针，</w:t>
      </w:r>
      <w:r>
        <w:rPr>
          <w:rFonts w:hint="eastAsia" w:ascii="仿宋" w:hAnsi="仿宋" w:eastAsia="仿宋" w:cs="仿宋"/>
          <w:color w:val="auto"/>
          <w:sz w:val="32"/>
          <w:szCs w:val="32"/>
          <w:lang w:val="en-US" w:eastAsia="zh-CN"/>
        </w:rPr>
        <w:t>加强资金预算绩效管理，</w:t>
      </w:r>
      <w:r>
        <w:rPr>
          <w:rFonts w:hint="eastAsia" w:ascii="仿宋" w:hAnsi="仿宋" w:eastAsia="仿宋" w:cs="仿宋"/>
          <w:color w:val="auto"/>
          <w:sz w:val="32"/>
          <w:szCs w:val="32"/>
        </w:rPr>
        <w:t>严格执行国家财经制度，严</w:t>
      </w:r>
      <w:r>
        <w:rPr>
          <w:rFonts w:hint="eastAsia" w:ascii="仿宋" w:hAnsi="仿宋" w:eastAsia="仿宋" w:cs="仿宋"/>
          <w:sz w:val="32"/>
          <w:szCs w:val="32"/>
        </w:rPr>
        <w:t>格经费开支的审批手续，提高资金使用效益。</w:t>
      </w:r>
    </w:p>
    <w:p>
      <w:pPr>
        <w:pageBreakBefore w:val="0"/>
        <w:widowControl/>
        <w:numPr>
          <w:ilvl w:val="0"/>
          <w:numId w:val="0"/>
        </w:numPr>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top"/>
        <w:rPr>
          <w:rFonts w:ascii="仿宋" w:hAnsi="仿宋" w:eastAsia="仿宋" w:cs="仿宋"/>
          <w:sz w:val="32"/>
          <w:szCs w:val="32"/>
        </w:rPr>
      </w:pPr>
      <w:r>
        <w:rPr>
          <w:rFonts w:hint="eastAsia" w:ascii="黑体" w:hAnsi="黑体" w:eastAsia="黑体" w:cs="仿宋"/>
          <w:kern w:val="2"/>
          <w:sz w:val="32"/>
          <w:szCs w:val="32"/>
          <w:lang w:val="en-US" w:eastAsia="zh-CN" w:bidi="ar-SA"/>
        </w:rPr>
        <w:t xml:space="preserve">第七十条 </w:t>
      </w:r>
      <w:r>
        <w:rPr>
          <w:rFonts w:hint="eastAsia" w:ascii="仿宋" w:hAnsi="仿宋" w:eastAsia="仿宋" w:cs="仿宋"/>
          <w:sz w:val="32"/>
          <w:szCs w:val="32"/>
        </w:rPr>
        <w:t>学校财务工作要建立健全内部监督机制，接受学校审计部门和上级部门的审计、检查和监督。</w:t>
      </w:r>
    </w:p>
    <w:p>
      <w:pPr>
        <w:pStyle w:val="3"/>
        <w:pageBreakBefore w:val="0"/>
        <w:kinsoku/>
        <w:wordWrap/>
        <w:overflowPunct/>
        <w:topLinePunct w:val="0"/>
        <w:autoSpaceDE/>
        <w:autoSpaceDN/>
        <w:bidi w:val="0"/>
        <w:spacing w:before="0" w:after="0" w:line="580" w:lineRule="exact"/>
        <w:jc w:val="center"/>
        <w:rPr>
          <w:rFonts w:ascii="楷体" w:hAnsi="楷体" w:eastAsia="楷体"/>
          <w:b w:val="0"/>
          <w:bCs w:val="0"/>
        </w:rPr>
      </w:pPr>
      <w:r>
        <w:rPr>
          <w:rFonts w:hint="eastAsia" w:ascii="楷体" w:hAnsi="楷体" w:eastAsia="楷体"/>
          <w:b w:val="0"/>
          <w:bCs w:val="0"/>
        </w:rPr>
        <w:t>第二节 资产管理</w:t>
      </w:r>
    </w:p>
    <w:p>
      <w:pPr>
        <w:pageBreakBefore w:val="0"/>
        <w:widowControl/>
        <w:numPr>
          <w:ilvl w:val="0"/>
          <w:numId w:val="0"/>
        </w:numPr>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top"/>
        <w:rPr>
          <w:rFonts w:ascii="仿宋" w:hAnsi="仿宋" w:eastAsia="仿宋" w:cs="仿宋"/>
          <w:sz w:val="32"/>
          <w:szCs w:val="32"/>
        </w:rPr>
      </w:pPr>
      <w:r>
        <w:rPr>
          <w:rFonts w:hint="eastAsia" w:ascii="黑体" w:hAnsi="黑体" w:eastAsia="黑体" w:cs="仿宋"/>
          <w:kern w:val="2"/>
          <w:sz w:val="32"/>
          <w:szCs w:val="32"/>
          <w:lang w:val="en-US" w:eastAsia="zh-CN" w:bidi="ar-SA"/>
        </w:rPr>
        <w:t>第七十一条</w:t>
      </w:r>
      <w:r>
        <w:rPr>
          <w:rFonts w:hint="eastAsia" w:ascii="仿宋" w:hAnsi="仿宋" w:eastAsia="仿宋" w:cs="仿宋"/>
          <w:sz w:val="32"/>
          <w:szCs w:val="32"/>
        </w:rPr>
        <w:t xml:space="preserve"> </w:t>
      </w:r>
      <w:r>
        <w:rPr>
          <w:rFonts w:ascii="仿宋" w:hAnsi="仿宋" w:eastAsia="仿宋" w:cs="仿宋"/>
          <w:sz w:val="32"/>
          <w:szCs w:val="32"/>
        </w:rPr>
        <w:t>学校资产包括流动资产、固定资产、在建工程、无形资产和对外投资等学校占有或者使用的能以货币计量的经济资源，以及依法认定为学校所有的其他权益。</w:t>
      </w:r>
      <w:r>
        <w:rPr>
          <w:rFonts w:ascii="仿宋" w:hAnsi="仿宋" w:eastAsia="仿宋" w:cs="宋体"/>
          <w:kern w:val="0"/>
          <w:sz w:val="32"/>
          <w:szCs w:val="32"/>
        </w:rPr>
        <w:t>学校资产均属国有资产，学校依据法律和国家相关规定自主管理、使用和处置。</w:t>
      </w:r>
    </w:p>
    <w:p>
      <w:pPr>
        <w:pageBreakBefore w:val="0"/>
        <w:widowControl/>
        <w:numPr>
          <w:ilvl w:val="0"/>
          <w:numId w:val="0"/>
        </w:numPr>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top"/>
        <w:rPr>
          <w:rFonts w:ascii="仿宋" w:hAnsi="仿宋" w:eastAsia="仿宋" w:cs="仿宋"/>
          <w:sz w:val="32"/>
          <w:szCs w:val="32"/>
        </w:rPr>
      </w:pPr>
      <w:r>
        <w:rPr>
          <w:rFonts w:hint="eastAsia" w:ascii="黑体" w:hAnsi="黑体" w:eastAsia="黑体" w:cs="仿宋"/>
          <w:kern w:val="2"/>
          <w:sz w:val="32"/>
          <w:szCs w:val="32"/>
          <w:lang w:val="en-US" w:eastAsia="zh-CN" w:bidi="ar-SA"/>
        </w:rPr>
        <w:t>第七十二条</w:t>
      </w:r>
      <w:r>
        <w:rPr>
          <w:rFonts w:hint="eastAsia" w:ascii="仿宋" w:hAnsi="仿宋" w:eastAsia="仿宋" w:cs="宋体"/>
          <w:kern w:val="0"/>
          <w:sz w:val="32"/>
          <w:szCs w:val="32"/>
        </w:rPr>
        <w:t xml:space="preserve"> </w:t>
      </w:r>
      <w:r>
        <w:rPr>
          <w:rFonts w:ascii="仿宋" w:hAnsi="仿宋" w:eastAsia="仿宋" w:cs="宋体"/>
          <w:kern w:val="0"/>
          <w:sz w:val="32"/>
          <w:szCs w:val="32"/>
        </w:rPr>
        <w:t>学校建立健全资产管理制度，规范和加强资产管理，优化资源配置，促进资源共享，提高资产利用率，维护资产的安全完整。</w:t>
      </w:r>
    </w:p>
    <w:p>
      <w:pPr>
        <w:pageBreakBefore w:val="0"/>
        <w:widowControl/>
        <w:numPr>
          <w:ilvl w:val="0"/>
          <w:numId w:val="0"/>
        </w:numPr>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top"/>
        <w:rPr>
          <w:rFonts w:ascii="仿宋" w:hAnsi="仿宋" w:eastAsia="仿宋" w:cs="仿宋"/>
          <w:sz w:val="32"/>
          <w:szCs w:val="32"/>
        </w:rPr>
      </w:pPr>
      <w:r>
        <w:rPr>
          <w:rFonts w:hint="eastAsia" w:ascii="黑体" w:hAnsi="黑体" w:eastAsia="黑体" w:cs="仿宋"/>
          <w:kern w:val="2"/>
          <w:sz w:val="32"/>
          <w:szCs w:val="32"/>
          <w:lang w:val="en-US" w:eastAsia="zh-CN" w:bidi="ar-SA"/>
        </w:rPr>
        <w:t>第七十三条</w:t>
      </w:r>
      <w:r>
        <w:rPr>
          <w:rFonts w:hint="eastAsia" w:ascii="仿宋" w:hAnsi="仿宋" w:eastAsia="仿宋" w:cs="宋体"/>
          <w:kern w:val="0"/>
          <w:sz w:val="32"/>
          <w:szCs w:val="32"/>
        </w:rPr>
        <w:t xml:space="preserve"> </w:t>
      </w:r>
      <w:r>
        <w:rPr>
          <w:rFonts w:ascii="仿宋" w:hAnsi="仿宋" w:eastAsia="仿宋" w:cs="宋体"/>
          <w:kern w:val="0"/>
          <w:sz w:val="32"/>
          <w:szCs w:val="32"/>
        </w:rPr>
        <w:t>学校保护并合理利用无形资产，包括专利权、商标权、著作权、土地使用权、非专利技术以及其他财产权利。</w:t>
      </w:r>
    </w:p>
    <w:p>
      <w:pPr>
        <w:pageBreakBefore w:val="0"/>
        <w:widowControl/>
        <w:numPr>
          <w:ilvl w:val="0"/>
          <w:numId w:val="0"/>
        </w:numPr>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top"/>
        <w:rPr>
          <w:rFonts w:ascii="仿宋" w:hAnsi="仿宋" w:eastAsia="仿宋" w:cs="仿宋"/>
          <w:sz w:val="32"/>
          <w:szCs w:val="32"/>
        </w:rPr>
      </w:pPr>
      <w:r>
        <w:rPr>
          <w:rFonts w:hint="eastAsia" w:ascii="黑体" w:hAnsi="黑体" w:eastAsia="黑体" w:cs="仿宋"/>
          <w:kern w:val="2"/>
          <w:sz w:val="32"/>
          <w:szCs w:val="32"/>
          <w:lang w:val="en-US" w:eastAsia="zh-CN" w:bidi="ar-SA"/>
        </w:rPr>
        <w:t>第七十四条</w:t>
      </w:r>
      <w:r>
        <w:rPr>
          <w:rFonts w:hint="eastAsia" w:ascii="仿宋" w:hAnsi="仿宋" w:eastAsia="仿宋" w:cs="宋体"/>
          <w:kern w:val="0"/>
          <w:sz w:val="32"/>
          <w:szCs w:val="32"/>
        </w:rPr>
        <w:t xml:space="preserve"> </w:t>
      </w:r>
      <w:r>
        <w:rPr>
          <w:rFonts w:ascii="仿宋" w:hAnsi="仿宋" w:eastAsia="仿宋" w:cs="宋体"/>
          <w:kern w:val="0"/>
          <w:sz w:val="32"/>
          <w:szCs w:val="32"/>
        </w:rPr>
        <w:t>学校</w:t>
      </w:r>
      <w:r>
        <w:rPr>
          <w:rFonts w:hint="eastAsia" w:ascii="仿宋" w:hAnsi="仿宋" w:eastAsia="仿宋" w:cs="宋体"/>
          <w:kern w:val="0"/>
          <w:sz w:val="32"/>
          <w:szCs w:val="32"/>
        </w:rPr>
        <w:t>根据需要依法</w:t>
      </w:r>
      <w:r>
        <w:rPr>
          <w:rFonts w:ascii="仿宋" w:hAnsi="仿宋" w:eastAsia="仿宋" w:cs="宋体"/>
          <w:kern w:val="0"/>
          <w:sz w:val="32"/>
          <w:szCs w:val="32"/>
        </w:rPr>
        <w:t>成立专门机构开展产业经营，代表学校经营和管理国有经营性资产，依法行使学校授予的各项权利。</w:t>
      </w:r>
    </w:p>
    <w:p>
      <w:pPr>
        <w:pStyle w:val="2"/>
        <w:keepNext w:val="0"/>
        <w:keepLines/>
        <w:pageBreakBefore w:val="0"/>
        <w:widowControl w:val="0"/>
        <w:numPr>
          <w:ilvl w:val="0"/>
          <w:numId w:val="0"/>
        </w:numPr>
        <w:tabs>
          <w:tab w:val="left" w:pos="1158"/>
        </w:tabs>
        <w:kinsoku/>
        <w:wordWrap/>
        <w:overflowPunct/>
        <w:topLinePunct w:val="0"/>
        <w:autoSpaceDE/>
        <w:autoSpaceDN/>
        <w:bidi w:val="0"/>
        <w:adjustRightInd w:val="0"/>
        <w:snapToGrid w:val="0"/>
        <w:spacing w:before="0" w:after="0" w:line="580" w:lineRule="exact"/>
        <w:jc w:val="center"/>
        <w:textAlignment w:val="auto"/>
        <w:rPr>
          <w:rFonts w:hint="eastAsia" w:ascii="黑体" w:hAnsi="黑体" w:eastAsia="黑体" w:cs="黑体"/>
          <w:b w:val="0"/>
          <w:bCs w:val="0"/>
          <w:lang w:bidi="en-US"/>
        </w:rPr>
      </w:pPr>
      <w:r>
        <w:rPr>
          <w:rFonts w:hint="eastAsia" w:ascii="黑体" w:hAnsi="黑体" w:eastAsia="黑体" w:cs="黑体"/>
          <w:b w:val="0"/>
          <w:bCs w:val="0"/>
          <w:kern w:val="2"/>
          <w:sz w:val="32"/>
          <w:szCs w:val="32"/>
          <w:lang w:val="en-US" w:eastAsia="zh-CN" w:bidi="en-US"/>
        </w:rPr>
        <w:t xml:space="preserve">第七章 </w:t>
      </w:r>
      <w:r>
        <w:rPr>
          <w:rFonts w:hint="eastAsia" w:ascii="黑体" w:hAnsi="黑体" w:eastAsia="黑体" w:cs="黑体"/>
          <w:b w:val="0"/>
          <w:bCs w:val="0"/>
          <w:lang w:bidi="en-US"/>
        </w:rPr>
        <w:t>外部关系</w:t>
      </w:r>
    </w:p>
    <w:p>
      <w:pPr>
        <w:pStyle w:val="2"/>
        <w:keepNext w:val="0"/>
        <w:keepLines/>
        <w:pageBreakBefore w:val="0"/>
        <w:widowControl w:val="0"/>
        <w:numPr>
          <w:ilvl w:val="0"/>
          <w:numId w:val="0"/>
        </w:numPr>
        <w:tabs>
          <w:tab w:val="left" w:pos="1158"/>
        </w:tabs>
        <w:kinsoku/>
        <w:wordWrap/>
        <w:overflowPunct/>
        <w:topLinePunct w:val="0"/>
        <w:autoSpaceDE/>
        <w:autoSpaceDN/>
        <w:bidi w:val="0"/>
        <w:adjustRightInd w:val="0"/>
        <w:snapToGrid w:val="0"/>
        <w:spacing w:before="0" w:after="0" w:line="580" w:lineRule="exact"/>
        <w:jc w:val="center"/>
        <w:textAlignment w:val="auto"/>
        <w:rPr>
          <w:rFonts w:ascii="楷体" w:hAnsi="楷体" w:eastAsia="楷体"/>
          <w:b w:val="0"/>
          <w:bCs w:val="0"/>
        </w:rPr>
      </w:pPr>
      <w:r>
        <w:rPr>
          <w:rFonts w:hint="eastAsia" w:ascii="楷体" w:hAnsi="楷体" w:eastAsia="楷体"/>
          <w:b w:val="0"/>
          <w:bCs w:val="0"/>
        </w:rPr>
        <w:t>第一节 政行企校</w:t>
      </w:r>
    </w:p>
    <w:p>
      <w:pPr>
        <w:pageBreakBefore w:val="0"/>
        <w:widowControl/>
        <w:numPr>
          <w:ilvl w:val="0"/>
          <w:numId w:val="0"/>
        </w:numPr>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top"/>
        <w:rPr>
          <w:rFonts w:ascii="仿宋" w:hAnsi="仿宋" w:eastAsia="仿宋" w:cs="宋体"/>
          <w:kern w:val="0"/>
          <w:sz w:val="32"/>
          <w:szCs w:val="32"/>
        </w:rPr>
      </w:pPr>
      <w:r>
        <w:rPr>
          <w:rFonts w:hint="eastAsia" w:ascii="黑体" w:hAnsi="黑体" w:eastAsia="黑体" w:cs="宋体"/>
          <w:kern w:val="0"/>
          <w:sz w:val="32"/>
          <w:szCs w:val="32"/>
          <w:lang w:val="en-US" w:eastAsia="zh-CN" w:bidi="ar-SA"/>
        </w:rPr>
        <w:t>第七十五条</w:t>
      </w:r>
      <w:r>
        <w:rPr>
          <w:rFonts w:hint="eastAsia" w:ascii="仿宋" w:hAnsi="仿宋" w:eastAsia="仿宋" w:cs="宋体"/>
          <w:kern w:val="0"/>
          <w:sz w:val="32"/>
          <w:szCs w:val="32"/>
        </w:rPr>
        <w:t xml:space="preserve"> </w:t>
      </w:r>
      <w:r>
        <w:rPr>
          <w:rFonts w:ascii="仿宋" w:hAnsi="仿宋" w:eastAsia="仿宋" w:cs="宋体"/>
          <w:kern w:val="0"/>
          <w:sz w:val="32"/>
          <w:szCs w:val="32"/>
        </w:rPr>
        <w:t>学校积极推动与</w:t>
      </w:r>
      <w:r>
        <w:rPr>
          <w:rFonts w:hint="eastAsia" w:ascii="仿宋" w:hAnsi="仿宋" w:eastAsia="仿宋" w:cs="宋体"/>
          <w:kern w:val="0"/>
          <w:sz w:val="32"/>
          <w:szCs w:val="32"/>
        </w:rPr>
        <w:t>邢台市</w:t>
      </w:r>
      <w:r>
        <w:rPr>
          <w:rFonts w:ascii="仿宋" w:hAnsi="仿宋" w:eastAsia="仿宋" w:cs="宋体"/>
          <w:kern w:val="0"/>
          <w:sz w:val="32"/>
          <w:szCs w:val="32"/>
        </w:rPr>
        <w:t>人民政府的合作，建立健全与</w:t>
      </w:r>
      <w:r>
        <w:rPr>
          <w:rFonts w:hint="eastAsia" w:ascii="仿宋" w:hAnsi="仿宋" w:eastAsia="仿宋" w:cs="宋体"/>
          <w:kern w:val="0"/>
          <w:sz w:val="32"/>
          <w:szCs w:val="32"/>
        </w:rPr>
        <w:t>邢台</w:t>
      </w:r>
      <w:r>
        <w:rPr>
          <w:rFonts w:ascii="仿宋" w:hAnsi="仿宋" w:eastAsia="仿宋" w:cs="宋体"/>
          <w:kern w:val="0"/>
          <w:sz w:val="32"/>
          <w:szCs w:val="32"/>
        </w:rPr>
        <w:t>市各级政府及部门的沟通协调机制，拓展双方在人才培养、科学研究、技术开发、决策咨询等方面的交流与合作，全面促进学校与社会的互动发展。</w:t>
      </w:r>
      <w:r>
        <w:rPr>
          <w:rFonts w:hint="eastAsia" w:ascii="仿宋" w:hAnsi="仿宋" w:eastAsia="仿宋" w:cs="宋体"/>
          <w:kern w:val="0"/>
          <w:sz w:val="32"/>
          <w:szCs w:val="32"/>
        </w:rPr>
        <w:t>学校</w:t>
      </w:r>
      <w:r>
        <w:rPr>
          <w:rFonts w:ascii="仿宋" w:hAnsi="仿宋" w:eastAsia="仿宋" w:cs="宋体"/>
          <w:kern w:val="0"/>
          <w:sz w:val="32"/>
          <w:szCs w:val="32"/>
        </w:rPr>
        <w:t>积极争取</w:t>
      </w:r>
      <w:r>
        <w:rPr>
          <w:rFonts w:hint="eastAsia" w:ascii="仿宋" w:hAnsi="仿宋" w:eastAsia="仿宋" w:cs="宋体"/>
          <w:kern w:val="0"/>
          <w:sz w:val="32"/>
          <w:szCs w:val="32"/>
        </w:rPr>
        <w:t>邢台</w:t>
      </w:r>
      <w:r>
        <w:rPr>
          <w:rFonts w:ascii="仿宋" w:hAnsi="仿宋" w:eastAsia="仿宋" w:cs="宋体"/>
          <w:kern w:val="0"/>
          <w:sz w:val="32"/>
          <w:szCs w:val="32"/>
        </w:rPr>
        <w:t>市人民政府为学校提供更为广泛的公共支持，增强学校办学实力。</w:t>
      </w:r>
    </w:p>
    <w:p>
      <w:pPr>
        <w:pageBreakBefore w:val="0"/>
        <w:widowControl/>
        <w:numPr>
          <w:ilvl w:val="0"/>
          <w:numId w:val="0"/>
        </w:numPr>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top"/>
        <w:rPr>
          <w:rFonts w:ascii="仿宋" w:hAnsi="仿宋" w:eastAsia="仿宋" w:cs="宋体"/>
          <w:kern w:val="0"/>
          <w:sz w:val="32"/>
          <w:szCs w:val="32"/>
        </w:rPr>
      </w:pPr>
      <w:r>
        <w:rPr>
          <w:rFonts w:hint="eastAsia" w:ascii="黑体" w:hAnsi="黑体" w:eastAsia="黑体" w:cs="宋体"/>
          <w:kern w:val="0"/>
          <w:sz w:val="32"/>
          <w:szCs w:val="32"/>
          <w:lang w:val="en-US" w:eastAsia="zh-CN" w:bidi="ar-SA"/>
        </w:rPr>
        <w:t>第七十六条</w:t>
      </w:r>
      <w:r>
        <w:rPr>
          <w:rFonts w:hint="eastAsia" w:ascii="仿宋" w:hAnsi="仿宋" w:eastAsia="仿宋" w:cs="宋体"/>
          <w:kern w:val="0"/>
          <w:sz w:val="32"/>
          <w:szCs w:val="32"/>
        </w:rPr>
        <w:t xml:space="preserve"> </w:t>
      </w:r>
      <w:r>
        <w:rPr>
          <w:rFonts w:ascii="仿宋" w:hAnsi="仿宋" w:eastAsia="仿宋" w:cs="宋体"/>
          <w:kern w:val="0"/>
          <w:sz w:val="32"/>
          <w:szCs w:val="32"/>
        </w:rPr>
        <w:t>学校加强与</w:t>
      </w:r>
      <w:r>
        <w:rPr>
          <w:rFonts w:hint="eastAsia" w:ascii="仿宋" w:hAnsi="仿宋" w:eastAsia="仿宋" w:cs="宋体"/>
          <w:kern w:val="0"/>
          <w:sz w:val="32"/>
          <w:szCs w:val="32"/>
        </w:rPr>
        <w:t>地方政府、国内外</w:t>
      </w:r>
      <w:r>
        <w:rPr>
          <w:rFonts w:ascii="仿宋" w:hAnsi="仿宋" w:eastAsia="仿宋" w:cs="宋体"/>
          <w:kern w:val="0"/>
          <w:sz w:val="32"/>
          <w:szCs w:val="32"/>
        </w:rPr>
        <w:t>行业组织、科研院所</w:t>
      </w:r>
      <w:r>
        <w:rPr>
          <w:rFonts w:hint="eastAsia" w:ascii="仿宋" w:hAnsi="仿宋" w:eastAsia="仿宋" w:cs="宋体"/>
          <w:kern w:val="0"/>
          <w:sz w:val="32"/>
          <w:szCs w:val="32"/>
        </w:rPr>
        <w:t>、</w:t>
      </w:r>
      <w:r>
        <w:rPr>
          <w:rFonts w:ascii="仿宋" w:hAnsi="仿宋" w:eastAsia="仿宋" w:cs="宋体"/>
          <w:kern w:val="0"/>
          <w:sz w:val="32"/>
          <w:szCs w:val="32"/>
        </w:rPr>
        <w:t>企</w:t>
      </w:r>
      <w:r>
        <w:rPr>
          <w:rFonts w:hint="eastAsia" w:ascii="仿宋" w:hAnsi="仿宋" w:eastAsia="仿宋" w:cs="宋体"/>
          <w:kern w:val="0"/>
          <w:sz w:val="32"/>
          <w:szCs w:val="32"/>
        </w:rPr>
        <w:t>事</w:t>
      </w:r>
      <w:r>
        <w:rPr>
          <w:rFonts w:ascii="仿宋" w:hAnsi="仿宋" w:eastAsia="仿宋" w:cs="宋体"/>
          <w:kern w:val="0"/>
          <w:sz w:val="32"/>
          <w:szCs w:val="32"/>
        </w:rPr>
        <w:t>业单位</w:t>
      </w:r>
      <w:r>
        <w:rPr>
          <w:rFonts w:hint="eastAsia" w:ascii="仿宋" w:hAnsi="仿宋" w:eastAsia="仿宋" w:cs="宋体"/>
          <w:kern w:val="0"/>
          <w:sz w:val="32"/>
          <w:szCs w:val="32"/>
        </w:rPr>
        <w:t>特别是中小微企业</w:t>
      </w:r>
      <w:r>
        <w:rPr>
          <w:rFonts w:ascii="仿宋" w:hAnsi="仿宋" w:eastAsia="仿宋" w:cs="宋体"/>
          <w:kern w:val="0"/>
          <w:sz w:val="32"/>
          <w:szCs w:val="32"/>
        </w:rPr>
        <w:t>等的合作，通过缔结协议、设立联合机构、建立实践教学</w:t>
      </w:r>
      <w:r>
        <w:rPr>
          <w:rFonts w:hint="eastAsia" w:ascii="仿宋" w:hAnsi="仿宋" w:eastAsia="仿宋" w:cs="宋体"/>
          <w:kern w:val="0"/>
          <w:sz w:val="32"/>
          <w:szCs w:val="32"/>
        </w:rPr>
        <w:t>科研</w:t>
      </w:r>
      <w:r>
        <w:rPr>
          <w:rFonts w:ascii="仿宋" w:hAnsi="仿宋" w:eastAsia="仿宋" w:cs="宋体"/>
          <w:kern w:val="0"/>
          <w:sz w:val="32"/>
          <w:szCs w:val="32"/>
        </w:rPr>
        <w:t>基地等方式，开展</w:t>
      </w:r>
      <w:r>
        <w:rPr>
          <w:rFonts w:hint="eastAsia" w:ascii="仿宋" w:hAnsi="仿宋" w:eastAsia="仿宋" w:cs="宋体"/>
          <w:kern w:val="0"/>
          <w:sz w:val="32"/>
          <w:szCs w:val="32"/>
        </w:rPr>
        <w:t>人才培养、</w:t>
      </w:r>
      <w:r>
        <w:rPr>
          <w:rFonts w:ascii="仿宋" w:hAnsi="仿宋" w:eastAsia="仿宋" w:cs="宋体"/>
          <w:kern w:val="0"/>
          <w:sz w:val="32"/>
          <w:szCs w:val="32"/>
        </w:rPr>
        <w:t>技术开发</w:t>
      </w:r>
      <w:r>
        <w:rPr>
          <w:rFonts w:hint="eastAsia" w:ascii="仿宋" w:hAnsi="仿宋" w:eastAsia="仿宋" w:cs="宋体"/>
          <w:kern w:val="0"/>
          <w:sz w:val="32"/>
          <w:szCs w:val="32"/>
        </w:rPr>
        <w:t>与应用</w:t>
      </w:r>
      <w:r>
        <w:rPr>
          <w:rFonts w:ascii="仿宋" w:hAnsi="仿宋" w:eastAsia="仿宋" w:cs="宋体"/>
          <w:kern w:val="0"/>
          <w:sz w:val="32"/>
          <w:szCs w:val="32"/>
        </w:rPr>
        <w:t>、</w:t>
      </w:r>
      <w:r>
        <w:rPr>
          <w:rFonts w:hint="eastAsia" w:ascii="仿宋" w:hAnsi="仿宋" w:eastAsia="仿宋" w:cs="宋体"/>
          <w:kern w:val="0"/>
          <w:sz w:val="32"/>
          <w:szCs w:val="32"/>
        </w:rPr>
        <w:t>成果转化、决策咨询、创新创业培训</w:t>
      </w:r>
      <w:r>
        <w:rPr>
          <w:rFonts w:ascii="仿宋" w:hAnsi="仿宋" w:eastAsia="仿宋" w:cs="宋体"/>
          <w:kern w:val="0"/>
          <w:sz w:val="32"/>
          <w:szCs w:val="32"/>
        </w:rPr>
        <w:t>等</w:t>
      </w:r>
      <w:r>
        <w:rPr>
          <w:rFonts w:hint="eastAsia" w:ascii="仿宋" w:hAnsi="仿宋" w:eastAsia="仿宋" w:cs="宋体"/>
          <w:kern w:val="0"/>
          <w:sz w:val="32"/>
          <w:szCs w:val="32"/>
        </w:rPr>
        <w:t>合作</w:t>
      </w:r>
      <w:r>
        <w:rPr>
          <w:rFonts w:ascii="仿宋" w:hAnsi="仿宋" w:eastAsia="仿宋" w:cs="宋体"/>
          <w:kern w:val="0"/>
          <w:sz w:val="32"/>
          <w:szCs w:val="32"/>
        </w:rPr>
        <w:t>。</w:t>
      </w:r>
    </w:p>
    <w:p>
      <w:pPr>
        <w:pageBreakBefore w:val="0"/>
        <w:widowControl/>
        <w:numPr>
          <w:ilvl w:val="0"/>
          <w:numId w:val="0"/>
        </w:numPr>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top"/>
        <w:rPr>
          <w:rFonts w:ascii="仿宋" w:hAnsi="仿宋" w:eastAsia="仿宋" w:cs="仿宋"/>
          <w:sz w:val="32"/>
          <w:szCs w:val="32"/>
        </w:rPr>
      </w:pPr>
      <w:r>
        <w:rPr>
          <w:rFonts w:hint="eastAsia" w:ascii="黑体" w:hAnsi="黑体" w:eastAsia="黑体" w:cs="仿宋"/>
          <w:kern w:val="2"/>
          <w:sz w:val="32"/>
          <w:szCs w:val="32"/>
          <w:lang w:val="en-US" w:eastAsia="zh-CN" w:bidi="ar-SA"/>
        </w:rPr>
        <w:t>第七十七条</w:t>
      </w:r>
      <w:r>
        <w:rPr>
          <w:rFonts w:hint="eastAsia" w:ascii="仿宋" w:hAnsi="仿宋" w:eastAsia="仿宋" w:cs="仿宋"/>
          <w:sz w:val="32"/>
          <w:szCs w:val="32"/>
        </w:rPr>
        <w:t xml:space="preserve"> </w:t>
      </w:r>
      <w:r>
        <w:rPr>
          <w:rFonts w:ascii="仿宋" w:hAnsi="仿宋" w:eastAsia="仿宋" w:cs="仿宋"/>
          <w:sz w:val="32"/>
          <w:szCs w:val="32"/>
        </w:rPr>
        <w:t>学校设立</w:t>
      </w:r>
      <w:r>
        <w:rPr>
          <w:rFonts w:hint="eastAsia" w:ascii="仿宋" w:hAnsi="仿宋" w:eastAsia="仿宋" w:cs="仿宋"/>
          <w:sz w:val="32"/>
          <w:szCs w:val="32"/>
        </w:rPr>
        <w:t>校企合作</w:t>
      </w:r>
      <w:r>
        <w:rPr>
          <w:rFonts w:ascii="仿宋" w:hAnsi="仿宋" w:eastAsia="仿宋" w:cs="仿宋"/>
          <w:sz w:val="32"/>
          <w:szCs w:val="32"/>
        </w:rPr>
        <w:t>委员会，</w:t>
      </w:r>
      <w:r>
        <w:rPr>
          <w:rFonts w:hint="eastAsia" w:ascii="仿宋" w:hAnsi="仿宋" w:eastAsia="仿宋" w:cs="仿宋"/>
          <w:sz w:val="32"/>
          <w:szCs w:val="32"/>
        </w:rPr>
        <w:t>统筹校企合作资源，制定校企合作规划，建立适应开展校企合作的教育教学组织方式和管理制度，通过共建产业学院、共享实训基地、共建创新平台等多种形式，推动形成产教融合、校企合作、工学结合、知行合一的共同育人机制，服务企业技术升级和产品研发</w:t>
      </w:r>
      <w:r>
        <w:rPr>
          <w:rFonts w:ascii="仿宋" w:hAnsi="仿宋" w:eastAsia="仿宋" w:cs="仿宋"/>
          <w:sz w:val="32"/>
          <w:szCs w:val="32"/>
        </w:rPr>
        <w:t>。</w:t>
      </w:r>
    </w:p>
    <w:p>
      <w:pPr>
        <w:pageBreakBefore w:val="0"/>
        <w:widowControl/>
        <w:numPr>
          <w:ilvl w:val="0"/>
          <w:numId w:val="0"/>
        </w:numPr>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top"/>
        <w:rPr>
          <w:rFonts w:ascii="仿宋" w:hAnsi="仿宋" w:eastAsia="仿宋" w:cs="仿宋"/>
          <w:sz w:val="32"/>
          <w:szCs w:val="32"/>
        </w:rPr>
      </w:pPr>
      <w:r>
        <w:rPr>
          <w:rFonts w:hint="eastAsia" w:ascii="黑体" w:hAnsi="黑体" w:eastAsia="黑体" w:cs="仿宋"/>
          <w:kern w:val="2"/>
          <w:sz w:val="32"/>
          <w:szCs w:val="32"/>
          <w:lang w:val="en-US" w:eastAsia="zh-CN" w:bidi="ar-SA"/>
        </w:rPr>
        <w:t>第七十八条</w:t>
      </w:r>
      <w:r>
        <w:rPr>
          <w:rFonts w:hint="eastAsia" w:ascii="仿宋" w:hAnsi="仿宋" w:eastAsia="仿宋" w:cs="仿宋"/>
          <w:sz w:val="32"/>
          <w:szCs w:val="32"/>
        </w:rPr>
        <w:t xml:space="preserve"> 学校以服务为宗旨、以就业为导向，积极面向社会开展高质量职业培训，提高劳动者素质、职业技能水平和就业创业能力。</w:t>
      </w:r>
    </w:p>
    <w:p>
      <w:pPr>
        <w:pStyle w:val="3"/>
        <w:pageBreakBefore w:val="0"/>
        <w:kinsoku/>
        <w:wordWrap/>
        <w:overflowPunct/>
        <w:topLinePunct w:val="0"/>
        <w:autoSpaceDE/>
        <w:autoSpaceDN/>
        <w:bidi w:val="0"/>
        <w:spacing w:before="0" w:after="0" w:line="580" w:lineRule="exact"/>
        <w:jc w:val="center"/>
        <w:rPr>
          <w:rFonts w:ascii="楷体" w:hAnsi="楷体" w:eastAsia="楷体"/>
          <w:b w:val="0"/>
          <w:bCs w:val="0"/>
        </w:rPr>
      </w:pPr>
      <w:r>
        <w:rPr>
          <w:rFonts w:hint="eastAsia" w:ascii="楷体" w:hAnsi="楷体" w:eastAsia="楷体"/>
          <w:b w:val="0"/>
          <w:bCs w:val="0"/>
        </w:rPr>
        <w:t>第二节 理事会</w:t>
      </w:r>
    </w:p>
    <w:p>
      <w:pPr>
        <w:pageBreakBefore w:val="0"/>
        <w:widowControl/>
        <w:numPr>
          <w:ilvl w:val="0"/>
          <w:numId w:val="0"/>
        </w:numPr>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top"/>
        <w:rPr>
          <w:rFonts w:ascii="仿宋" w:hAnsi="仿宋" w:eastAsia="仿宋" w:cs="仿宋"/>
          <w:sz w:val="32"/>
          <w:szCs w:val="32"/>
        </w:rPr>
      </w:pPr>
      <w:r>
        <w:rPr>
          <w:rFonts w:hint="eastAsia" w:ascii="黑体" w:hAnsi="黑体" w:eastAsia="黑体" w:cs="仿宋"/>
          <w:kern w:val="2"/>
          <w:sz w:val="32"/>
          <w:szCs w:val="32"/>
          <w:lang w:val="en-US" w:eastAsia="zh-CN" w:bidi="ar-SA"/>
        </w:rPr>
        <w:t>第七十九条</w:t>
      </w:r>
      <w:r>
        <w:rPr>
          <w:rFonts w:hint="eastAsia" w:ascii="仿宋" w:hAnsi="仿宋" w:eastAsia="仿宋" w:cs="仿宋"/>
          <w:sz w:val="32"/>
          <w:szCs w:val="32"/>
        </w:rPr>
        <w:t xml:space="preserve"> 学校设立理事会。</w:t>
      </w:r>
      <w:r>
        <w:rPr>
          <w:rFonts w:ascii="仿宋" w:hAnsi="仿宋" w:eastAsia="仿宋" w:cs="仿宋"/>
          <w:sz w:val="32"/>
          <w:szCs w:val="32"/>
        </w:rPr>
        <w:t>学校理事会是学校</w:t>
      </w:r>
      <w:r>
        <w:rPr>
          <w:rFonts w:hint="eastAsia" w:ascii="仿宋" w:hAnsi="仿宋" w:eastAsia="仿宋" w:cs="仿宋"/>
          <w:sz w:val="32"/>
          <w:szCs w:val="32"/>
        </w:rPr>
        <w:t>实现决策民主、民主监督、社会参与</w:t>
      </w:r>
      <w:r>
        <w:rPr>
          <w:rFonts w:ascii="仿宋" w:hAnsi="仿宋" w:eastAsia="仿宋" w:cs="仿宋"/>
          <w:sz w:val="32"/>
          <w:szCs w:val="32"/>
        </w:rPr>
        <w:t>的</w:t>
      </w:r>
      <w:r>
        <w:rPr>
          <w:rFonts w:hint="eastAsia" w:ascii="仿宋" w:hAnsi="仿宋" w:eastAsia="仿宋" w:cs="仿宋"/>
          <w:sz w:val="32"/>
          <w:szCs w:val="32"/>
        </w:rPr>
        <w:t>重要治理主体和组织形式</w:t>
      </w:r>
      <w:r>
        <w:rPr>
          <w:rFonts w:ascii="仿宋" w:hAnsi="仿宋" w:eastAsia="仿宋" w:cs="仿宋"/>
          <w:sz w:val="32"/>
          <w:szCs w:val="32"/>
        </w:rPr>
        <w:t>。</w:t>
      </w:r>
      <w:r>
        <w:rPr>
          <w:rFonts w:hint="eastAsia" w:ascii="仿宋" w:hAnsi="仿宋" w:eastAsia="仿宋" w:cs="仿宋"/>
          <w:sz w:val="32"/>
          <w:szCs w:val="32"/>
        </w:rPr>
        <w:t>理事会委员由学校举办者、主管部门、地方政府、行业企业、杰出校友、社会知名人士、国内外知名专家及学校及职能部门相关负责人等各方代表组成。</w:t>
      </w:r>
      <w:r>
        <w:rPr>
          <w:rFonts w:ascii="仿宋" w:hAnsi="仿宋" w:eastAsia="仿宋" w:cs="仿宋"/>
          <w:sz w:val="32"/>
          <w:szCs w:val="32"/>
        </w:rPr>
        <w:t>学校理事会依据其章程组建并开展活动。</w:t>
      </w:r>
    </w:p>
    <w:p>
      <w:pPr>
        <w:pStyle w:val="3"/>
        <w:pageBreakBefore w:val="0"/>
        <w:kinsoku/>
        <w:wordWrap/>
        <w:overflowPunct/>
        <w:topLinePunct w:val="0"/>
        <w:autoSpaceDE/>
        <w:autoSpaceDN/>
        <w:bidi w:val="0"/>
        <w:spacing w:before="0" w:after="0" w:line="580" w:lineRule="exact"/>
        <w:jc w:val="center"/>
        <w:rPr>
          <w:rFonts w:ascii="楷体" w:hAnsi="楷体" w:eastAsia="楷体"/>
          <w:b w:val="0"/>
          <w:bCs w:val="0"/>
        </w:rPr>
      </w:pPr>
      <w:r>
        <w:rPr>
          <w:rFonts w:hint="eastAsia" w:ascii="楷体" w:hAnsi="楷体" w:eastAsia="楷体"/>
          <w:b w:val="0"/>
          <w:bCs w:val="0"/>
        </w:rPr>
        <w:t>第三节 校友</w:t>
      </w:r>
    </w:p>
    <w:p>
      <w:pPr>
        <w:pageBreakBefore w:val="0"/>
        <w:widowControl/>
        <w:numPr>
          <w:ilvl w:val="0"/>
          <w:numId w:val="0"/>
        </w:numPr>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top"/>
        <w:rPr>
          <w:rFonts w:ascii="仿宋" w:hAnsi="仿宋" w:eastAsia="仿宋" w:cs="仿宋"/>
          <w:sz w:val="32"/>
          <w:szCs w:val="32"/>
        </w:rPr>
      </w:pPr>
      <w:r>
        <w:rPr>
          <w:rFonts w:hint="eastAsia" w:ascii="黑体" w:hAnsi="黑体" w:eastAsia="黑体" w:cs="仿宋"/>
          <w:kern w:val="2"/>
          <w:sz w:val="32"/>
          <w:szCs w:val="32"/>
          <w:lang w:val="en-US" w:eastAsia="zh-CN" w:bidi="ar-SA"/>
        </w:rPr>
        <w:t>第八十条</w:t>
      </w:r>
      <w:r>
        <w:rPr>
          <w:rFonts w:hint="eastAsia" w:ascii="仿宋" w:hAnsi="仿宋" w:eastAsia="仿宋" w:cs="宋体"/>
          <w:kern w:val="0"/>
          <w:sz w:val="32"/>
          <w:szCs w:val="32"/>
        </w:rPr>
        <w:t xml:space="preserve"> </w:t>
      </w:r>
      <w:r>
        <w:rPr>
          <w:rFonts w:ascii="仿宋" w:hAnsi="仿宋" w:eastAsia="仿宋" w:cs="宋体"/>
          <w:kern w:val="0"/>
          <w:sz w:val="32"/>
          <w:szCs w:val="32"/>
        </w:rPr>
        <w:t>凡在</w:t>
      </w:r>
      <w:r>
        <w:rPr>
          <w:rFonts w:hint="eastAsia" w:ascii="仿宋" w:hAnsi="仿宋" w:eastAsia="仿宋" w:cs="宋体"/>
          <w:kern w:val="0"/>
          <w:sz w:val="32"/>
          <w:szCs w:val="32"/>
        </w:rPr>
        <w:t>河北科技工程职业技术大学</w:t>
      </w:r>
      <w:r>
        <w:rPr>
          <w:rFonts w:ascii="仿宋" w:hAnsi="仿宋" w:eastAsia="仿宋" w:cs="宋体"/>
          <w:kern w:val="0"/>
          <w:sz w:val="32"/>
          <w:szCs w:val="32"/>
        </w:rPr>
        <w:t>学习过的学生（学员）及工作过的教职工均是</w:t>
      </w:r>
      <w:r>
        <w:rPr>
          <w:rFonts w:hint="eastAsia" w:ascii="仿宋" w:hAnsi="仿宋" w:eastAsia="仿宋" w:cs="宋体"/>
          <w:kern w:val="0"/>
          <w:sz w:val="32"/>
          <w:szCs w:val="32"/>
        </w:rPr>
        <w:t>河北科技工程职业技术大学</w:t>
      </w:r>
      <w:r>
        <w:rPr>
          <w:rFonts w:ascii="仿宋" w:hAnsi="仿宋" w:eastAsia="仿宋" w:cs="宋体"/>
          <w:kern w:val="0"/>
          <w:sz w:val="32"/>
          <w:szCs w:val="32"/>
        </w:rPr>
        <w:t>的校友</w:t>
      </w:r>
      <w:r>
        <w:rPr>
          <w:rFonts w:hint="eastAsia" w:ascii="仿宋" w:hAnsi="仿宋" w:eastAsia="仿宋" w:cs="宋体"/>
          <w:kern w:val="0"/>
          <w:sz w:val="32"/>
          <w:szCs w:val="32"/>
        </w:rPr>
        <w:t>，</w:t>
      </w:r>
      <w:r>
        <w:rPr>
          <w:rFonts w:ascii="仿宋" w:hAnsi="仿宋" w:eastAsia="仿宋" w:cs="宋体"/>
          <w:kern w:val="0"/>
          <w:sz w:val="32"/>
          <w:szCs w:val="32"/>
        </w:rPr>
        <w:t>是学校持续发展的宝贵资源</w:t>
      </w:r>
      <w:r>
        <w:rPr>
          <w:rFonts w:hint="eastAsia" w:ascii="仿宋" w:hAnsi="仿宋" w:eastAsia="仿宋" w:cs="宋体"/>
          <w:kern w:val="0"/>
          <w:sz w:val="32"/>
          <w:szCs w:val="32"/>
        </w:rPr>
        <w:t>。</w:t>
      </w:r>
    </w:p>
    <w:p>
      <w:pPr>
        <w:pageBreakBefore w:val="0"/>
        <w:widowControl/>
        <w:numPr>
          <w:ilvl w:val="0"/>
          <w:numId w:val="0"/>
        </w:numPr>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top"/>
        <w:rPr>
          <w:rFonts w:ascii="仿宋" w:hAnsi="仿宋" w:eastAsia="仿宋" w:cs="仿宋"/>
          <w:sz w:val="32"/>
          <w:szCs w:val="32"/>
        </w:rPr>
      </w:pPr>
      <w:r>
        <w:rPr>
          <w:rFonts w:hint="eastAsia" w:ascii="黑体" w:hAnsi="黑体" w:eastAsia="黑体" w:cs="仿宋"/>
          <w:kern w:val="2"/>
          <w:sz w:val="32"/>
          <w:szCs w:val="32"/>
          <w:lang w:val="en-US" w:eastAsia="zh-CN" w:bidi="ar-SA"/>
        </w:rPr>
        <w:t>第八十一条</w:t>
      </w:r>
      <w:r>
        <w:rPr>
          <w:rFonts w:hint="eastAsia" w:ascii="仿宋" w:hAnsi="仿宋" w:eastAsia="仿宋" w:cs="宋体"/>
          <w:color w:val="auto"/>
          <w:kern w:val="0"/>
          <w:sz w:val="32"/>
          <w:szCs w:val="32"/>
        </w:rPr>
        <w:t xml:space="preserve"> </w:t>
      </w:r>
      <w:r>
        <w:rPr>
          <w:rFonts w:ascii="仿宋" w:hAnsi="仿宋" w:eastAsia="仿宋" w:cs="仿宋"/>
          <w:color w:val="auto"/>
          <w:sz w:val="32"/>
          <w:szCs w:val="32"/>
        </w:rPr>
        <w:t>学校</w:t>
      </w:r>
      <w:r>
        <w:rPr>
          <w:rFonts w:hint="eastAsia" w:ascii="仿宋" w:hAnsi="仿宋" w:eastAsia="仿宋" w:cs="仿宋"/>
          <w:color w:val="auto"/>
          <w:sz w:val="32"/>
          <w:szCs w:val="32"/>
          <w:lang w:val="en-US" w:eastAsia="zh-CN"/>
        </w:rPr>
        <w:t>依法依规设立校友会</w:t>
      </w:r>
      <w:r>
        <w:rPr>
          <w:rFonts w:ascii="仿宋" w:hAnsi="仿宋" w:eastAsia="仿宋" w:cs="仿宋"/>
          <w:color w:val="auto"/>
          <w:sz w:val="32"/>
          <w:szCs w:val="32"/>
        </w:rPr>
        <w:t>，促进校友</w:t>
      </w:r>
      <w:r>
        <w:rPr>
          <w:rFonts w:ascii="仿宋" w:hAnsi="仿宋" w:eastAsia="仿宋" w:cs="仿宋"/>
          <w:sz w:val="32"/>
          <w:szCs w:val="32"/>
        </w:rPr>
        <w:t>之间</w:t>
      </w:r>
      <w:r>
        <w:rPr>
          <w:rFonts w:hint="eastAsia" w:ascii="仿宋" w:hAnsi="仿宋" w:eastAsia="仿宋" w:cs="仿宋"/>
          <w:sz w:val="32"/>
          <w:szCs w:val="32"/>
        </w:rPr>
        <w:t>和校友与学校之间</w:t>
      </w:r>
      <w:r>
        <w:rPr>
          <w:rFonts w:ascii="仿宋" w:hAnsi="仿宋" w:eastAsia="仿宋" w:cs="仿宋"/>
          <w:sz w:val="32"/>
          <w:szCs w:val="32"/>
        </w:rPr>
        <w:t>的联系，通过校友扩大学校与社会的联系</w:t>
      </w:r>
      <w:r>
        <w:rPr>
          <w:rFonts w:hint="eastAsia" w:ascii="仿宋" w:hAnsi="仿宋" w:eastAsia="仿宋" w:cs="仿宋"/>
          <w:sz w:val="32"/>
          <w:szCs w:val="32"/>
        </w:rPr>
        <w:t>，促进学校和校友共同发展。</w:t>
      </w:r>
    </w:p>
    <w:p>
      <w:pPr>
        <w:pStyle w:val="3"/>
        <w:pageBreakBefore w:val="0"/>
        <w:kinsoku/>
        <w:wordWrap/>
        <w:overflowPunct/>
        <w:topLinePunct w:val="0"/>
        <w:autoSpaceDE/>
        <w:autoSpaceDN/>
        <w:bidi w:val="0"/>
        <w:spacing w:before="0" w:after="0" w:line="580" w:lineRule="exact"/>
        <w:jc w:val="center"/>
        <w:rPr>
          <w:rFonts w:ascii="楷体" w:hAnsi="楷体" w:eastAsia="楷体"/>
          <w:b w:val="0"/>
          <w:bCs w:val="0"/>
        </w:rPr>
      </w:pPr>
      <w:r>
        <w:rPr>
          <w:rFonts w:hint="eastAsia" w:ascii="楷体" w:hAnsi="楷体" w:eastAsia="楷体"/>
          <w:b w:val="0"/>
          <w:bCs w:val="0"/>
        </w:rPr>
        <w:t>第四节 教育基金会</w:t>
      </w:r>
    </w:p>
    <w:p>
      <w:pPr>
        <w:pageBreakBefore w:val="0"/>
        <w:widowControl/>
        <w:numPr>
          <w:ilvl w:val="0"/>
          <w:numId w:val="0"/>
        </w:numPr>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top"/>
        <w:rPr>
          <w:rFonts w:ascii="仿宋" w:hAnsi="仿宋" w:eastAsia="仿宋" w:cs="仿宋"/>
          <w:sz w:val="32"/>
          <w:szCs w:val="32"/>
        </w:rPr>
      </w:pPr>
      <w:r>
        <w:rPr>
          <w:rFonts w:hint="eastAsia" w:ascii="黑体" w:hAnsi="黑体" w:eastAsia="黑体" w:cs="仿宋"/>
          <w:kern w:val="2"/>
          <w:sz w:val="32"/>
          <w:szCs w:val="32"/>
          <w:lang w:val="en-US" w:eastAsia="zh-CN" w:bidi="ar-SA"/>
        </w:rPr>
        <w:t>第八十二条</w:t>
      </w:r>
      <w:r>
        <w:rPr>
          <w:rFonts w:hint="eastAsia" w:ascii="仿宋" w:hAnsi="仿宋" w:eastAsia="仿宋" w:cs="仿宋"/>
          <w:sz w:val="32"/>
          <w:szCs w:val="32"/>
        </w:rPr>
        <w:t xml:space="preserve"> </w:t>
      </w:r>
      <w:r>
        <w:rPr>
          <w:rFonts w:ascii="仿宋" w:hAnsi="仿宋" w:eastAsia="仿宋" w:cs="仿宋"/>
          <w:sz w:val="32"/>
          <w:szCs w:val="32"/>
        </w:rPr>
        <w:t>学</w:t>
      </w:r>
      <w:r>
        <w:rPr>
          <w:rFonts w:ascii="仿宋" w:hAnsi="仿宋" w:eastAsia="仿宋" w:cs="仿宋"/>
          <w:color w:val="auto"/>
          <w:sz w:val="32"/>
          <w:szCs w:val="32"/>
        </w:rPr>
        <w:t>校</w:t>
      </w:r>
      <w:r>
        <w:rPr>
          <w:rFonts w:hint="eastAsia" w:ascii="仿宋" w:hAnsi="仿宋" w:eastAsia="仿宋" w:cs="仿宋"/>
          <w:color w:val="auto"/>
          <w:sz w:val="32"/>
          <w:szCs w:val="32"/>
          <w:lang w:val="en-US" w:eastAsia="zh-CN"/>
        </w:rPr>
        <w:t>依法依规</w:t>
      </w:r>
      <w:r>
        <w:rPr>
          <w:rFonts w:hint="eastAsia" w:ascii="仿宋" w:hAnsi="仿宋" w:eastAsia="仿宋" w:cs="仿宋"/>
          <w:color w:val="auto"/>
          <w:sz w:val="32"/>
          <w:szCs w:val="32"/>
        </w:rPr>
        <w:t>设立教</w:t>
      </w:r>
      <w:r>
        <w:rPr>
          <w:rFonts w:hint="eastAsia" w:ascii="仿宋" w:hAnsi="仿宋" w:eastAsia="仿宋" w:cs="仿宋"/>
          <w:sz w:val="32"/>
          <w:szCs w:val="32"/>
        </w:rPr>
        <w:t>育</w:t>
      </w:r>
      <w:r>
        <w:rPr>
          <w:rFonts w:ascii="仿宋" w:hAnsi="仿宋" w:eastAsia="仿宋" w:cs="仿宋"/>
          <w:sz w:val="32"/>
          <w:szCs w:val="32"/>
        </w:rPr>
        <w:t>基金会，</w:t>
      </w:r>
      <w:r>
        <w:rPr>
          <w:rFonts w:hint="eastAsia" w:ascii="仿宋" w:hAnsi="仿宋" w:eastAsia="仿宋" w:cs="宋体"/>
          <w:kern w:val="0"/>
          <w:sz w:val="32"/>
          <w:szCs w:val="32"/>
        </w:rPr>
        <w:t>依据国家有关规定和其章程开展活动，</w:t>
      </w:r>
      <w:r>
        <w:rPr>
          <w:rFonts w:ascii="仿宋" w:hAnsi="仿宋" w:eastAsia="仿宋" w:cs="宋体"/>
          <w:kern w:val="0"/>
          <w:sz w:val="32"/>
          <w:szCs w:val="32"/>
        </w:rPr>
        <w:t>通过吸收接纳国内外企业、社会团体、个人的支持和捐助</w:t>
      </w:r>
      <w:r>
        <w:rPr>
          <w:rFonts w:hint="eastAsia" w:ascii="仿宋" w:hAnsi="仿宋" w:eastAsia="仿宋" w:cs="仿宋"/>
          <w:sz w:val="32"/>
          <w:szCs w:val="32"/>
        </w:rPr>
        <w:t>推动学校教育事业发展</w:t>
      </w:r>
      <w:r>
        <w:rPr>
          <w:rFonts w:ascii="仿宋" w:hAnsi="仿宋" w:eastAsia="仿宋" w:cs="仿宋"/>
          <w:sz w:val="32"/>
          <w:szCs w:val="32"/>
        </w:rPr>
        <w:t>。</w:t>
      </w:r>
    </w:p>
    <w:p>
      <w:pPr>
        <w:pStyle w:val="2"/>
        <w:keepNext w:val="0"/>
        <w:pageBreakBefore w:val="0"/>
        <w:tabs>
          <w:tab w:val="left" w:pos="1158"/>
        </w:tabs>
        <w:kinsoku/>
        <w:wordWrap/>
        <w:overflowPunct/>
        <w:topLinePunct w:val="0"/>
        <w:autoSpaceDE/>
        <w:autoSpaceDN/>
        <w:bidi w:val="0"/>
        <w:adjustRightInd w:val="0"/>
        <w:snapToGrid w:val="0"/>
        <w:spacing w:before="0" w:after="0" w:line="580" w:lineRule="exact"/>
        <w:jc w:val="center"/>
        <w:rPr>
          <w:rFonts w:ascii="黑体" w:hAnsi="黑体" w:eastAsia="黑体" w:cs="黑体"/>
          <w:b w:val="0"/>
          <w:bCs w:val="0"/>
          <w:lang w:bidi="en-US"/>
        </w:rPr>
      </w:pPr>
      <w:r>
        <w:rPr>
          <w:rFonts w:hint="eastAsia" w:ascii="黑体" w:hAnsi="黑体" w:eastAsia="黑体" w:cs="黑体"/>
          <w:b w:val="0"/>
          <w:bCs w:val="0"/>
          <w:lang w:bidi="en-US"/>
        </w:rPr>
        <w:t>第八章 学校标识</w:t>
      </w:r>
    </w:p>
    <w:p>
      <w:pPr>
        <w:pageBreakBefore w:val="0"/>
        <w:widowControl/>
        <w:numPr>
          <w:ilvl w:val="0"/>
          <w:numId w:val="0"/>
        </w:numPr>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top"/>
        <w:rPr>
          <w:rFonts w:ascii="仿宋" w:hAnsi="仿宋" w:eastAsia="仿宋" w:cs="宋体"/>
          <w:kern w:val="0"/>
          <w:sz w:val="32"/>
          <w:szCs w:val="32"/>
        </w:rPr>
      </w:pPr>
      <w:r>
        <w:rPr>
          <w:rFonts w:hint="eastAsia" w:ascii="黑体" w:hAnsi="黑体" w:eastAsia="黑体" w:cs="宋体"/>
          <w:kern w:val="0"/>
          <w:sz w:val="32"/>
          <w:szCs w:val="32"/>
          <w:lang w:val="en-US" w:eastAsia="zh-CN" w:bidi="ar-SA"/>
        </w:rPr>
        <w:t>第八十三条</w:t>
      </w:r>
      <w:r>
        <w:rPr>
          <w:rFonts w:hint="eastAsia" w:ascii="仿宋" w:hAnsi="仿宋" w:eastAsia="仿宋" w:cs="宋体"/>
          <w:kern w:val="0"/>
          <w:sz w:val="32"/>
          <w:szCs w:val="32"/>
        </w:rPr>
        <mc:AlternateContent>
          <mc:Choice Requires="wps">
            <w:drawing>
              <wp:anchor distT="0" distB="0" distL="114300" distR="114300" simplePos="0" relativeHeight="251659264"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1" name="矩形 1" descr="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"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" style="position:absolute;left:0pt;margin-left:-10pt;margin-top:10pt;height:5pt;width:5pt;visibility:hidden;z-index:251659264;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">
                <v:fill on="t" focussize="0,0"/>
                <v:stroke color="#000000" joinstyle="miter"/>
                <v:imagedata o:title=""/>
                <o:lock v:ext="edit" aspectratio="f"/>
              </v:rect>
            </w:pict>
          </mc:Fallback>
        </mc:AlternateContent>
      </w:r>
      <w:r>
        <w:rPr>
          <w:rFonts w:hint="eastAsia" w:ascii="仿宋" w:hAnsi="仿宋" w:eastAsia="仿宋" w:cs="宋体"/>
          <w:kern w:val="0"/>
          <w:sz w:val="32"/>
          <w:szCs w:val="32"/>
        </w:rPr>
        <w:t xml:space="preserve"> 学校校训为“德能并蓄，敏行担当”。</w:t>
      </w:r>
    </w:p>
    <w:p>
      <w:pPr>
        <w:pageBreakBefore w:val="0"/>
        <w:widowControl/>
        <w:numPr>
          <w:ilvl w:val="0"/>
          <w:numId w:val="0"/>
        </w:numPr>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top"/>
        <w:rPr>
          <w:rFonts w:ascii="仿宋" w:hAnsi="仿宋" w:eastAsia="仿宋" w:cs="仿宋"/>
          <w:sz w:val="32"/>
          <w:szCs w:val="32"/>
        </w:rPr>
      </w:pPr>
      <w:r>
        <w:rPr>
          <w:rFonts w:hint="eastAsia" w:ascii="黑体" w:hAnsi="黑体" w:eastAsia="黑体" w:cs="仿宋"/>
          <w:kern w:val="2"/>
          <w:sz w:val="32"/>
          <w:szCs w:val="32"/>
          <w:lang w:val="en-US" w:eastAsia="zh-CN" w:bidi="ar-SA"/>
        </w:rPr>
        <w:t>第八十四条</w:t>
      </w:r>
      <w:r>
        <w:rPr>
          <w:rFonts w:hint="eastAsia" w:ascii="仿宋" w:hAnsi="仿宋" w:eastAsia="仿宋" w:cs="仿宋"/>
          <w:sz w:val="32"/>
          <w:szCs w:val="32"/>
        </w:rPr>
        <w:t xml:space="preserve"> 学校校歌是骆燕作词、周伟民作曲的《军需之歌》。</w:t>
      </w:r>
    </w:p>
    <w:p>
      <w:pPr>
        <w:pageBreakBefore w:val="0"/>
        <w:widowControl/>
        <w:numPr>
          <w:ilvl w:val="0"/>
          <w:numId w:val="0"/>
        </w:numPr>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top"/>
        <w:rPr>
          <w:rFonts w:ascii="仿宋" w:hAnsi="仿宋" w:eastAsia="仿宋" w:cs="宋体"/>
          <w:kern w:val="0"/>
          <w:sz w:val="32"/>
          <w:szCs w:val="32"/>
        </w:rPr>
      </w:pPr>
      <w:r>
        <w:rPr>
          <w:rFonts w:hint="eastAsia" w:ascii="黑体" w:hAnsi="黑体" w:eastAsia="黑体" w:cs="宋体"/>
          <w:kern w:val="0"/>
          <w:sz w:val="32"/>
          <w:szCs w:val="32"/>
          <w:lang w:val="en-US" w:eastAsia="zh-CN" w:bidi="ar-SA"/>
        </w:rPr>
        <w:t>第八十五条</w:t>
      </w:r>
      <w:r>
        <w:rPr>
          <w:rFonts w:hint="eastAsia" w:ascii="仿宋" w:hAnsi="仿宋" w:eastAsia="仿宋" w:cs="宋体"/>
          <w:sz w:val="32"/>
          <w:szCs w:val="32"/>
        </w:rPr>
        <w:t xml:space="preserve"> 学校</w:t>
      </w:r>
      <w:r>
        <w:rPr>
          <w:rFonts w:hint="eastAsia" w:ascii="仿宋" w:hAnsi="仿宋" w:eastAsia="仿宋" w:cs="宋体"/>
          <w:kern w:val="0"/>
          <w:sz w:val="32"/>
          <w:szCs w:val="32"/>
        </w:rPr>
        <w:t>校徽为两个嵌套的圆形构成，内圆中心为燃烧的火炬；外圆与内圆的间隔处上方为学校的中文全称“河北科技工程职业技术大学”，下方为学校英文译名“</w:t>
      </w:r>
      <w:r>
        <w:rPr>
          <w:rFonts w:eastAsia="仿宋"/>
          <w:sz w:val="32"/>
          <w:szCs w:val="32"/>
        </w:rPr>
        <w:t>Hebei Vocational University of Technology and Engineering</w:t>
      </w:r>
      <w:r>
        <w:rPr>
          <w:rFonts w:ascii="仿宋" w:hAnsi="仿宋" w:eastAsia="仿宋" w:cs="宋体"/>
          <w:kern w:val="0"/>
          <w:sz w:val="32"/>
          <w:szCs w:val="32"/>
        </w:rPr>
        <w:t>”。</w:t>
      </w:r>
    </w:p>
    <w:p>
      <w:pPr>
        <w:pageBreakBefore w:val="0"/>
        <w:widowControl/>
        <w:numPr>
          <w:ilvl w:val="0"/>
          <w:numId w:val="0"/>
        </w:numPr>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top"/>
        <w:rPr>
          <w:rFonts w:ascii="仿宋" w:hAnsi="仿宋" w:eastAsia="仿宋" w:cs="宋体"/>
          <w:kern w:val="0"/>
          <w:sz w:val="32"/>
          <w:szCs w:val="32"/>
        </w:rPr>
      </w:pPr>
      <w:r>
        <w:rPr>
          <w:rFonts w:hint="eastAsia" w:ascii="黑体" w:hAnsi="黑体" w:eastAsia="黑体" w:cs="宋体"/>
          <w:kern w:val="0"/>
          <w:sz w:val="32"/>
          <w:szCs w:val="32"/>
          <w:lang w:val="en-US" w:eastAsia="zh-CN" w:bidi="ar-SA"/>
        </w:rPr>
        <w:t>第八十六条</w:t>
      </w:r>
      <w:r>
        <w:rPr>
          <w:rFonts w:hint="eastAsia" w:ascii="仿宋" w:hAnsi="仿宋" w:eastAsia="仿宋" w:cs="仿宋"/>
          <w:sz w:val="32"/>
          <w:szCs w:val="32"/>
        </w:rPr>
        <w:t xml:space="preserve"> 学校校旗为印有学校校徽的旗帜。</w:t>
      </w:r>
    </w:p>
    <w:p>
      <w:pPr>
        <w:pageBreakBefore w:val="0"/>
        <w:widowControl/>
        <w:numPr>
          <w:ilvl w:val="0"/>
          <w:numId w:val="0"/>
        </w:numPr>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top"/>
        <w:rPr>
          <w:rFonts w:ascii="仿宋" w:hAnsi="仿宋" w:eastAsia="仿宋" w:cs="宋体"/>
          <w:kern w:val="0"/>
          <w:sz w:val="32"/>
          <w:szCs w:val="32"/>
        </w:rPr>
      </w:pPr>
      <w:r>
        <w:rPr>
          <w:rFonts w:hint="eastAsia" w:ascii="黑体" w:hAnsi="黑体" w:eastAsia="黑体" w:cs="宋体"/>
          <w:kern w:val="0"/>
          <w:sz w:val="32"/>
          <w:szCs w:val="32"/>
          <w:lang w:val="en-US" w:eastAsia="zh-CN" w:bidi="ar-SA"/>
        </w:rPr>
        <w:t>第八十七条</w:t>
      </w:r>
      <w:r>
        <w:rPr>
          <w:rFonts w:hint="eastAsia" w:ascii="仿宋" w:hAnsi="仿宋" w:eastAsia="仿宋" w:cs="仿宋"/>
          <w:sz w:val="32"/>
          <w:szCs w:val="32"/>
        </w:rPr>
        <w:t xml:space="preserve"> 学校校庆日为10月18日。</w:t>
      </w:r>
    </w:p>
    <w:p>
      <w:pPr>
        <w:pStyle w:val="2"/>
        <w:keepNext w:val="0"/>
        <w:pageBreakBefore w:val="0"/>
        <w:tabs>
          <w:tab w:val="left" w:pos="1158"/>
        </w:tabs>
        <w:kinsoku/>
        <w:wordWrap/>
        <w:overflowPunct/>
        <w:topLinePunct w:val="0"/>
        <w:autoSpaceDE/>
        <w:autoSpaceDN/>
        <w:bidi w:val="0"/>
        <w:adjustRightInd w:val="0"/>
        <w:snapToGrid w:val="0"/>
        <w:spacing w:before="0" w:after="0" w:line="580" w:lineRule="exact"/>
        <w:jc w:val="center"/>
        <w:rPr>
          <w:rFonts w:ascii="黑体" w:hAnsi="黑体" w:eastAsia="黑体" w:cs="黑体"/>
          <w:b w:val="0"/>
          <w:bCs w:val="0"/>
          <w:lang w:bidi="en-US"/>
        </w:rPr>
      </w:pPr>
      <w:bookmarkStart w:id="0" w:name="_GoBack"/>
      <w:bookmarkEnd w:id="0"/>
      <w:r>
        <w:rPr>
          <w:rFonts w:hint="eastAsia" w:ascii="黑体" w:hAnsi="黑体" w:eastAsia="黑体" w:cs="黑体"/>
          <w:b w:val="0"/>
          <w:bCs w:val="0"/>
          <w:lang w:bidi="en-US"/>
        </w:rPr>
        <w:t>第九章 附则</w:t>
      </w:r>
    </w:p>
    <w:p>
      <w:pPr>
        <w:pageBreakBefore w:val="0"/>
        <w:widowControl/>
        <w:numPr>
          <w:ilvl w:val="0"/>
          <w:numId w:val="0"/>
        </w:numPr>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top"/>
        <w:rPr>
          <w:rFonts w:ascii="仿宋" w:hAnsi="仿宋" w:eastAsia="仿宋" w:cs="仿宋"/>
          <w:sz w:val="32"/>
          <w:szCs w:val="32"/>
        </w:rPr>
      </w:pPr>
      <w:r>
        <w:rPr>
          <w:rFonts w:hint="eastAsia" w:ascii="黑体" w:hAnsi="黑体" w:eastAsia="黑体" w:cs="仿宋"/>
          <w:kern w:val="2"/>
          <w:sz w:val="32"/>
          <w:szCs w:val="32"/>
          <w:lang w:val="en-US" w:eastAsia="zh-CN" w:bidi="ar-SA"/>
        </w:rPr>
        <w:t>第八十八条</w:t>
      </w:r>
      <w:r>
        <w:rPr>
          <w:rFonts w:hint="eastAsia" w:ascii="仿宋" w:hAnsi="仿宋" w:eastAsia="仿宋" w:cs="仿宋"/>
          <w:sz w:val="32"/>
          <w:szCs w:val="32"/>
        </w:rPr>
        <w:t xml:space="preserve"> 本章程由学校党委常委会提议修订，章程修正案报经校长办公会议、教职工代表大会审议，并提交学校党委全委会审定后，报河北省教育厅核准。</w:t>
      </w:r>
    </w:p>
    <w:p>
      <w:pPr>
        <w:pageBreakBefore w:val="0"/>
        <w:widowControl/>
        <w:numPr>
          <w:ilvl w:val="0"/>
          <w:numId w:val="0"/>
        </w:numPr>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top"/>
        <w:rPr>
          <w:rFonts w:ascii="仿宋" w:hAnsi="仿宋" w:eastAsia="仿宋" w:cs="仿宋"/>
          <w:sz w:val="32"/>
          <w:szCs w:val="32"/>
        </w:rPr>
      </w:pPr>
      <w:r>
        <w:rPr>
          <w:rFonts w:hint="eastAsia" w:ascii="黑体" w:hAnsi="黑体" w:eastAsia="黑体" w:cs="仿宋"/>
          <w:kern w:val="2"/>
          <w:sz w:val="32"/>
          <w:szCs w:val="32"/>
          <w:lang w:val="en-US" w:eastAsia="zh-CN" w:bidi="ar-SA"/>
        </w:rPr>
        <w:t>第八十九条</w:t>
      </w:r>
      <w:r>
        <w:rPr>
          <w:rFonts w:hint="eastAsia" w:ascii="仿宋" w:hAnsi="仿宋" w:eastAsia="仿宋" w:cs="仿宋"/>
          <w:sz w:val="32"/>
          <w:szCs w:val="32"/>
        </w:rPr>
        <w:t xml:space="preserve"> 本章程由学校党委全委会负责解释。</w:t>
      </w:r>
    </w:p>
    <w:p>
      <w:pPr>
        <w:pageBreakBefore w:val="0"/>
        <w:widowControl/>
        <w:numPr>
          <w:ilvl w:val="0"/>
          <w:numId w:val="0"/>
        </w:numPr>
        <w:shd w:val="clear" w:color="auto" w:fill="FFFFFF"/>
        <w:kinsoku/>
        <w:wordWrap/>
        <w:overflowPunct/>
        <w:topLinePunct w:val="0"/>
        <w:autoSpaceDE/>
        <w:autoSpaceDN/>
        <w:bidi w:val="0"/>
        <w:adjustRightInd w:val="0"/>
        <w:snapToGrid w:val="0"/>
        <w:spacing w:line="580" w:lineRule="exact"/>
        <w:ind w:left="0" w:leftChars="0" w:firstLine="640" w:firstLineChars="200"/>
        <w:textAlignment w:val="top"/>
        <w:rPr>
          <w:rFonts w:ascii="仿宋" w:hAnsi="仿宋" w:eastAsia="仿宋" w:cs="仿宋"/>
          <w:sz w:val="32"/>
          <w:szCs w:val="32"/>
        </w:rPr>
      </w:pPr>
      <w:r>
        <w:rPr>
          <w:rFonts w:hint="eastAsia" w:ascii="黑体" w:hAnsi="黑体" w:eastAsia="黑体" w:cs="仿宋"/>
          <w:kern w:val="2"/>
          <w:sz w:val="32"/>
          <w:szCs w:val="32"/>
          <w:lang w:val="en-US" w:eastAsia="zh-CN" w:bidi="ar-SA"/>
        </w:rPr>
        <w:t>第九十条</w:t>
      </w:r>
      <w:r>
        <w:rPr>
          <w:rFonts w:hint="eastAsia" w:ascii="仿宋" w:hAnsi="仿宋" w:eastAsia="仿宋" w:cs="仿宋"/>
          <w:sz w:val="32"/>
          <w:szCs w:val="32"/>
        </w:rPr>
        <w:t xml:space="preserve"> 本章程经核准，自发布之日起施行。</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top"/>
        <w:rPr>
          <w:rFonts w:hint="eastAsia" w:ascii="仿宋" w:hAnsi="仿宋" w:eastAsia="仿宋" w:cs="仿宋"/>
          <w:bCs/>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top"/>
        <w:rPr>
          <w:rFonts w:hint="eastAsia" w:ascii="仿宋" w:hAnsi="仿宋" w:eastAsia="仿宋" w:cs="仿宋"/>
          <w:bCs/>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top"/>
        <w:rPr>
          <w:rFonts w:hint="eastAsia" w:ascii="仿宋" w:hAnsi="仿宋" w:eastAsia="仿宋" w:cs="仿宋"/>
          <w:bCs/>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top"/>
        <w:rPr>
          <w:rFonts w:hint="eastAsia" w:ascii="仿宋" w:hAnsi="仿宋" w:eastAsia="仿宋" w:cs="仿宋"/>
          <w:bCs/>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top"/>
        <w:rPr>
          <w:rFonts w:hint="eastAsia" w:ascii="仿宋" w:hAnsi="仿宋" w:eastAsia="仿宋" w:cs="仿宋"/>
          <w:bCs/>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top"/>
        <w:rPr>
          <w:rFonts w:hint="eastAsia" w:ascii="仿宋" w:hAnsi="仿宋" w:eastAsia="仿宋" w:cs="仿宋"/>
          <w:bCs/>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top"/>
        <w:rPr>
          <w:rFonts w:hint="eastAsia" w:ascii="仿宋" w:hAnsi="仿宋" w:eastAsia="仿宋" w:cs="仿宋"/>
          <w:bCs/>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top"/>
        <w:rPr>
          <w:rFonts w:hint="eastAsia" w:ascii="仿宋" w:hAnsi="仿宋" w:eastAsia="仿宋" w:cs="仿宋"/>
          <w:bCs/>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top"/>
        <w:rPr>
          <w:rFonts w:hint="eastAsia" w:ascii="仿宋" w:hAnsi="仿宋" w:eastAsia="仿宋" w:cs="仿宋"/>
          <w:bCs/>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top"/>
        <w:rPr>
          <w:rFonts w:hint="eastAsia" w:ascii="仿宋" w:hAnsi="仿宋" w:eastAsia="仿宋" w:cs="仿宋"/>
          <w:bCs/>
          <w:kern w:val="0"/>
          <w:sz w:val="32"/>
          <w:szCs w:val="32"/>
          <w:lang w:val="en-US" w:eastAsia="zh-CN" w:bidi="ar-SA"/>
        </w:rPr>
      </w:pPr>
    </w:p>
    <w:p>
      <w:pPr>
        <w:bidi w:val="0"/>
        <w:jc w:val="left"/>
        <w:rPr>
          <w:rFonts w:hint="eastAsia"/>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98</w:t>
    </w:r>
    <w:r>
      <w:rPr>
        <w:sz w:val="24"/>
        <w:szCs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0DB6A6"/>
    <w:multiLevelType w:val="singleLevel"/>
    <w:tmpl w:val="F60DB6A6"/>
    <w:lvl w:ilvl="0" w:tentative="0">
      <w:start w:val="3"/>
      <w:numFmt w:val="chineseCounting"/>
      <w:suff w:val="space"/>
      <w:lvlText w:val="第%1章"/>
      <w:lvlJc w:val="left"/>
      <w:rPr>
        <w:rFonts w:hint="eastAsia"/>
      </w:rPr>
    </w:lvl>
  </w:abstractNum>
  <w:abstractNum w:abstractNumId="1">
    <w:nsid w:val="388C0681"/>
    <w:multiLevelType w:val="multilevel"/>
    <w:tmpl w:val="388C0681"/>
    <w:lvl w:ilvl="0" w:tentative="0">
      <w:start w:val="8"/>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jZmIzMjJmZWFkMzQyMjI4ZGQ1ZTcyODYzNDY1MDYifQ=="/>
  </w:docVars>
  <w:rsids>
    <w:rsidRoot w:val="00000000"/>
    <w:rsid w:val="001E6594"/>
    <w:rsid w:val="02004715"/>
    <w:rsid w:val="02844D89"/>
    <w:rsid w:val="028E7CC6"/>
    <w:rsid w:val="06B31420"/>
    <w:rsid w:val="07301512"/>
    <w:rsid w:val="07370147"/>
    <w:rsid w:val="07DD115B"/>
    <w:rsid w:val="08404F36"/>
    <w:rsid w:val="08E30F28"/>
    <w:rsid w:val="09801C2B"/>
    <w:rsid w:val="0B3A2110"/>
    <w:rsid w:val="0BFC1173"/>
    <w:rsid w:val="0C1C1816"/>
    <w:rsid w:val="0CF85DDF"/>
    <w:rsid w:val="0D305579"/>
    <w:rsid w:val="0DCB4827"/>
    <w:rsid w:val="0E8646CA"/>
    <w:rsid w:val="0F1862C4"/>
    <w:rsid w:val="10246669"/>
    <w:rsid w:val="11162CD7"/>
    <w:rsid w:val="11422E7F"/>
    <w:rsid w:val="126E5E84"/>
    <w:rsid w:val="12BB5D8D"/>
    <w:rsid w:val="12C56763"/>
    <w:rsid w:val="136659E8"/>
    <w:rsid w:val="149567F3"/>
    <w:rsid w:val="17562080"/>
    <w:rsid w:val="18CA4541"/>
    <w:rsid w:val="19404D87"/>
    <w:rsid w:val="19B37F52"/>
    <w:rsid w:val="1B0342CC"/>
    <w:rsid w:val="1B075BBD"/>
    <w:rsid w:val="1CCE1123"/>
    <w:rsid w:val="1D7C2114"/>
    <w:rsid w:val="1E5B0C76"/>
    <w:rsid w:val="1EF34658"/>
    <w:rsid w:val="201F5EDC"/>
    <w:rsid w:val="20E34258"/>
    <w:rsid w:val="21894E00"/>
    <w:rsid w:val="2466767A"/>
    <w:rsid w:val="24877D1C"/>
    <w:rsid w:val="258E0C37"/>
    <w:rsid w:val="258F23D4"/>
    <w:rsid w:val="25E10948"/>
    <w:rsid w:val="268B33C8"/>
    <w:rsid w:val="26EE1634"/>
    <w:rsid w:val="27127645"/>
    <w:rsid w:val="271C2272"/>
    <w:rsid w:val="28CE1188"/>
    <w:rsid w:val="29C410CB"/>
    <w:rsid w:val="29FF65A7"/>
    <w:rsid w:val="2A1C2CB5"/>
    <w:rsid w:val="2C536736"/>
    <w:rsid w:val="2C806513"/>
    <w:rsid w:val="2CC82C80"/>
    <w:rsid w:val="2CD258AD"/>
    <w:rsid w:val="2CD755B9"/>
    <w:rsid w:val="2D016192"/>
    <w:rsid w:val="2D412A32"/>
    <w:rsid w:val="2F880DEC"/>
    <w:rsid w:val="2FE778C1"/>
    <w:rsid w:val="329F5F54"/>
    <w:rsid w:val="32B67A1F"/>
    <w:rsid w:val="335214F5"/>
    <w:rsid w:val="33640284"/>
    <w:rsid w:val="33CC574C"/>
    <w:rsid w:val="34825E0A"/>
    <w:rsid w:val="38F92413"/>
    <w:rsid w:val="39823B13"/>
    <w:rsid w:val="3A217E73"/>
    <w:rsid w:val="3A9B7C26"/>
    <w:rsid w:val="3AEE41FA"/>
    <w:rsid w:val="3B3A540E"/>
    <w:rsid w:val="3B4F7FB1"/>
    <w:rsid w:val="3E3839DE"/>
    <w:rsid w:val="3E630A5B"/>
    <w:rsid w:val="3F2D2E17"/>
    <w:rsid w:val="3F893188"/>
    <w:rsid w:val="412070D7"/>
    <w:rsid w:val="42424E2B"/>
    <w:rsid w:val="427D40B5"/>
    <w:rsid w:val="429531AD"/>
    <w:rsid w:val="44165A49"/>
    <w:rsid w:val="46C2478C"/>
    <w:rsid w:val="46D324F5"/>
    <w:rsid w:val="474433F3"/>
    <w:rsid w:val="475B2D06"/>
    <w:rsid w:val="47953C4F"/>
    <w:rsid w:val="47961EA1"/>
    <w:rsid w:val="48A601CF"/>
    <w:rsid w:val="48E96000"/>
    <w:rsid w:val="48F6071D"/>
    <w:rsid w:val="490E3CB9"/>
    <w:rsid w:val="499917D4"/>
    <w:rsid w:val="4B201A81"/>
    <w:rsid w:val="4C255900"/>
    <w:rsid w:val="4CB132D9"/>
    <w:rsid w:val="4D3D691B"/>
    <w:rsid w:val="4DB30777"/>
    <w:rsid w:val="4DCA3B04"/>
    <w:rsid w:val="523E560F"/>
    <w:rsid w:val="537806AC"/>
    <w:rsid w:val="5488491F"/>
    <w:rsid w:val="548B440F"/>
    <w:rsid w:val="55BF2332"/>
    <w:rsid w:val="563C00B7"/>
    <w:rsid w:val="5A33532D"/>
    <w:rsid w:val="5A455061"/>
    <w:rsid w:val="5A5F6122"/>
    <w:rsid w:val="5AC75C61"/>
    <w:rsid w:val="5B747107"/>
    <w:rsid w:val="5BD90156"/>
    <w:rsid w:val="5CD5091E"/>
    <w:rsid w:val="5D6158B0"/>
    <w:rsid w:val="5D663C6C"/>
    <w:rsid w:val="5EE94B54"/>
    <w:rsid w:val="5F537C6F"/>
    <w:rsid w:val="5FB71BF3"/>
    <w:rsid w:val="5FD749AD"/>
    <w:rsid w:val="60CC4D75"/>
    <w:rsid w:val="60EC26DA"/>
    <w:rsid w:val="611D6D37"/>
    <w:rsid w:val="612B3202"/>
    <w:rsid w:val="61D47C9C"/>
    <w:rsid w:val="61F96E5C"/>
    <w:rsid w:val="63521F35"/>
    <w:rsid w:val="64DB3658"/>
    <w:rsid w:val="65524554"/>
    <w:rsid w:val="66855A75"/>
    <w:rsid w:val="67EB7247"/>
    <w:rsid w:val="69683798"/>
    <w:rsid w:val="6B22055E"/>
    <w:rsid w:val="6C0E1756"/>
    <w:rsid w:val="6C1D5E3D"/>
    <w:rsid w:val="6C691082"/>
    <w:rsid w:val="6C8D2FC3"/>
    <w:rsid w:val="6CA16A6E"/>
    <w:rsid w:val="6CD76E7E"/>
    <w:rsid w:val="6CF748E0"/>
    <w:rsid w:val="6F3B6D06"/>
    <w:rsid w:val="71FB09CF"/>
    <w:rsid w:val="723D4B43"/>
    <w:rsid w:val="746C7962"/>
    <w:rsid w:val="74723C9C"/>
    <w:rsid w:val="751853F4"/>
    <w:rsid w:val="762A7AD4"/>
    <w:rsid w:val="76516E0F"/>
    <w:rsid w:val="788228C4"/>
    <w:rsid w:val="78EC72C3"/>
    <w:rsid w:val="792953F9"/>
    <w:rsid w:val="79752E15"/>
    <w:rsid w:val="79894B12"/>
    <w:rsid w:val="79F857F4"/>
    <w:rsid w:val="7A980B7A"/>
    <w:rsid w:val="7AA14E5C"/>
    <w:rsid w:val="7BD76009"/>
    <w:rsid w:val="7CC75800"/>
    <w:rsid w:val="7D796C4C"/>
    <w:rsid w:val="7D9C6786"/>
    <w:rsid w:val="7E325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10540</Words>
  <Characters>10679</Characters>
  <Lines>0</Lines>
  <Paragraphs>0</Paragraphs>
  <TotalTime>9</TotalTime>
  <ScaleCrop>false</ScaleCrop>
  <LinksUpToDate>false</LinksUpToDate>
  <CharactersWithSpaces>10811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2022-07-14T01:43:00Z</dcterms:created>
  <dc:creator>t'h't'f</dc:creator>
  <cp:lastModifiedBy>Administrator</cp:lastModifiedBy>
  <dcterms:modified xsi:type="dcterms:W3CDTF">2023-09-01T09:12:45Z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C7DC3699C7D04848947D9F87FE7BF261</vt:lpwstr>
  </property>
</Properties>
</file>