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河北省示范性普通高中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84"/>
          <w:szCs w:val="84"/>
          <w:lang w:eastAsia="zh-CN"/>
        </w:rPr>
      </w:pPr>
      <w:r>
        <w:rPr>
          <w:rFonts w:hint="eastAsia" w:ascii="微软雅黑" w:hAnsi="微软雅黑" w:eastAsia="微软雅黑" w:cs="微软雅黑"/>
          <w:sz w:val="84"/>
          <w:szCs w:val="84"/>
          <w:lang w:eastAsia="zh-CN"/>
        </w:rPr>
        <w:t>申</w:t>
      </w:r>
    </w:p>
    <w:p>
      <w:pPr>
        <w:jc w:val="center"/>
        <w:rPr>
          <w:rFonts w:hint="eastAsia" w:ascii="微软雅黑" w:hAnsi="微软雅黑" w:eastAsia="微软雅黑" w:cs="微软雅黑"/>
          <w:sz w:val="84"/>
          <w:szCs w:val="84"/>
          <w:lang w:eastAsia="zh-CN"/>
        </w:rPr>
      </w:pPr>
      <w:r>
        <w:rPr>
          <w:rFonts w:hint="eastAsia" w:ascii="微软雅黑" w:hAnsi="微软雅黑" w:eastAsia="微软雅黑" w:cs="微软雅黑"/>
          <w:sz w:val="84"/>
          <w:szCs w:val="84"/>
          <w:lang w:eastAsia="zh-CN"/>
        </w:rPr>
        <w:t>报</w:t>
      </w:r>
    </w:p>
    <w:p>
      <w:pPr>
        <w:jc w:val="center"/>
        <w:rPr>
          <w:rFonts w:hint="eastAsia" w:ascii="微软雅黑" w:hAnsi="微软雅黑" w:eastAsia="微软雅黑" w:cs="微软雅黑"/>
          <w:sz w:val="84"/>
          <w:szCs w:val="84"/>
          <w:lang w:eastAsia="zh-CN"/>
        </w:rPr>
      </w:pPr>
      <w:r>
        <w:rPr>
          <w:rFonts w:hint="eastAsia" w:ascii="微软雅黑" w:hAnsi="微软雅黑" w:eastAsia="微软雅黑" w:cs="微软雅黑"/>
          <w:sz w:val="84"/>
          <w:szCs w:val="84"/>
          <w:lang w:eastAsia="zh-CN"/>
        </w:rPr>
        <w:t>书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84"/>
          <w:szCs w:val="84"/>
          <w:lang w:eastAsia="zh-CN"/>
        </w:rPr>
      </w:pPr>
    </w:p>
    <w:p>
      <w:pPr>
        <w:ind w:firstLine="800"/>
        <w:jc w:val="both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学校名称：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80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填报时间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年   月   日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河北省教育厅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学校基本情况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06"/>
        <w:gridCol w:w="407"/>
        <w:gridCol w:w="291"/>
        <w:gridCol w:w="284"/>
        <w:gridCol w:w="401"/>
        <w:gridCol w:w="29"/>
        <w:gridCol w:w="671"/>
        <w:gridCol w:w="488"/>
        <w:gridCol w:w="70"/>
        <w:gridCol w:w="330"/>
        <w:gridCol w:w="87"/>
        <w:gridCol w:w="257"/>
        <w:gridCol w:w="445"/>
        <w:gridCol w:w="470"/>
        <w:gridCol w:w="516"/>
        <w:gridCol w:w="131"/>
        <w:gridCol w:w="559"/>
        <w:gridCol w:w="82"/>
        <w:gridCol w:w="444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学校信息</w:t>
            </w:r>
          </w:p>
        </w:tc>
        <w:tc>
          <w:tcPr>
            <w:tcW w:w="198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13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学校地址</w:t>
            </w:r>
          </w:p>
        </w:tc>
        <w:tc>
          <w:tcPr>
            <w:tcW w:w="613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3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98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13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校长信息</w:t>
            </w:r>
          </w:p>
        </w:tc>
        <w:tc>
          <w:tcPr>
            <w:tcW w:w="14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3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379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9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36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36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学校基本情况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校园占地面积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（㎡）</w:t>
            </w:r>
          </w:p>
        </w:tc>
        <w:tc>
          <w:tcPr>
            <w:tcW w:w="14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校园总面积</w:t>
            </w:r>
          </w:p>
        </w:tc>
        <w:tc>
          <w:tcPr>
            <w:tcW w:w="155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校舍建筑面积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（㎡）</w:t>
            </w:r>
          </w:p>
        </w:tc>
        <w:tc>
          <w:tcPr>
            <w:tcW w:w="128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教学用房面积</w:t>
            </w:r>
          </w:p>
        </w:tc>
        <w:tc>
          <w:tcPr>
            <w:tcW w:w="15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0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运动场地面积</w:t>
            </w:r>
          </w:p>
        </w:tc>
        <w:tc>
          <w:tcPr>
            <w:tcW w:w="155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办公用房面积</w:t>
            </w:r>
          </w:p>
        </w:tc>
        <w:tc>
          <w:tcPr>
            <w:tcW w:w="15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0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校园绿化面积</w:t>
            </w:r>
          </w:p>
        </w:tc>
        <w:tc>
          <w:tcPr>
            <w:tcW w:w="155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生活用房面积</w:t>
            </w:r>
          </w:p>
        </w:tc>
        <w:tc>
          <w:tcPr>
            <w:tcW w:w="15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在校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分布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状况</w:t>
            </w:r>
          </w:p>
        </w:tc>
        <w:tc>
          <w:tcPr>
            <w:tcW w:w="7112" w:type="dxa"/>
            <w:gridSpan w:val="1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0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班级数</w:t>
            </w:r>
          </w:p>
        </w:tc>
        <w:tc>
          <w:tcPr>
            <w:tcW w:w="167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学生数</w:t>
            </w:r>
          </w:p>
        </w:tc>
        <w:tc>
          <w:tcPr>
            <w:tcW w:w="1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0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2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0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班级数</w:t>
            </w:r>
          </w:p>
        </w:tc>
        <w:tc>
          <w:tcPr>
            <w:tcW w:w="167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学生数</w:t>
            </w: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0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12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0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班级数</w:t>
            </w:r>
          </w:p>
        </w:tc>
        <w:tc>
          <w:tcPr>
            <w:tcW w:w="167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学生数</w:t>
            </w: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0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专任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25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专任教师总数</w:t>
            </w:r>
          </w:p>
        </w:tc>
        <w:tc>
          <w:tcPr>
            <w:tcW w:w="11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其中，自聘教师数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0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本科及以上教师数</w:t>
            </w:r>
          </w:p>
        </w:tc>
        <w:tc>
          <w:tcPr>
            <w:tcW w:w="11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研究生教师数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0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中学高级教师数</w:t>
            </w:r>
          </w:p>
        </w:tc>
        <w:tc>
          <w:tcPr>
            <w:tcW w:w="11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中学一级教师数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tbl>
      <w:tblPr>
        <w:tblStyle w:val="5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8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3" w:hRule="atLeast"/>
        </w:trPr>
        <w:tc>
          <w:tcPr>
            <w:tcW w:w="1019" w:type="dxa"/>
            <w:vAlign w:val="center"/>
          </w:tcPr>
          <w:p>
            <w:pPr>
              <w:spacing w:line="360" w:lineRule="auto"/>
              <w:ind w:firstLine="239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</w:t>
            </w:r>
          </w:p>
          <w:p>
            <w:pPr>
              <w:spacing w:line="360" w:lineRule="auto"/>
              <w:ind w:firstLine="239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校</w:t>
            </w:r>
          </w:p>
          <w:p>
            <w:pPr>
              <w:spacing w:line="360" w:lineRule="auto"/>
              <w:ind w:firstLine="239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自</w:t>
            </w:r>
          </w:p>
          <w:p>
            <w:pPr>
              <w:spacing w:line="360" w:lineRule="auto"/>
              <w:ind w:firstLine="239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评</w:t>
            </w:r>
          </w:p>
          <w:p>
            <w:pPr>
              <w:spacing w:line="360" w:lineRule="auto"/>
              <w:ind w:firstLine="239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报</w:t>
            </w:r>
          </w:p>
          <w:p>
            <w:pPr>
              <w:spacing w:line="360" w:lineRule="auto"/>
              <w:ind w:firstLine="239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告</w:t>
            </w:r>
          </w:p>
          <w:p>
            <w:pPr>
              <w:spacing w:line="360" w:lineRule="auto"/>
              <w:ind w:firstLine="239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提</w:t>
            </w:r>
          </w:p>
          <w:p>
            <w:pPr>
              <w:spacing w:line="360" w:lineRule="auto"/>
              <w:ind w:firstLine="239" w:firstLineChars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要</w:t>
            </w:r>
          </w:p>
        </w:tc>
        <w:tc>
          <w:tcPr>
            <w:tcW w:w="8021" w:type="dxa"/>
          </w:tcPr>
          <w:p>
            <w:pPr>
              <w:ind w:firstLine="239" w:firstLineChars="0"/>
              <w:jc w:val="left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ind w:firstLine="239" w:firstLineChars="0"/>
              <w:jc w:val="left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  <w:t xml:space="preserve">    学校</w:t>
      </w:r>
      <w:r>
        <w:rPr>
          <w:rFonts w:hint="eastAsia" w:ascii="楷体" w:hAnsi="楷体" w:eastAsia="楷体" w:cs="楷体"/>
          <w:sz w:val="28"/>
          <w:szCs w:val="28"/>
          <w:vertAlign w:val="baseline"/>
          <w:lang w:eastAsia="zh-CN"/>
        </w:rPr>
        <w:t>自评报告提要内容主要包括：学校发展概要、学校主要办学特色、学校自评结果等。字数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1500字以内。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另附完整自评报告。</w:t>
      </w:r>
    </w:p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主管部门意见</w:t>
      </w:r>
    </w:p>
    <w:tbl>
      <w:tblPr>
        <w:tblStyle w:val="5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县级教育部门意见</w:t>
            </w:r>
          </w:p>
        </w:tc>
        <w:tc>
          <w:tcPr>
            <w:tcW w:w="7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市级教育部门意见</w:t>
            </w:r>
          </w:p>
        </w:tc>
        <w:tc>
          <w:tcPr>
            <w:tcW w:w="7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省教育厅意见</w:t>
            </w:r>
          </w:p>
        </w:tc>
        <w:tc>
          <w:tcPr>
            <w:tcW w:w="7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年  月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2154" w:right="1474" w:bottom="1587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姚体">
    <w:altName w:val="Times New Roman"/>
    <w:panose1 w:val="02020603050405020304"/>
    <w:charset w:val="01"/>
    <w:family w:val="roman"/>
    <w:pitch w:val="default"/>
    <w:sig w:usb0="00000000" w:usb1="00000000" w:usb2="00000000" w:usb3="00000000" w:csb0="0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C6395"/>
    <w:rsid w:val="19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2020-10-19T07:47:00Z</dcterms:created>
  <dc:creator>Administrator</dc:creator>
  <cp:lastModifiedBy>Administrator</cp:lastModifiedBy>
  <dcterms:modified xsi:type="dcterms:W3CDTF">2020-10-19T07:48:21Z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