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河北省中等职业教育质量提升工程项目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学校2021年度建设绩效评价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及动态调整结果</w:t>
      </w:r>
    </w:p>
    <w:bookmarkEnd w:id="0"/>
    <w:p>
      <w:pPr>
        <w:pStyle w:val="2"/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精品学校</w:t>
      </w:r>
    </w:p>
    <w:tbl>
      <w:tblPr>
        <w:tblStyle w:val="5"/>
        <w:tblW w:w="6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9"/>
        <w:gridCol w:w="4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459" w:type="dxa"/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绩效评价排序</w:t>
            </w:r>
          </w:p>
        </w:tc>
        <w:tc>
          <w:tcPr>
            <w:tcW w:w="4293" w:type="dxa"/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河北经济管理学校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河北城乡建设学校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石家庄工程技术学校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唐山劳动技师学院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邢台现代职业学校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河北省玉田县职业技术教育中心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迁安市职业技术教育中心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河北省机电工程技师学院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河北省唐山市丰南区职业技术教育中心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邯郸市职教中心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涿州市高级技工学校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张家口机械工业学校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涿州市职业技术教育中心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河北省科技工程学校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青县职业技术教育中心</w:t>
            </w:r>
          </w:p>
        </w:tc>
      </w:tr>
    </w:tbl>
    <w:p>
      <w:pPr>
        <w:rPr>
          <w:rFonts w:hint="default" w:ascii="仿宋" w:hAnsi="仿宋" w:eastAsia="仿宋" w:cs="仿宋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名牌学校</w:t>
      </w:r>
    </w:p>
    <w:tbl>
      <w:tblPr>
        <w:tblStyle w:val="5"/>
        <w:tblW w:w="7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426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绩效评价排序</w:t>
            </w:r>
          </w:p>
        </w:tc>
        <w:tc>
          <w:tcPr>
            <w:tcW w:w="4260" w:type="dxa"/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35" w:type="dxa"/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衡水科技工程学校</w:t>
            </w:r>
          </w:p>
        </w:tc>
        <w:tc>
          <w:tcPr>
            <w:tcW w:w="103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阜平县职业技术教育中心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石家庄装备制造学校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沧州工贸学校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滦南县职业教育中心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深州市职业技术教育中心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唐山市第一职业中等专业学校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唐山市丰润区综合职业技术教育中心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围场县职业技术教育中心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邯郸市永年区职业技术教育中心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河北商贸学校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河北省隆化县职教中心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衡水铁路电气化学校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石家庄电子信息学校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藁城区职业技术教育中心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石家庄市鹿泉区职业教育中心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乐亭县综合职业技术学校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平山县职业教育中心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武邑县职教中心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怀安县职业技术教育中心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丰宁满族自治县职业技术教育中心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魏县综合职业技术教育中心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武安市综合职业技术教育中心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石家庄文化传媒学校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保定市女子职业中专学校</w:t>
            </w:r>
          </w:p>
        </w:tc>
        <w:tc>
          <w:tcPr>
            <w:tcW w:w="103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第二档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唐山市曹妃甸区职业技术教育中心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廊坊市电子信息工程学校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泊头市职业技术教育中心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赵县综合职业技术教育中心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承德县职教中心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冀南技师学院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邯郸市峰峰矿区职业技术教育中心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保定市满城区职业技术教育中心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宽城满族自治县职业技术教育中心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涿鹿县职业技术教育中心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定州技师学院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怀来县职业技术教育中心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河北省石家庄市高级技工学校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黄骅市职业技术教育中心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保定市徐水区职业技术教育中心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张家口市宣化职业技术教育中心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廊坊市高级技工学校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邯郸技师学院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青龙满族自治县职业技术教育中心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新乐市职业技术教育中心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石家庄交通运输学校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石家庄铁路运输学校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冀州职教中心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秦皇岛市中等专业学校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邢台市信都区职业技术教育中心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张北县职业技术教育中心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昌黎县职业技术教育中心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平泉市综合职业技术教育中心</w:t>
            </w:r>
          </w:p>
        </w:tc>
        <w:tc>
          <w:tcPr>
            <w:tcW w:w="103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第三档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临城县职业技术教育中心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滦州市职业技术教育中心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河北省宁晋县职业技术教育中心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邯郸市邯山区职教中心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保定市第四职业中学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中捷职业技术学校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秦皇岛市抚宁区职业技术教育中心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河北机车技师学院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河北雄县职业技术教育中心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卢龙县职业技术教育中心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临西县职业技术教育中心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河北省唐县职业技术教育中心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邯郸市肥乡区职业技术教育中心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石家庄财经商贸学校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邢台市南和区职业技术教育中心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沙河市综合职教中心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沧州市职教中心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河北省故城县职业技术教育中心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河北省河间市职业教育中心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曲周县职业技术教育中心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辛集市职业技术教育中心</w:t>
            </w:r>
          </w:p>
        </w:tc>
        <w:tc>
          <w:tcPr>
            <w:tcW w:w="103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晋州市职业技术教育中心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涞源县职业技术教育中心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保定市莲池区职教中心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冀中能源高级技工学校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秦皇岛市卫生学校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保定市清苑区职业技术教育中心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邯郸工程高级技工学校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张家口煤矿机械制造高级技工学校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2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河北省曲阳县职业技术教育中心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特色学校</w:t>
      </w:r>
    </w:p>
    <w:p>
      <w:pPr>
        <w:rPr>
          <w:rFonts w:hint="default" w:ascii="仿宋" w:hAnsi="仿宋" w:eastAsia="仿宋" w:cs="仿宋"/>
          <w:lang w:val="en-US" w:eastAsia="zh-CN"/>
        </w:rPr>
      </w:pPr>
    </w:p>
    <w:tbl>
      <w:tblPr>
        <w:tblStyle w:val="5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540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59" w:type="dxa"/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绩效评价排序</w:t>
            </w:r>
          </w:p>
        </w:tc>
        <w:tc>
          <w:tcPr>
            <w:tcW w:w="5402" w:type="dxa"/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560" w:type="dxa"/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0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河北省曲阳县职业技术教育中心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0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内丘县职业技术教育中心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0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唐山市艺术学校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0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蔚县职业技术教育中心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0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宁晋县工笔画艺术学校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0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唐山金桥中等专业学校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0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高阳县职业技术教育中心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0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安国市职业技术教育中心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0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河北吴桥杂技艺术学校</w:t>
            </w: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05C6A"/>
    <w:rsid w:val="006C43B9"/>
    <w:rsid w:val="00C246C5"/>
    <w:rsid w:val="02F2040B"/>
    <w:rsid w:val="053C4B95"/>
    <w:rsid w:val="073A614D"/>
    <w:rsid w:val="08867708"/>
    <w:rsid w:val="08E834E4"/>
    <w:rsid w:val="0AF04453"/>
    <w:rsid w:val="0B6F342A"/>
    <w:rsid w:val="0BB84932"/>
    <w:rsid w:val="0C224B7C"/>
    <w:rsid w:val="0D710599"/>
    <w:rsid w:val="0DC90798"/>
    <w:rsid w:val="0DF3629F"/>
    <w:rsid w:val="0F15563B"/>
    <w:rsid w:val="103C2E64"/>
    <w:rsid w:val="10AD1A54"/>
    <w:rsid w:val="10C50EB7"/>
    <w:rsid w:val="1105331F"/>
    <w:rsid w:val="111025C6"/>
    <w:rsid w:val="12043C42"/>
    <w:rsid w:val="130457BD"/>
    <w:rsid w:val="13527386"/>
    <w:rsid w:val="147C0406"/>
    <w:rsid w:val="14E049BE"/>
    <w:rsid w:val="17D25F81"/>
    <w:rsid w:val="17D36ACD"/>
    <w:rsid w:val="1BF85690"/>
    <w:rsid w:val="1C9705B9"/>
    <w:rsid w:val="205F125C"/>
    <w:rsid w:val="226777BA"/>
    <w:rsid w:val="23254179"/>
    <w:rsid w:val="24B637F0"/>
    <w:rsid w:val="25630735"/>
    <w:rsid w:val="25C14532"/>
    <w:rsid w:val="26A57263"/>
    <w:rsid w:val="27A6109D"/>
    <w:rsid w:val="2AB842BF"/>
    <w:rsid w:val="2CD800CC"/>
    <w:rsid w:val="2DF40805"/>
    <w:rsid w:val="2EC147E8"/>
    <w:rsid w:val="2FEF1A09"/>
    <w:rsid w:val="306D72FC"/>
    <w:rsid w:val="309E0153"/>
    <w:rsid w:val="327F7D08"/>
    <w:rsid w:val="32A80529"/>
    <w:rsid w:val="36F52381"/>
    <w:rsid w:val="36F645D4"/>
    <w:rsid w:val="38117547"/>
    <w:rsid w:val="383264D5"/>
    <w:rsid w:val="39654667"/>
    <w:rsid w:val="3B3057D1"/>
    <w:rsid w:val="3B590A27"/>
    <w:rsid w:val="3CB244F1"/>
    <w:rsid w:val="3CD25D2A"/>
    <w:rsid w:val="40F3460E"/>
    <w:rsid w:val="41025756"/>
    <w:rsid w:val="427C3067"/>
    <w:rsid w:val="42AB5315"/>
    <w:rsid w:val="42AD41F7"/>
    <w:rsid w:val="435D6F82"/>
    <w:rsid w:val="44B05C6A"/>
    <w:rsid w:val="4D942F2E"/>
    <w:rsid w:val="4E7E1B33"/>
    <w:rsid w:val="4FD1473A"/>
    <w:rsid w:val="5051264A"/>
    <w:rsid w:val="54314281"/>
    <w:rsid w:val="5542073E"/>
    <w:rsid w:val="56C91341"/>
    <w:rsid w:val="576369B6"/>
    <w:rsid w:val="58CA58EC"/>
    <w:rsid w:val="593F28F1"/>
    <w:rsid w:val="59C9365F"/>
    <w:rsid w:val="5A5E3607"/>
    <w:rsid w:val="5A6640D8"/>
    <w:rsid w:val="5AE44308"/>
    <w:rsid w:val="5B890982"/>
    <w:rsid w:val="5CA450BC"/>
    <w:rsid w:val="60D559B6"/>
    <w:rsid w:val="60E65888"/>
    <w:rsid w:val="61112FF2"/>
    <w:rsid w:val="61CA1DDA"/>
    <w:rsid w:val="61DB7774"/>
    <w:rsid w:val="62001DAD"/>
    <w:rsid w:val="63171D76"/>
    <w:rsid w:val="64CB682F"/>
    <w:rsid w:val="652A0397"/>
    <w:rsid w:val="66906F69"/>
    <w:rsid w:val="66AF37BF"/>
    <w:rsid w:val="67D4002E"/>
    <w:rsid w:val="688D16E0"/>
    <w:rsid w:val="69237137"/>
    <w:rsid w:val="6A21672D"/>
    <w:rsid w:val="6A581CC1"/>
    <w:rsid w:val="6B5423EA"/>
    <w:rsid w:val="6DA8587B"/>
    <w:rsid w:val="6F4661CE"/>
    <w:rsid w:val="6FE56FA2"/>
    <w:rsid w:val="72A9710E"/>
    <w:rsid w:val="7309223C"/>
    <w:rsid w:val="74ED7DA5"/>
    <w:rsid w:val="757B4F93"/>
    <w:rsid w:val="758C6F6E"/>
    <w:rsid w:val="759D33E8"/>
    <w:rsid w:val="7683498E"/>
    <w:rsid w:val="775017C8"/>
    <w:rsid w:val="79CE6934"/>
    <w:rsid w:val="7A892E66"/>
    <w:rsid w:val="7B034B02"/>
    <w:rsid w:val="7CA06B68"/>
    <w:rsid w:val="7CA20A3D"/>
    <w:rsid w:val="7CDE34A8"/>
    <w:rsid w:val="7EB7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2020-12-12T07:22:00Z</dcterms:created>
  <dc:creator>Administrator</dc:creator>
  <cp:lastModifiedBy>WPS_1533274902</cp:lastModifiedBy>
  <cp:lastPrinted>2020-12-13T04:26:00Z</cp:lastPrinted>
  <dcterms:modified xsi:type="dcterms:W3CDTF">2021-12-24T09:32:13Z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327C16ABAD274FE780A2F908DA0AEB23</vt:lpwstr>
  </property>
</Properties>
</file>