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市场占有率说明</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工业和信息化部：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主营产品为XXX，上年度该产品销售收入金额为XXX万元，占总主营业务收入XX%。根据近三年全球市场销售数据以及对比经营同产品的主要竞争企业销售数据（如表所示），目前我公司XXX产品在全球的占有率为XX%，排名为第X位。</w:t>
      </w:r>
    </w:p>
    <w:tbl>
      <w:tblPr>
        <w:tblStyle w:val="2"/>
        <w:tblW w:w="874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89"/>
        <w:gridCol w:w="945"/>
        <w:gridCol w:w="1080"/>
        <w:gridCol w:w="1455"/>
        <w:gridCol w:w="33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60" w:type="dxa"/>
            <w:gridSpan w:val="2"/>
            <w:vAlign w:val="center"/>
          </w:tcPr>
          <w:p>
            <w:pPr>
              <w:spacing w:before="0" w:beforeLines="0" w:after="0" w:afterLines="0"/>
              <w:jc w:val="center"/>
              <w:rPr>
                <w:rFonts w:hint="eastAsia" w:ascii="宋体" w:hAnsi="宋体"/>
                <w:sz w:val="21"/>
                <w:szCs w:val="21"/>
                <w:lang w:eastAsia="zh-CN"/>
              </w:rPr>
            </w:pPr>
            <w:r>
              <w:rPr>
                <w:rFonts w:hint="eastAsia" w:ascii="黑体" w:hAnsi="黑体" w:eastAsia="黑体" w:cs="黑体"/>
                <w:b w:val="0"/>
                <w:bCs w:val="0"/>
                <w:sz w:val="24"/>
                <w:szCs w:val="24"/>
                <w:lang w:eastAsia="zh-CN"/>
              </w:rPr>
              <w:t>产品准确名称</w:t>
            </w:r>
            <w:r>
              <w:rPr>
                <w:rFonts w:hint="eastAsia" w:ascii="宋体" w:hAnsi="宋体" w:eastAsia="黑体"/>
                <w:sz w:val="21"/>
                <w:szCs w:val="21"/>
                <w:vertAlign w:val="superscript"/>
                <w:lang w:val="en-US" w:eastAsia="zh-CN"/>
              </w:rPr>
              <w:t>1</w:t>
            </w:r>
          </w:p>
        </w:tc>
        <w:tc>
          <w:tcPr>
            <w:tcW w:w="5985" w:type="dxa"/>
            <w:gridSpan w:val="5"/>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60" w:type="dxa"/>
            <w:gridSpan w:val="2"/>
            <w:vMerge w:val="restart"/>
            <w:vAlign w:val="center"/>
          </w:tcPr>
          <w:p>
            <w:pPr>
              <w:spacing w:before="0" w:beforeLines="0" w:after="0" w:afterLines="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产品类别</w:t>
            </w:r>
          </w:p>
          <w:p>
            <w:pPr>
              <w:spacing w:before="0" w:beforeLines="0" w:after="0" w:afterLines="0"/>
              <w:jc w:val="center"/>
              <w:rPr>
                <w:rFonts w:hint="eastAsia" w:asciiTheme="minorEastAsia" w:hAnsiTheme="minorEastAsia" w:eastAsiaTheme="minorEastAsia" w:cstheme="minorEastAsia"/>
                <w:sz w:val="21"/>
                <w:szCs w:val="21"/>
                <w:u w:val="none" w:color="auto"/>
                <w:lang w:val="en-US" w:eastAsia="zh-CN"/>
              </w:rPr>
            </w:pPr>
            <w:r>
              <w:rPr>
                <w:rFonts w:hint="eastAsia" w:asciiTheme="minorEastAsia" w:hAnsiTheme="minorEastAsia" w:eastAsiaTheme="minorEastAsia" w:cstheme="minorEastAsia"/>
                <w:sz w:val="21"/>
                <w:szCs w:val="21"/>
                <w:u w:val="none" w:color="auto"/>
                <w:lang w:val="en-US" w:eastAsia="zh-CN"/>
              </w:rPr>
              <w:t>（</w:t>
            </w:r>
            <w:r>
              <w:rPr>
                <w:rFonts w:hint="eastAsia" w:asciiTheme="minorEastAsia" w:hAnsiTheme="minorEastAsia" w:cstheme="minorEastAsia"/>
                <w:sz w:val="21"/>
                <w:szCs w:val="21"/>
                <w:u w:val="none" w:color="auto"/>
                <w:lang w:val="en-US" w:eastAsia="zh-CN"/>
              </w:rPr>
              <w:t>根据</w:t>
            </w:r>
            <w:r>
              <w:rPr>
                <w:rFonts w:hint="eastAsia" w:asciiTheme="minorEastAsia" w:hAnsiTheme="minorEastAsia" w:eastAsiaTheme="minorEastAsia" w:cstheme="minorEastAsia"/>
                <w:sz w:val="21"/>
                <w:szCs w:val="21"/>
                <w:u w:val="none" w:color="auto"/>
                <w:lang w:val="en-US" w:eastAsia="zh-CN"/>
              </w:rPr>
              <w:t>产品准确名称</w:t>
            </w:r>
            <w:r>
              <w:rPr>
                <w:rFonts w:hint="eastAsia" w:asciiTheme="minorEastAsia" w:hAnsiTheme="minorEastAsia" w:cstheme="minorEastAsia"/>
                <w:sz w:val="21"/>
                <w:szCs w:val="21"/>
                <w:u w:val="none" w:color="auto"/>
                <w:lang w:val="en-US" w:eastAsia="zh-CN"/>
              </w:rPr>
              <w:t>与</w:t>
            </w:r>
          </w:p>
          <w:p>
            <w:pPr>
              <w:spacing w:before="0" w:beforeLines="0" w:after="0" w:afterLines="0"/>
              <w:jc w:val="center"/>
              <w:rPr>
                <w:rFonts w:hint="eastAsia" w:asciiTheme="minorEastAsia" w:hAnsiTheme="minorEastAsia" w:cstheme="minorEastAsia"/>
                <w:sz w:val="21"/>
                <w:szCs w:val="21"/>
                <w:u w:val="none" w:color="auto"/>
                <w:lang w:val="en-US" w:eastAsia="zh-CN"/>
              </w:rPr>
            </w:pPr>
            <w:r>
              <w:rPr>
                <w:rFonts w:hint="eastAsia" w:asciiTheme="minorEastAsia" w:hAnsiTheme="minorEastAsia" w:eastAsiaTheme="minorEastAsia" w:cstheme="minorEastAsia"/>
                <w:sz w:val="21"/>
                <w:szCs w:val="21"/>
                <w:u w:val="none" w:color="auto"/>
                <w:lang w:val="en-US" w:eastAsia="zh-CN"/>
              </w:rPr>
              <w:t>《统计用产品分类目录</w:t>
            </w:r>
            <w:r>
              <w:rPr>
                <w:rFonts w:hint="eastAsia" w:asciiTheme="minorEastAsia" w:hAnsiTheme="minorEastAsia" w:cstheme="minorEastAsia"/>
                <w:sz w:val="21"/>
                <w:szCs w:val="21"/>
                <w:u w:val="none" w:color="auto"/>
                <w:lang w:val="en-US" w:eastAsia="zh-CN"/>
              </w:rPr>
              <w:t>》</w:t>
            </w:r>
          </w:p>
          <w:p>
            <w:pPr>
              <w:spacing w:before="0" w:beforeLines="0" w:after="0" w:afterLines="0"/>
              <w:jc w:val="center"/>
              <w:rPr>
                <w:rFonts w:hint="eastAsia" w:ascii="黑体" w:hAnsi="黑体" w:eastAsia="黑体" w:cs="黑体"/>
                <w:b w:val="0"/>
                <w:bCs w:val="0"/>
                <w:sz w:val="24"/>
                <w:szCs w:val="24"/>
                <w:lang w:eastAsia="zh-CN"/>
              </w:rPr>
            </w:pPr>
            <w:r>
              <w:rPr>
                <w:rFonts w:hint="eastAsia" w:asciiTheme="minorEastAsia" w:hAnsiTheme="minorEastAsia" w:cstheme="minorEastAsia"/>
                <w:sz w:val="21"/>
                <w:szCs w:val="21"/>
                <w:u w:val="none" w:color="auto"/>
                <w:lang w:val="en-US" w:eastAsia="zh-CN"/>
              </w:rPr>
              <w:t>类别是否</w:t>
            </w:r>
            <w:r>
              <w:rPr>
                <w:rFonts w:hint="eastAsia" w:asciiTheme="minorEastAsia" w:hAnsiTheme="minorEastAsia" w:eastAsiaTheme="minorEastAsia" w:cstheme="minorEastAsia"/>
                <w:sz w:val="21"/>
                <w:szCs w:val="21"/>
                <w:u w:val="none" w:color="auto"/>
                <w:lang w:val="en-US" w:eastAsia="zh-CN"/>
              </w:rPr>
              <w:t>对应</w:t>
            </w:r>
            <w:r>
              <w:rPr>
                <w:rFonts w:hint="eastAsia" w:asciiTheme="minorEastAsia" w:hAnsiTheme="minorEastAsia" w:cstheme="minorEastAsia"/>
                <w:sz w:val="21"/>
                <w:szCs w:val="21"/>
                <w:u w:val="none" w:color="auto"/>
                <w:lang w:val="en-US" w:eastAsia="zh-CN"/>
              </w:rPr>
              <w:t>选择填写</w:t>
            </w:r>
            <w:r>
              <w:rPr>
                <w:rFonts w:hint="eastAsia" w:ascii="黑体" w:hAnsi="黑体" w:eastAsia="黑体" w:cs="黑体"/>
                <w:b w:val="0"/>
                <w:bCs w:val="0"/>
                <w:sz w:val="24"/>
                <w:szCs w:val="24"/>
                <w:lang w:eastAsia="zh-CN"/>
              </w:rPr>
              <w:t>）</w:t>
            </w:r>
          </w:p>
        </w:tc>
        <w:tc>
          <w:tcPr>
            <w:tcW w:w="945" w:type="dxa"/>
            <w:vAlign w:val="center"/>
          </w:tcPr>
          <w:p>
            <w:pPr>
              <w:spacing w:before="0" w:beforeLines="0" w:after="0" w:afterLines="0"/>
              <w:jc w:val="center"/>
              <w:rPr>
                <w:rFonts w:hint="eastAsia" w:ascii="宋体" w:hAnsi="宋体" w:eastAsiaTheme="minorEastAsia"/>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宋体" w:hAnsi="宋体"/>
                <w:lang w:eastAsia="zh-CN"/>
              </w:rPr>
              <w:t>是</w:t>
            </w:r>
          </w:p>
        </w:tc>
        <w:tc>
          <w:tcPr>
            <w:tcW w:w="2535" w:type="dxa"/>
            <w:gridSpan w:val="2"/>
            <w:vAlign w:val="center"/>
          </w:tcPr>
          <w:p>
            <w:pPr>
              <w:spacing w:before="0" w:beforeLines="0" w:after="0" w:afterLines="0"/>
              <w:jc w:val="center"/>
              <w:rPr>
                <w:rFonts w:hint="eastAsia" w:ascii="楷体_GB2312" w:hAnsi="楷体_GB2312" w:eastAsia="楷体_GB2312" w:cs="楷体_GB2312"/>
                <w:sz w:val="24"/>
                <w:szCs w:val="24"/>
                <w:u w:val="none" w:color="auto"/>
                <w:lang w:eastAsia="zh-CN"/>
              </w:rPr>
            </w:pPr>
            <w:r>
              <w:rPr>
                <w:rFonts w:hint="eastAsia" w:asciiTheme="minorEastAsia" w:hAnsiTheme="minorEastAsia" w:cstheme="minorEastAsia"/>
                <w:sz w:val="21"/>
                <w:szCs w:val="21"/>
                <w:u w:val="none" w:color="auto"/>
                <w:lang w:val="en-US" w:eastAsia="zh-CN"/>
              </w:rPr>
              <w:t>对应的</w:t>
            </w:r>
            <w:r>
              <w:rPr>
                <w:rFonts w:hint="eastAsia" w:asciiTheme="minorEastAsia" w:hAnsiTheme="minorEastAsia" w:eastAsiaTheme="minorEastAsia" w:cstheme="minorEastAsia"/>
                <w:sz w:val="21"/>
                <w:szCs w:val="21"/>
                <w:u w:val="none" w:color="auto"/>
                <w:lang w:val="en-US" w:eastAsia="zh-CN"/>
              </w:rPr>
              <w:t>8位或10位代码</w:t>
            </w:r>
            <w:r>
              <w:rPr>
                <w:rFonts w:hint="eastAsia" w:ascii="宋体" w:hAnsi="宋体" w:eastAsia="黑体"/>
                <w:sz w:val="21"/>
                <w:szCs w:val="21"/>
                <w:vertAlign w:val="superscript"/>
                <w:lang w:val="en-US" w:eastAsia="zh-CN"/>
              </w:rPr>
              <w:t>2</w:t>
            </w:r>
          </w:p>
        </w:tc>
        <w:tc>
          <w:tcPr>
            <w:tcW w:w="2505" w:type="dxa"/>
            <w:gridSpan w:val="2"/>
            <w:vAlign w:val="center"/>
          </w:tcPr>
          <w:p>
            <w:pPr>
              <w:spacing w:before="0" w:beforeLines="0" w:after="0" w:afterLines="0"/>
              <w:jc w:val="both"/>
              <w:rPr>
                <w:rFonts w:hint="eastAsia" w:asciiTheme="minorEastAsia" w:hAnsiTheme="minorEastAsia" w:cstheme="minorEastAsia"/>
                <w:sz w:val="21"/>
                <w:szCs w:val="21"/>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760" w:type="dxa"/>
            <w:gridSpan w:val="2"/>
            <w:vMerge w:val="continue"/>
            <w:vAlign w:val="center"/>
          </w:tcPr>
          <w:p>
            <w:pPr>
              <w:spacing w:before="0" w:beforeLines="0" w:after="0" w:afterLines="0"/>
              <w:jc w:val="center"/>
              <w:rPr>
                <w:rFonts w:hint="eastAsia" w:ascii="宋体" w:hAnsi="宋体"/>
                <w:sz w:val="21"/>
                <w:szCs w:val="21"/>
                <w:lang w:eastAsia="zh-CN"/>
              </w:rPr>
            </w:pPr>
          </w:p>
        </w:tc>
        <w:tc>
          <w:tcPr>
            <w:tcW w:w="945" w:type="dxa"/>
            <w:vMerge w:val="restart"/>
            <w:vAlign w:val="center"/>
          </w:tcPr>
          <w:p>
            <w:pPr>
              <w:spacing w:before="0" w:beforeLines="0" w:after="0" w:afterLines="0"/>
              <w:jc w:val="center"/>
              <w:rPr>
                <w:rFonts w:hint="eastAsia" w:ascii="宋体" w:hAnsi="宋体"/>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宋体" w:hAnsi="宋体"/>
                <w:lang w:eastAsia="zh-CN"/>
              </w:rPr>
              <w:t>否</w:t>
            </w:r>
          </w:p>
        </w:tc>
        <w:tc>
          <w:tcPr>
            <w:tcW w:w="2535" w:type="dxa"/>
            <w:gridSpan w:val="2"/>
            <w:vMerge w:val="restart"/>
            <w:vAlign w:val="center"/>
          </w:tcPr>
          <w:p>
            <w:pPr>
              <w:spacing w:before="0" w:beforeLines="0" w:after="0" w:afterLines="0"/>
              <w:jc w:val="center"/>
              <w:rPr>
                <w:rFonts w:hint="eastAsia" w:asciiTheme="minorEastAsia" w:hAnsiTheme="minorEastAsia" w:eastAsiaTheme="minorEastAsia" w:cstheme="minorEastAsia"/>
                <w:sz w:val="21"/>
                <w:szCs w:val="21"/>
                <w:u w:val="none" w:color="auto"/>
                <w:lang w:eastAsia="zh-CN"/>
              </w:rPr>
            </w:pPr>
            <w:r>
              <w:rPr>
                <w:rFonts w:hint="eastAsia" w:asciiTheme="minorEastAsia" w:hAnsiTheme="minorEastAsia" w:cstheme="minorEastAsia"/>
                <w:sz w:val="21"/>
                <w:szCs w:val="21"/>
                <w:u w:val="none" w:color="auto"/>
                <w:lang w:eastAsia="zh-CN"/>
              </w:rPr>
              <w:t>无法对应</w:t>
            </w:r>
            <w:r>
              <w:rPr>
                <w:rFonts w:hint="eastAsia" w:ascii="宋体" w:hAnsi="宋体"/>
                <w:sz w:val="21"/>
                <w:szCs w:val="21"/>
                <w:lang w:val="en-US" w:eastAsia="zh-CN"/>
              </w:rPr>
              <w:t>《</w:t>
            </w:r>
            <w:r>
              <w:rPr>
                <w:rFonts w:hint="eastAsia" w:ascii="宋体" w:hAnsi="宋体"/>
                <w:sz w:val="21"/>
                <w:szCs w:val="21"/>
                <w:lang w:eastAsia="zh-CN"/>
              </w:rPr>
              <w:t>统计用产品分类</w:t>
            </w:r>
            <w:r>
              <w:rPr>
                <w:rFonts w:hint="eastAsia" w:ascii="宋体" w:hAnsi="宋体"/>
                <w:sz w:val="21"/>
                <w:szCs w:val="21"/>
                <w:lang w:val="en-US" w:eastAsia="zh-CN"/>
              </w:rPr>
              <w:t>目录》类别</w:t>
            </w:r>
            <w:r>
              <w:rPr>
                <w:rFonts w:hint="eastAsia" w:ascii="仿宋" w:hAnsi="仿宋" w:eastAsia="仿宋" w:cs="仿宋"/>
                <w:sz w:val="21"/>
                <w:szCs w:val="21"/>
                <w:lang w:val="en-US" w:eastAsia="zh-CN"/>
              </w:rPr>
              <w:t>³</w:t>
            </w:r>
          </w:p>
        </w:tc>
        <w:tc>
          <w:tcPr>
            <w:tcW w:w="2505" w:type="dxa"/>
            <w:gridSpan w:val="2"/>
            <w:vAlign w:val="center"/>
          </w:tcPr>
          <w:p>
            <w:pPr>
              <w:spacing w:before="0" w:beforeLines="0" w:after="0" w:afterLines="0"/>
              <w:jc w:val="both"/>
              <w:rPr>
                <w:rFonts w:hint="eastAsia" w:asciiTheme="minorEastAsia" w:hAnsiTheme="minorEastAsia" w:eastAsiaTheme="minorEastAsia" w:cstheme="minorEastAsia"/>
                <w:sz w:val="21"/>
                <w:szCs w:val="21"/>
                <w:u w:val="none" w:color="auto"/>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Theme="minorEastAsia" w:hAnsiTheme="minorEastAsia" w:cstheme="minorEastAsia"/>
                <w:sz w:val="21"/>
                <w:szCs w:val="21"/>
                <w:u w:val="none" w:color="auto"/>
                <w:lang w:eastAsia="zh-CN"/>
              </w:rPr>
              <w:t>符合行业惯例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2760" w:type="dxa"/>
            <w:gridSpan w:val="2"/>
            <w:vMerge w:val="continue"/>
            <w:vAlign w:val="center"/>
          </w:tcPr>
          <w:p>
            <w:pPr>
              <w:spacing w:before="0" w:beforeLines="0" w:after="0" w:afterLines="0"/>
              <w:jc w:val="center"/>
              <w:rPr>
                <w:rFonts w:hint="eastAsia" w:ascii="宋体" w:hAnsi="宋体"/>
                <w:sz w:val="21"/>
                <w:szCs w:val="21"/>
                <w:lang w:eastAsia="zh-CN"/>
              </w:rPr>
            </w:pPr>
          </w:p>
        </w:tc>
        <w:tc>
          <w:tcPr>
            <w:tcW w:w="945" w:type="dxa"/>
            <w:vMerge w:val="continue"/>
            <w:vAlign w:val="center"/>
          </w:tcPr>
          <w:p>
            <w:pPr>
              <w:spacing w:before="0" w:beforeLines="0" w:after="0" w:afterLines="0"/>
              <w:jc w:val="center"/>
              <w:rPr>
                <w:rFonts w:hint="eastAsia" w:ascii="楷体_GB2312" w:hAnsi="楷体_GB2312" w:eastAsia="楷体_GB2312" w:cs="楷体_GB2312"/>
                <w:sz w:val="24"/>
                <w:szCs w:val="24"/>
                <w:u w:val="none" w:color="auto"/>
              </w:rPr>
            </w:pPr>
          </w:p>
        </w:tc>
        <w:tc>
          <w:tcPr>
            <w:tcW w:w="2535" w:type="dxa"/>
            <w:gridSpan w:val="2"/>
            <w:vMerge w:val="continue"/>
            <w:vAlign w:val="center"/>
          </w:tcPr>
          <w:p>
            <w:pPr>
              <w:spacing w:before="0" w:beforeLines="0" w:after="0" w:afterLines="0"/>
              <w:jc w:val="center"/>
              <w:rPr>
                <w:rFonts w:hint="eastAsia" w:asciiTheme="minorEastAsia" w:hAnsiTheme="minorEastAsia" w:eastAsiaTheme="minorEastAsia" w:cstheme="minorEastAsia"/>
                <w:sz w:val="21"/>
                <w:szCs w:val="21"/>
                <w:u w:val="none" w:color="auto"/>
                <w:lang w:eastAsia="zh-CN"/>
              </w:rPr>
            </w:pPr>
          </w:p>
        </w:tc>
        <w:tc>
          <w:tcPr>
            <w:tcW w:w="2505" w:type="dxa"/>
            <w:gridSpan w:val="2"/>
            <w:vAlign w:val="center"/>
          </w:tcPr>
          <w:p>
            <w:pPr>
              <w:spacing w:before="0" w:beforeLines="0" w:after="0" w:afterLines="0"/>
              <w:jc w:val="both"/>
              <w:rPr>
                <w:rFonts w:hint="eastAsia" w:asciiTheme="minorEastAsia" w:hAnsiTheme="minorEastAsia" w:eastAsiaTheme="minorEastAsia" w:cstheme="minorEastAsia"/>
                <w:sz w:val="21"/>
                <w:szCs w:val="21"/>
                <w:u w:val="none" w:color="auto"/>
                <w:lang w:eastAsia="zh-CN"/>
              </w:rPr>
            </w:pPr>
            <w:r>
              <w:rPr>
                <w:rFonts w:hint="eastAsia" w:ascii="楷体_GB2312" w:hAnsi="楷体_GB2312" w:eastAsia="楷体_GB2312" w:cs="楷体_GB2312"/>
                <w:sz w:val="24"/>
                <w:szCs w:val="24"/>
                <w:u w:val="none" w:color="auto"/>
              </w:rPr>
              <w:t>□</w:t>
            </w:r>
            <w:r>
              <w:rPr>
                <w:rFonts w:hint="eastAsia" w:ascii="楷体_GB2312" w:hAnsi="楷体_GB2312" w:eastAsia="楷体_GB2312" w:cs="楷体_GB2312"/>
                <w:sz w:val="24"/>
                <w:szCs w:val="24"/>
                <w:u w:val="none" w:color="auto"/>
                <w:lang w:val="en-US" w:eastAsia="zh-CN"/>
              </w:rPr>
              <w:t xml:space="preserve"> </w:t>
            </w:r>
            <w:r>
              <w:rPr>
                <w:rFonts w:hint="eastAsia" w:asciiTheme="minorEastAsia" w:hAnsiTheme="minorEastAsia" w:cstheme="minorEastAsia"/>
                <w:sz w:val="21"/>
                <w:szCs w:val="21"/>
                <w:u w:val="none" w:color="auto"/>
                <w:lang w:eastAsia="zh-CN"/>
              </w:rPr>
              <w:t>属于新产品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8745"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rPr>
            </w:pPr>
            <w:r>
              <w:rPr>
                <w:rFonts w:hint="eastAsia" w:ascii="黑体" w:hAnsi="黑体" w:eastAsia="黑体" w:cs="黑体"/>
                <w:b w:val="0"/>
                <w:bCs w:val="0"/>
                <w:sz w:val="24"/>
                <w:szCs w:val="24"/>
                <w:lang w:eastAsia="zh-CN"/>
              </w:rPr>
              <w:t>市场占有率相关数据</w:t>
            </w:r>
            <w:r>
              <w:rPr>
                <w:rFonts w:hint="eastAsia" w:ascii="宋体" w:hAnsi="宋体" w:eastAsia="黑体"/>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2017年</w:t>
            </w:r>
          </w:p>
        </w:tc>
        <w:tc>
          <w:tcPr>
            <w:tcW w:w="7874"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全球市场总份额：        </w:t>
            </w:r>
            <w:r>
              <w:rPr>
                <w:rFonts w:hint="eastAsia" w:ascii="黑体" w:hAnsi="黑体" w:eastAsia="黑体" w:cs="黑体"/>
                <w:b w:val="0"/>
                <w:bCs w:val="0"/>
                <w:sz w:val="24"/>
                <w:szCs w:val="24"/>
                <w:lang w:val="en-US" w:eastAsia="zh-CN"/>
              </w:rPr>
              <w:t xml:space="preserve"> </w:t>
            </w:r>
            <w:r>
              <w:rPr>
                <w:rFonts w:hint="eastAsia" w:ascii="仿宋" w:hAnsi="仿宋" w:eastAsia="仿宋" w:cs="仿宋"/>
                <w:b w:val="0"/>
                <w:bCs w:val="0"/>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p>
        </w:tc>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企业名称</w:t>
            </w:r>
            <w:r>
              <w:rPr>
                <w:rFonts w:hint="eastAsia" w:ascii="宋体" w:hAnsi="宋体" w:eastAsia="黑体"/>
                <w:sz w:val="21"/>
                <w:szCs w:val="21"/>
                <w:vertAlign w:val="superscript"/>
                <w:lang w:val="en-US" w:eastAsia="zh-CN"/>
              </w:rPr>
              <w:t>5</w:t>
            </w:r>
          </w:p>
        </w:tc>
        <w:tc>
          <w:tcPr>
            <w:tcW w:w="178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全球市场占有率在国际排名</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全球市场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 w:type="dxa"/>
            <w:vMerge w:val="continue"/>
            <w:vAlign w:val="center"/>
          </w:tcPr>
          <w:p>
            <w:pPr>
              <w:spacing w:before="0" w:beforeLines="0" w:after="0" w:afterLines="0"/>
              <w:jc w:val="center"/>
              <w:rPr>
                <w:rFonts w:hint="eastAsia" w:ascii="宋体" w:hAnsi="宋体"/>
                <w:sz w:val="21"/>
                <w:szCs w:val="21"/>
              </w:rPr>
            </w:pPr>
          </w:p>
        </w:tc>
        <w:tc>
          <w:tcPr>
            <w:tcW w:w="3914" w:type="dxa"/>
            <w:gridSpan w:val="3"/>
            <w:vAlign w:val="center"/>
          </w:tcPr>
          <w:p>
            <w:pPr>
              <w:spacing w:before="0" w:beforeLines="0" w:after="0" w:afterLines="0"/>
              <w:jc w:val="center"/>
              <w:rPr>
                <w:rFonts w:hint="eastAsia" w:ascii="宋体" w:hAnsi="宋体"/>
                <w:sz w:val="21"/>
                <w:szCs w:val="21"/>
              </w:rPr>
            </w:pPr>
          </w:p>
        </w:tc>
        <w:tc>
          <w:tcPr>
            <w:tcW w:w="1786" w:type="dxa"/>
            <w:gridSpan w:val="2"/>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1</w:t>
            </w:r>
          </w:p>
        </w:tc>
        <w:tc>
          <w:tcPr>
            <w:tcW w:w="2174" w:type="dxa"/>
            <w:vAlign w:val="center"/>
          </w:tcPr>
          <w:p>
            <w:pPr>
              <w:spacing w:before="0" w:beforeLines="0" w:after="0" w:afterLines="0"/>
              <w:jc w:val="center"/>
              <w:rPr>
                <w:rFonts w:hint="eastAsia" w:ascii="宋体" w:hAnsi="宋体"/>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914" w:type="dxa"/>
            <w:gridSpan w:val="3"/>
            <w:vAlign w:val="center"/>
          </w:tcPr>
          <w:p>
            <w:pPr>
              <w:spacing w:before="0" w:beforeLines="0" w:after="0" w:afterLines="0"/>
              <w:jc w:val="center"/>
              <w:rPr>
                <w:rFonts w:hint="eastAsia" w:ascii="宋体" w:hAnsi="宋体"/>
                <w:lang w:val="en-US" w:eastAsia="zh-CN"/>
              </w:rPr>
            </w:pPr>
          </w:p>
        </w:tc>
        <w:tc>
          <w:tcPr>
            <w:tcW w:w="178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2</w:t>
            </w:r>
          </w:p>
        </w:tc>
        <w:tc>
          <w:tcPr>
            <w:tcW w:w="2174"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914" w:type="dxa"/>
            <w:gridSpan w:val="3"/>
            <w:vAlign w:val="center"/>
          </w:tcPr>
          <w:p>
            <w:pPr>
              <w:spacing w:before="0" w:beforeLines="0" w:after="0" w:afterLines="0"/>
              <w:jc w:val="center"/>
              <w:rPr>
                <w:rFonts w:hint="eastAsia" w:ascii="宋体" w:hAnsi="宋体"/>
                <w:lang w:val="en-US" w:eastAsia="zh-CN"/>
              </w:rPr>
            </w:pPr>
          </w:p>
        </w:tc>
        <w:tc>
          <w:tcPr>
            <w:tcW w:w="178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3</w:t>
            </w:r>
          </w:p>
        </w:tc>
        <w:tc>
          <w:tcPr>
            <w:tcW w:w="2174"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2018年</w:t>
            </w:r>
          </w:p>
        </w:tc>
        <w:tc>
          <w:tcPr>
            <w:tcW w:w="7874"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全球市场总份额：        </w:t>
            </w:r>
            <w:r>
              <w:rPr>
                <w:rFonts w:hint="eastAsia" w:ascii="黑体" w:hAnsi="黑体" w:eastAsia="黑体" w:cs="黑体"/>
                <w:b w:val="0"/>
                <w:bCs w:val="0"/>
                <w:sz w:val="24"/>
                <w:szCs w:val="24"/>
                <w:lang w:val="en-US" w:eastAsia="zh-CN"/>
              </w:rPr>
              <w:t xml:space="preserve"> </w:t>
            </w:r>
            <w:r>
              <w:rPr>
                <w:rFonts w:hint="eastAsia" w:ascii="仿宋" w:hAnsi="仿宋" w:eastAsia="仿宋" w:cs="仿宋"/>
                <w:b w:val="0"/>
                <w:bCs w:val="0"/>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p>
        </w:tc>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企业名称</w:t>
            </w:r>
            <w:r>
              <w:rPr>
                <w:rFonts w:hint="eastAsia" w:ascii="宋体" w:hAnsi="宋体" w:eastAsia="黑体"/>
                <w:sz w:val="21"/>
                <w:szCs w:val="21"/>
                <w:vertAlign w:val="superscript"/>
                <w:lang w:val="en-US" w:eastAsia="zh-CN"/>
              </w:rPr>
              <w:t>5</w:t>
            </w:r>
          </w:p>
        </w:tc>
        <w:tc>
          <w:tcPr>
            <w:tcW w:w="178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全球市场占有率在国际排名</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全球市场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1" w:type="dxa"/>
            <w:vMerge w:val="continue"/>
            <w:vAlign w:val="center"/>
          </w:tcPr>
          <w:p>
            <w:pPr>
              <w:spacing w:before="0" w:beforeLines="0" w:after="0" w:afterLines="0"/>
              <w:jc w:val="center"/>
              <w:rPr>
                <w:rFonts w:hint="eastAsia" w:ascii="宋体" w:hAnsi="宋体"/>
                <w:sz w:val="21"/>
                <w:szCs w:val="21"/>
              </w:rPr>
            </w:pPr>
          </w:p>
        </w:tc>
        <w:tc>
          <w:tcPr>
            <w:tcW w:w="3914" w:type="dxa"/>
            <w:gridSpan w:val="3"/>
            <w:vAlign w:val="center"/>
          </w:tcPr>
          <w:p>
            <w:pPr>
              <w:spacing w:before="0" w:beforeLines="0" w:after="0" w:afterLines="0"/>
              <w:jc w:val="center"/>
              <w:rPr>
                <w:rFonts w:hint="eastAsia" w:ascii="宋体" w:hAnsi="宋体"/>
                <w:sz w:val="21"/>
                <w:szCs w:val="21"/>
              </w:rPr>
            </w:pPr>
          </w:p>
        </w:tc>
        <w:tc>
          <w:tcPr>
            <w:tcW w:w="1786" w:type="dxa"/>
            <w:gridSpan w:val="2"/>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1</w:t>
            </w:r>
          </w:p>
        </w:tc>
        <w:tc>
          <w:tcPr>
            <w:tcW w:w="2174" w:type="dxa"/>
            <w:vAlign w:val="center"/>
          </w:tcPr>
          <w:p>
            <w:pPr>
              <w:spacing w:before="0" w:beforeLines="0" w:after="0" w:afterLines="0"/>
              <w:jc w:val="center"/>
              <w:rPr>
                <w:rFonts w:hint="eastAsia" w:ascii="宋体" w:hAnsi="宋体"/>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914" w:type="dxa"/>
            <w:gridSpan w:val="3"/>
            <w:vAlign w:val="center"/>
          </w:tcPr>
          <w:p>
            <w:pPr>
              <w:spacing w:before="0" w:beforeLines="0" w:after="0" w:afterLines="0"/>
              <w:jc w:val="center"/>
              <w:rPr>
                <w:rFonts w:hint="eastAsia" w:ascii="宋体" w:hAnsi="宋体"/>
                <w:lang w:val="en-US" w:eastAsia="zh-CN"/>
              </w:rPr>
            </w:pPr>
          </w:p>
        </w:tc>
        <w:tc>
          <w:tcPr>
            <w:tcW w:w="178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2</w:t>
            </w:r>
          </w:p>
        </w:tc>
        <w:tc>
          <w:tcPr>
            <w:tcW w:w="2174"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914" w:type="dxa"/>
            <w:gridSpan w:val="3"/>
            <w:vAlign w:val="center"/>
          </w:tcPr>
          <w:p>
            <w:pPr>
              <w:spacing w:before="0" w:beforeLines="0" w:after="0" w:afterLines="0"/>
              <w:jc w:val="center"/>
              <w:rPr>
                <w:rFonts w:hint="eastAsia" w:ascii="宋体" w:hAnsi="宋体"/>
                <w:lang w:val="en-US" w:eastAsia="zh-CN"/>
              </w:rPr>
            </w:pPr>
          </w:p>
        </w:tc>
        <w:tc>
          <w:tcPr>
            <w:tcW w:w="178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3</w:t>
            </w:r>
          </w:p>
        </w:tc>
        <w:tc>
          <w:tcPr>
            <w:tcW w:w="2174"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2019年</w:t>
            </w:r>
          </w:p>
        </w:tc>
        <w:tc>
          <w:tcPr>
            <w:tcW w:w="7874"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全球市场总份额：        </w:t>
            </w:r>
            <w:r>
              <w:rPr>
                <w:rFonts w:hint="eastAsia" w:ascii="黑体" w:hAnsi="黑体" w:eastAsia="黑体" w:cs="黑体"/>
                <w:b w:val="0"/>
                <w:bCs w:val="0"/>
                <w:sz w:val="24"/>
                <w:szCs w:val="24"/>
                <w:lang w:val="en-US" w:eastAsia="zh-CN"/>
              </w:rPr>
              <w:t xml:space="preserve"> </w:t>
            </w:r>
            <w:r>
              <w:rPr>
                <w:rFonts w:hint="eastAsia" w:ascii="仿宋" w:hAnsi="仿宋" w:eastAsia="仿宋" w:cs="仿宋"/>
                <w:b w:val="0"/>
                <w:bCs w:val="0"/>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p>
        </w:tc>
        <w:tc>
          <w:tcPr>
            <w:tcW w:w="3914"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企业名称</w:t>
            </w:r>
            <w:r>
              <w:rPr>
                <w:rFonts w:hint="eastAsia" w:ascii="宋体" w:hAnsi="宋体" w:eastAsia="黑体"/>
                <w:sz w:val="21"/>
                <w:szCs w:val="21"/>
                <w:vertAlign w:val="superscript"/>
                <w:lang w:val="en-US" w:eastAsia="zh-CN"/>
              </w:rPr>
              <w:t>5</w:t>
            </w:r>
          </w:p>
        </w:tc>
        <w:tc>
          <w:tcPr>
            <w:tcW w:w="178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全球市场占有率在国际排名</w:t>
            </w: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全球市场</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71" w:type="dxa"/>
            <w:vMerge w:val="continue"/>
            <w:vAlign w:val="center"/>
          </w:tcPr>
          <w:p>
            <w:pPr>
              <w:spacing w:before="0" w:beforeLines="0" w:after="0" w:afterLines="0"/>
              <w:jc w:val="center"/>
              <w:rPr>
                <w:rFonts w:hint="eastAsia" w:ascii="宋体" w:hAnsi="宋体"/>
                <w:sz w:val="21"/>
                <w:szCs w:val="21"/>
              </w:rPr>
            </w:pPr>
          </w:p>
        </w:tc>
        <w:tc>
          <w:tcPr>
            <w:tcW w:w="3914" w:type="dxa"/>
            <w:gridSpan w:val="3"/>
            <w:vAlign w:val="center"/>
          </w:tcPr>
          <w:p>
            <w:pPr>
              <w:spacing w:before="0" w:beforeLines="0" w:after="0" w:afterLines="0"/>
              <w:jc w:val="center"/>
              <w:rPr>
                <w:rFonts w:hint="eastAsia" w:ascii="宋体" w:hAnsi="宋体"/>
                <w:lang w:val="en-US" w:eastAsia="zh-CN"/>
              </w:rPr>
            </w:pPr>
          </w:p>
        </w:tc>
        <w:tc>
          <w:tcPr>
            <w:tcW w:w="178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1</w:t>
            </w:r>
          </w:p>
        </w:tc>
        <w:tc>
          <w:tcPr>
            <w:tcW w:w="2174"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914" w:type="dxa"/>
            <w:gridSpan w:val="3"/>
            <w:vAlign w:val="center"/>
          </w:tcPr>
          <w:p>
            <w:pPr>
              <w:spacing w:before="0" w:beforeLines="0" w:after="0" w:afterLines="0"/>
              <w:jc w:val="center"/>
              <w:rPr>
                <w:rFonts w:hint="eastAsia" w:ascii="宋体" w:hAnsi="宋体"/>
                <w:lang w:val="en-US" w:eastAsia="zh-CN"/>
              </w:rPr>
            </w:pPr>
          </w:p>
        </w:tc>
        <w:tc>
          <w:tcPr>
            <w:tcW w:w="178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2</w:t>
            </w:r>
          </w:p>
        </w:tc>
        <w:tc>
          <w:tcPr>
            <w:tcW w:w="2174"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71" w:type="dxa"/>
            <w:vMerge w:val="continue"/>
            <w:vAlign w:val="center"/>
          </w:tcPr>
          <w:p>
            <w:pPr>
              <w:spacing w:before="0" w:beforeLines="0" w:after="0" w:afterLines="0"/>
              <w:jc w:val="center"/>
              <w:rPr>
                <w:rFonts w:hint="eastAsia" w:ascii="宋体" w:hAnsi="宋体"/>
                <w:lang w:val="en-US" w:eastAsia="zh-CN"/>
              </w:rPr>
            </w:pPr>
          </w:p>
        </w:tc>
        <w:tc>
          <w:tcPr>
            <w:tcW w:w="3914" w:type="dxa"/>
            <w:gridSpan w:val="3"/>
            <w:vAlign w:val="center"/>
          </w:tcPr>
          <w:p>
            <w:pPr>
              <w:spacing w:before="0" w:beforeLines="0" w:after="0" w:afterLines="0"/>
              <w:jc w:val="center"/>
              <w:rPr>
                <w:rFonts w:hint="eastAsia" w:ascii="宋体" w:hAnsi="宋体"/>
                <w:lang w:val="en-US" w:eastAsia="zh-CN"/>
              </w:rPr>
            </w:pPr>
          </w:p>
        </w:tc>
        <w:tc>
          <w:tcPr>
            <w:tcW w:w="178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3</w:t>
            </w:r>
          </w:p>
        </w:tc>
        <w:tc>
          <w:tcPr>
            <w:tcW w:w="2174" w:type="dxa"/>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sz w:val="21"/>
          <w:szCs w:val="21"/>
          <w:lang w:val="en-US" w:eastAsia="zh-CN"/>
        </w:rPr>
      </w:pPr>
      <w:r>
        <w:rPr>
          <w:rFonts w:hint="eastAsia" w:ascii="宋体" w:hAnsi="宋体"/>
          <w:lang w:val="en-US" w:eastAsia="zh-CN"/>
        </w:rPr>
        <w:t>注：</w:t>
      </w:r>
      <w:r>
        <w:rPr>
          <w:rFonts w:hint="eastAsia" w:ascii="宋体" w:hAnsi="宋体"/>
          <w:sz w:val="21"/>
          <w:szCs w:val="21"/>
          <w:lang w:val="en-US" w:eastAsia="zh-CN"/>
        </w:rPr>
        <w:t>1.填写产品的准确规范名称。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可直接对应国家统计局</w:t>
      </w:r>
      <w:r>
        <w:rPr>
          <w:rFonts w:hint="eastAsia" w:ascii="宋体" w:hAnsi="宋体"/>
          <w:sz w:val="21"/>
          <w:szCs w:val="21"/>
          <w:lang w:eastAsia="zh-CN"/>
        </w:rPr>
        <w:t>《统计用产品分类目录》第四级或第五级产品类别的，填写相应的</w:t>
      </w:r>
    </w:p>
    <w:p>
      <w:pPr>
        <w:keepNext w:val="0"/>
        <w:keepLines w:val="0"/>
        <w:pageBreakBefore w:val="0"/>
        <w:widowControl w:val="0"/>
        <w:numPr>
          <w:numId w:val="0"/>
        </w:numPr>
        <w:kinsoku/>
        <w:wordWrap/>
        <w:overflowPunct/>
        <w:topLinePunct w:val="0"/>
        <w:autoSpaceDE/>
        <w:autoSpaceDN/>
        <w:bidi w:val="0"/>
        <w:adjustRightInd/>
        <w:snapToGrid/>
        <w:spacing w:line="240" w:lineRule="exact"/>
        <w:ind w:right="0" w:rightChars="0" w:firstLine="630" w:firstLineChars="30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8位或10位代码。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3.无法对应《</w:t>
      </w:r>
      <w:r>
        <w:rPr>
          <w:rFonts w:hint="eastAsia" w:ascii="宋体" w:hAnsi="宋体"/>
          <w:sz w:val="21"/>
          <w:szCs w:val="21"/>
          <w:lang w:eastAsia="zh-CN"/>
        </w:rPr>
        <w:t>统计用产品分类</w:t>
      </w:r>
      <w:r>
        <w:rPr>
          <w:rFonts w:hint="eastAsia" w:ascii="宋体" w:hAnsi="宋体"/>
          <w:sz w:val="21"/>
          <w:szCs w:val="21"/>
          <w:lang w:val="en-US" w:eastAsia="zh-CN"/>
        </w:rPr>
        <w:t>目录》类别的，请注明是否符合行业惯例分类或是否新产品。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4.市场占有率按照“产品准确名称”表述的具体产品的</w:t>
      </w:r>
      <w:r>
        <w:rPr>
          <w:rFonts w:hint="eastAsia" w:ascii="宋体" w:hAnsi="宋体"/>
          <w:lang w:val="en-US" w:eastAsia="zh-CN"/>
        </w:rPr>
        <w:t>销售收入金额计算</w:t>
      </w:r>
      <w:r>
        <w:rPr>
          <w:rFonts w:hint="eastAsia" w:ascii="宋体" w:hAnsi="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5.填写企业登记注册的标准名称，国外注册的企业名称使用当地语言填写。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w:t>
      </w:r>
      <w:bookmarkStart w:id="0" w:name="_GoBack"/>
      <w:bookmarkEnd w:id="0"/>
      <w:r>
        <w:rPr>
          <w:rFonts w:hint="eastAsia" w:ascii="仿宋_GB2312" w:hAnsi="仿宋_GB2312" w:eastAsia="仿宋_GB2312" w:cs="仿宋_GB2312"/>
          <w:sz w:val="32"/>
          <w:szCs w:val="32"/>
          <w:lang w:val="en-US" w:eastAsia="zh-CN"/>
        </w:rPr>
        <w:t>承诺此说明的真实性和准确性，同意向社会公开以上数据并接受社会监督。如存在不实、虚假信息，自愿取消我单位本次及三年内的申报资格，愿意接受通报处理并承担由此产生的不良影响。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（企业落款并盖章）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2020年X月XX日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A245"/>
    <w:multiLevelType w:val="singleLevel"/>
    <w:tmpl w:val="5A97A2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35F8B"/>
    <w:rsid w:val="043C3BFF"/>
    <w:rsid w:val="049D07A1"/>
    <w:rsid w:val="074C4807"/>
    <w:rsid w:val="07BE70C4"/>
    <w:rsid w:val="07D53466"/>
    <w:rsid w:val="0A575703"/>
    <w:rsid w:val="11051FFA"/>
    <w:rsid w:val="1301422C"/>
    <w:rsid w:val="15306BD1"/>
    <w:rsid w:val="16913315"/>
    <w:rsid w:val="17487240"/>
    <w:rsid w:val="182D65B9"/>
    <w:rsid w:val="19216AC6"/>
    <w:rsid w:val="194F4112"/>
    <w:rsid w:val="1CF3778C"/>
    <w:rsid w:val="2087096D"/>
    <w:rsid w:val="21B96760"/>
    <w:rsid w:val="21E75FAA"/>
    <w:rsid w:val="22935F8B"/>
    <w:rsid w:val="24FF3FBE"/>
    <w:rsid w:val="254B663C"/>
    <w:rsid w:val="267C2231"/>
    <w:rsid w:val="27081E15"/>
    <w:rsid w:val="28D22706"/>
    <w:rsid w:val="2A9C51F4"/>
    <w:rsid w:val="2AE77BF2"/>
    <w:rsid w:val="2C1A3467"/>
    <w:rsid w:val="2C410919"/>
    <w:rsid w:val="2EE6487F"/>
    <w:rsid w:val="2FDC6090"/>
    <w:rsid w:val="3012656A"/>
    <w:rsid w:val="31D22CC8"/>
    <w:rsid w:val="321F664B"/>
    <w:rsid w:val="35D30C5A"/>
    <w:rsid w:val="37317C9C"/>
    <w:rsid w:val="37F863E1"/>
    <w:rsid w:val="38AF010E"/>
    <w:rsid w:val="3ADE4F2C"/>
    <w:rsid w:val="3AE400AD"/>
    <w:rsid w:val="3D286FE2"/>
    <w:rsid w:val="40337EDF"/>
    <w:rsid w:val="43F07D06"/>
    <w:rsid w:val="455C6BD8"/>
    <w:rsid w:val="46095DF7"/>
    <w:rsid w:val="47883CE9"/>
    <w:rsid w:val="48C2276C"/>
    <w:rsid w:val="4A944BE6"/>
    <w:rsid w:val="4B974814"/>
    <w:rsid w:val="4C207BF0"/>
    <w:rsid w:val="4DFB61FC"/>
    <w:rsid w:val="4F867008"/>
    <w:rsid w:val="4FE33B1E"/>
    <w:rsid w:val="514214DC"/>
    <w:rsid w:val="53586648"/>
    <w:rsid w:val="55AC6E9D"/>
    <w:rsid w:val="55BB5E32"/>
    <w:rsid w:val="588A274D"/>
    <w:rsid w:val="5A420BA5"/>
    <w:rsid w:val="5A440825"/>
    <w:rsid w:val="5B486DCE"/>
    <w:rsid w:val="5BDD2B45"/>
    <w:rsid w:val="5BEF40E4"/>
    <w:rsid w:val="5DF631B4"/>
    <w:rsid w:val="5E6D1EF9"/>
    <w:rsid w:val="60D96512"/>
    <w:rsid w:val="61A007D2"/>
    <w:rsid w:val="63CE45CF"/>
    <w:rsid w:val="659970BE"/>
    <w:rsid w:val="66A9277E"/>
    <w:rsid w:val="6A563204"/>
    <w:rsid w:val="6DE40E56"/>
    <w:rsid w:val="6E1206A1"/>
    <w:rsid w:val="6E992F04"/>
    <w:rsid w:val="6EF67A1A"/>
    <w:rsid w:val="6F0425B3"/>
    <w:rsid w:val="72B574C1"/>
    <w:rsid w:val="72B729C4"/>
    <w:rsid w:val="751B7C2F"/>
    <w:rsid w:val="75E108F2"/>
    <w:rsid w:val="78EC5072"/>
    <w:rsid w:val="7C9D1F7F"/>
    <w:rsid w:val="7ED21F1F"/>
    <w:rsid w:val="7F107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2019-04-26T02:42:00Z</dcterms:created>
  <dc:creator>lenovo</dc:creator>
  <cp:lastModifiedBy>lenovo</cp:lastModifiedBy>
  <cp:lastPrinted>2019-04-26T08:45:00Z</cp:lastPrinted>
  <dcterms:modified xsi:type="dcterms:W3CDTF">2020-05-14T06:48:57Z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